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2C04" w14:textId="2A91CAC5" w:rsidR="008B5748" w:rsidRPr="008B5748" w:rsidRDefault="008B5748" w:rsidP="008B574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</w:pPr>
      <w:r w:rsidRPr="008B5748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Finance Manager – </w:t>
      </w:r>
      <w:r w:rsidR="009673F5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Divine Mercy, Paulding </w:t>
      </w:r>
    </w:p>
    <w:p w14:paraId="44A6BBFA" w14:textId="1F393270" w:rsidR="009673F5" w:rsidRPr="008B5748" w:rsidRDefault="009673F5" w:rsidP="009673F5">
      <w:pPr>
        <w:shd w:val="clear" w:color="auto" w:fill="FFFFFF"/>
        <w:spacing w:beforeAutospacing="1" w:after="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Divine Mercy Parish </w:t>
      </w:r>
      <w:r w:rsidR="008B5748" w:rsidRPr="008B5748">
        <w:rPr>
          <w:rFonts w:ascii="Arial" w:eastAsia="Times New Roman" w:hAnsi="Arial" w:cs="Arial"/>
          <w:color w:val="333333"/>
          <w:kern w:val="0"/>
          <w14:ligatures w14:val="none"/>
        </w:rPr>
        <w:t xml:space="preserve">is seeking 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a </w:t>
      </w:r>
      <w:r w:rsidR="008B5748" w:rsidRPr="008B5748">
        <w:rPr>
          <w:rFonts w:ascii="Arial" w:eastAsia="Times New Roman" w:hAnsi="Arial" w:cs="Arial"/>
          <w:color w:val="333333"/>
          <w:kern w:val="0"/>
          <w14:ligatures w14:val="none"/>
        </w:rPr>
        <w:t>Finance Manager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 to </w:t>
      </w:r>
      <w:r w:rsidR="008B5748" w:rsidRPr="008B5748">
        <w:rPr>
          <w:rFonts w:ascii="Arial" w:eastAsia="Times New Roman" w:hAnsi="Arial" w:cs="Arial"/>
          <w:color w:val="333333"/>
          <w:kern w:val="0"/>
          <w14:ligatures w14:val="none"/>
        </w:rPr>
        <w:t xml:space="preserve">oversee the financial and accounting functions for both 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Divine Mercy Parish and School. </w:t>
      </w:r>
      <w:r w:rsidR="008B5748" w:rsidRPr="008B5748">
        <w:rPr>
          <w:rFonts w:ascii="Arial" w:eastAsia="Times New Roman" w:hAnsi="Arial" w:cs="Arial"/>
          <w:color w:val="333333"/>
          <w:kern w:val="0"/>
          <w14:ligatures w14:val="none"/>
        </w:rPr>
        <w:t xml:space="preserve">The Finance Manager is guided by the core values of the Catholic Church and provides leadership and accounting expertise 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working </w:t>
      </w:r>
      <w:r w:rsidRPr="008B5748">
        <w:rPr>
          <w:rFonts w:ascii="Arial" w:eastAsia="Times New Roman" w:hAnsi="Arial" w:cs="Arial"/>
          <w:color w:val="333333"/>
          <w:kern w:val="0"/>
          <w14:ligatures w14:val="none"/>
        </w:rPr>
        <w:t>collaboratively with the pastor, parish leadership, staff, and volunteers to maintain financial stability and accountability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 for the Parish and School. </w:t>
      </w:r>
    </w:p>
    <w:p w14:paraId="622FCA6E" w14:textId="77777777" w:rsidR="009673F5" w:rsidRPr="008B5748" w:rsidRDefault="009673F5" w:rsidP="009673F5">
      <w:pPr>
        <w:shd w:val="clear" w:color="auto" w:fill="FFFFFF"/>
        <w:spacing w:beforeAutospacing="1" w:after="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8B5748">
        <w:rPr>
          <w:rFonts w:ascii="Arial" w:eastAsia="Times New Roman" w:hAnsi="Arial" w:cs="Arial"/>
          <w:color w:val="333333"/>
          <w:kern w:val="0"/>
          <w:u w:val="single"/>
          <w:bdr w:val="none" w:sz="0" w:space="0" w:color="auto" w:frame="1"/>
          <w14:ligatures w14:val="none"/>
        </w:rPr>
        <w:t>Top Qualifications:</w:t>
      </w:r>
    </w:p>
    <w:p w14:paraId="5E75B720" w14:textId="77777777" w:rsidR="009673F5" w:rsidRPr="008B5748" w:rsidRDefault="009673F5" w:rsidP="00967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8B5748">
        <w:rPr>
          <w:rFonts w:ascii="inherit" w:eastAsia="Times New Roman" w:hAnsi="inherit" w:cs="Arial"/>
          <w:color w:val="333333"/>
          <w:kern w:val="0"/>
          <w14:ligatures w14:val="none"/>
        </w:rPr>
        <w:t>BA/BS degree in Business, Finance, Accounting, or related business discipline from an accredited college.</w:t>
      </w:r>
    </w:p>
    <w:p w14:paraId="64FF264E" w14:textId="1564A8E4" w:rsidR="009673F5" w:rsidRPr="008B5748" w:rsidRDefault="009673F5" w:rsidP="00967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8B5748">
        <w:rPr>
          <w:rFonts w:ascii="inherit" w:eastAsia="Times New Roman" w:hAnsi="inherit" w:cs="Arial"/>
          <w:color w:val="333333"/>
          <w:kern w:val="0"/>
          <w14:ligatures w14:val="none"/>
        </w:rPr>
        <w:t>2 years + of financial transaction experience</w:t>
      </w:r>
    </w:p>
    <w:p w14:paraId="2B6D7CD1" w14:textId="77777777" w:rsidR="009673F5" w:rsidRPr="008B5748" w:rsidRDefault="009673F5" w:rsidP="00967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8B5748">
        <w:rPr>
          <w:rFonts w:ascii="inherit" w:eastAsia="Times New Roman" w:hAnsi="inherit" w:cs="Arial"/>
          <w:color w:val="333333"/>
          <w:kern w:val="0"/>
          <w14:ligatures w14:val="none"/>
        </w:rPr>
        <w:t>Requires a high level of computer expertise in QuickBooks and Microsoft Office products, including Word, Excel, and Outlook.</w:t>
      </w:r>
    </w:p>
    <w:p w14:paraId="225A28C8" w14:textId="77777777" w:rsidR="009673F5" w:rsidRPr="008B5748" w:rsidRDefault="009673F5" w:rsidP="00967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8B5748">
        <w:rPr>
          <w:rFonts w:ascii="inherit" w:eastAsia="Times New Roman" w:hAnsi="inherit" w:cs="Arial"/>
          <w:color w:val="333333"/>
          <w:kern w:val="0"/>
          <w14:ligatures w14:val="none"/>
        </w:rPr>
        <w:t>Must successfully pass the required BCI/FBI background check prior to employment and every five years.</w:t>
      </w:r>
    </w:p>
    <w:p w14:paraId="77DB45BD" w14:textId="77777777" w:rsidR="009673F5" w:rsidRPr="008B5748" w:rsidRDefault="009673F5" w:rsidP="00967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8B5748">
        <w:rPr>
          <w:rFonts w:ascii="inherit" w:eastAsia="Times New Roman" w:hAnsi="inherit" w:cs="Arial"/>
          <w:color w:val="333333"/>
          <w:kern w:val="0"/>
          <w14:ligatures w14:val="none"/>
        </w:rPr>
        <w:t>Knowledge, understanding and commitment to the Catholic Church and its mission.</w:t>
      </w:r>
    </w:p>
    <w:p w14:paraId="320F4FA2" w14:textId="745C9F47" w:rsidR="009673F5" w:rsidRPr="008B5748" w:rsidRDefault="009673F5" w:rsidP="009673F5">
      <w:pPr>
        <w:shd w:val="clear" w:color="auto" w:fill="FFFFFF"/>
        <w:spacing w:beforeAutospacing="1" w:after="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8B5748">
        <w:rPr>
          <w:rFonts w:ascii="Arial" w:eastAsia="Times New Roman" w:hAnsi="Arial" w:cs="Arial"/>
          <w:color w:val="333333"/>
          <w:kern w:val="0"/>
          <w14:ligatures w14:val="none"/>
        </w:rPr>
        <w:t xml:space="preserve">If interested, please send resume and cover letter to 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>Dianne Jones</w:t>
      </w:r>
      <w:r w:rsidRPr="008B5748">
        <w:rPr>
          <w:rFonts w:ascii="Arial" w:eastAsia="Times New Roman" w:hAnsi="Arial" w:cs="Arial"/>
          <w:color w:val="333333"/>
          <w:kern w:val="0"/>
          <w14:ligatures w14:val="none"/>
        </w:rPr>
        <w:t xml:space="preserve">, 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Business Manager at </w:t>
      </w:r>
      <w:hyperlink r:id="rId5" w:history="1">
        <w:r w:rsidRPr="00C17931">
          <w:rPr>
            <w:rStyle w:val="Hyperlink"/>
            <w:rFonts w:ascii="Arial" w:eastAsia="Times New Roman" w:hAnsi="Arial" w:cs="Arial"/>
            <w:kern w:val="0"/>
            <w14:ligatures w14:val="none"/>
          </w:rPr>
          <w:t>djones@dmcparish.com</w:t>
        </w:r>
      </w:hyperlink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 or call </w:t>
      </w:r>
      <w:r w:rsidRPr="008B5748">
        <w:rPr>
          <w:rFonts w:ascii="Arial" w:eastAsia="Times New Roman" w:hAnsi="Arial" w:cs="Arial"/>
          <w:color w:val="333333"/>
          <w:kern w:val="0"/>
          <w14:ligatures w14:val="none"/>
        </w:rPr>
        <w:t>419-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>399</w:t>
      </w:r>
      <w:r w:rsidRPr="008B5748">
        <w:rPr>
          <w:rFonts w:ascii="Arial" w:eastAsia="Times New Roman" w:hAnsi="Arial" w:cs="Arial"/>
          <w:color w:val="333333"/>
          <w:kern w:val="0"/>
          <w14:ligatures w14:val="none"/>
        </w:rPr>
        <w:t>-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>2576</w:t>
      </w:r>
    </w:p>
    <w:p w14:paraId="6439FFE4" w14:textId="77777777" w:rsidR="009673F5" w:rsidRDefault="009673F5" w:rsidP="008B5748">
      <w:pPr>
        <w:shd w:val="clear" w:color="auto" w:fill="FFFFFF"/>
        <w:spacing w:beforeAutospacing="1" w:after="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</w:p>
    <w:p w14:paraId="3DCA3E03" w14:textId="19CC570D" w:rsidR="008B5748" w:rsidRPr="008B5748" w:rsidRDefault="008B5748" w:rsidP="009673F5">
      <w:pPr>
        <w:shd w:val="clear" w:color="auto" w:fill="FFFFFF"/>
        <w:spacing w:beforeAutospacing="1" w:after="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8B5748">
        <w:rPr>
          <w:rFonts w:ascii="Arial" w:eastAsia="Times New Roman" w:hAnsi="Arial" w:cs="Arial"/>
          <w:color w:val="333333"/>
          <w:kern w:val="0"/>
          <w14:ligatures w14:val="none"/>
        </w:rPr>
        <w:br/>
      </w:r>
      <w:r w:rsidRPr="008B5748">
        <w:rPr>
          <w:rFonts w:ascii="Arial" w:eastAsia="Times New Roman" w:hAnsi="Arial" w:cs="Arial"/>
          <w:color w:val="333333"/>
          <w:kern w:val="0"/>
          <w14:ligatures w14:val="none"/>
        </w:rPr>
        <w:br/>
      </w:r>
    </w:p>
    <w:p w14:paraId="2ADD215A" w14:textId="77777777" w:rsidR="008B5748" w:rsidRDefault="008B5748"/>
    <w:sectPr w:rsidR="008B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762FA"/>
    <w:multiLevelType w:val="multilevel"/>
    <w:tmpl w:val="CE5A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63CE3"/>
    <w:multiLevelType w:val="multilevel"/>
    <w:tmpl w:val="2CDA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60D8F"/>
    <w:multiLevelType w:val="multilevel"/>
    <w:tmpl w:val="BC2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344161">
    <w:abstractNumId w:val="1"/>
  </w:num>
  <w:num w:numId="2" w16cid:durableId="1872916038">
    <w:abstractNumId w:val="0"/>
  </w:num>
  <w:num w:numId="3" w16cid:durableId="240454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48"/>
    <w:rsid w:val="00360BC1"/>
    <w:rsid w:val="00371B55"/>
    <w:rsid w:val="004D0D23"/>
    <w:rsid w:val="005E6B68"/>
    <w:rsid w:val="008B4CC9"/>
    <w:rsid w:val="008B5748"/>
    <w:rsid w:val="009673F5"/>
    <w:rsid w:val="00D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5A00"/>
  <w15:chartTrackingRefBased/>
  <w15:docId w15:val="{16F00669-3264-4E56-BA65-B92600FC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3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ones@dmcpari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964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Jones</dc:creator>
  <cp:keywords/>
  <dc:description/>
  <cp:lastModifiedBy>Dianne Jones</cp:lastModifiedBy>
  <cp:revision>2</cp:revision>
  <dcterms:created xsi:type="dcterms:W3CDTF">2026-06-11T19:53:00Z</dcterms:created>
  <dcterms:modified xsi:type="dcterms:W3CDTF">2026-06-11T19:53:00Z</dcterms:modified>
</cp:coreProperties>
</file>