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D6573E" w14:textId="77777777" w:rsidR="007C4133" w:rsidRDefault="00766DCA" w:rsidP="001F47D8">
      <w:pPr>
        <w:widowControl w:val="0"/>
        <w:autoSpaceDE w:val="0"/>
        <w:autoSpaceDN w:val="0"/>
        <w:adjustRightInd w:val="0"/>
        <w:spacing w:after="120"/>
        <w:ind w:firstLine="720"/>
        <w:jc w:val="right"/>
        <w:rPr>
          <w:rFonts w:ascii="Arial" w:hAnsi="Arial" w:cs="Arial"/>
          <w:b/>
        </w:rPr>
      </w:pPr>
      <w:r>
        <w:rPr>
          <w:rFonts w:ascii="Arial" w:hAnsi="Arial" w:cs="Arial"/>
          <w:b/>
          <w:noProof/>
          <w:sz w:val="28"/>
          <w:szCs w:val="28"/>
        </w:rPr>
        <w:drawing>
          <wp:anchor distT="0" distB="0" distL="114300" distR="114300" simplePos="0" relativeHeight="251659264" behindDoc="0" locked="0" layoutInCell="1" allowOverlap="1" wp14:anchorId="1B237F24" wp14:editId="019DF973">
            <wp:simplePos x="0" y="0"/>
            <wp:positionH relativeFrom="margin">
              <wp:posOffset>2228483</wp:posOffset>
            </wp:positionH>
            <wp:positionV relativeFrom="margin">
              <wp:posOffset>-48460</wp:posOffset>
            </wp:positionV>
            <wp:extent cx="1451610" cy="1841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tholicCharities_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1610" cy="18415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28"/>
          <w:szCs w:val="28"/>
        </w:rPr>
        <w:t xml:space="preserve">   </w:t>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Pr="00FC05F9">
        <w:rPr>
          <w:rFonts w:ascii="Arial" w:hAnsi="Arial" w:cs="Arial"/>
          <w:b/>
        </w:rPr>
        <w:tab/>
      </w:r>
    </w:p>
    <w:p w14:paraId="38C71E32" w14:textId="77777777" w:rsidR="007C4133" w:rsidRDefault="007C4133" w:rsidP="00766DCA">
      <w:pPr>
        <w:widowControl w:val="0"/>
        <w:autoSpaceDE w:val="0"/>
        <w:autoSpaceDN w:val="0"/>
        <w:adjustRightInd w:val="0"/>
        <w:spacing w:after="120"/>
        <w:jc w:val="right"/>
        <w:rPr>
          <w:rFonts w:ascii="Arial" w:hAnsi="Arial" w:cs="Arial"/>
          <w:b/>
        </w:rPr>
      </w:pPr>
    </w:p>
    <w:p w14:paraId="2088E5B5" w14:textId="77777777" w:rsidR="007C4133" w:rsidRDefault="007C4133" w:rsidP="00766DCA">
      <w:pPr>
        <w:widowControl w:val="0"/>
        <w:autoSpaceDE w:val="0"/>
        <w:autoSpaceDN w:val="0"/>
        <w:adjustRightInd w:val="0"/>
        <w:spacing w:after="120"/>
        <w:jc w:val="right"/>
        <w:rPr>
          <w:rFonts w:ascii="Arial" w:hAnsi="Arial" w:cs="Arial"/>
          <w:b/>
        </w:rPr>
      </w:pPr>
    </w:p>
    <w:p w14:paraId="60F87EAF" w14:textId="77777777" w:rsidR="007C4133" w:rsidRDefault="007C4133" w:rsidP="007C4133">
      <w:pPr>
        <w:spacing w:after="120"/>
        <w:jc w:val="center"/>
        <w:rPr>
          <w:rFonts w:ascii="Calibri" w:hAnsi="Calibri" w:cs="Calibri"/>
          <w:b/>
          <w:bCs/>
          <w:sz w:val="28"/>
          <w:szCs w:val="28"/>
        </w:rPr>
      </w:pPr>
    </w:p>
    <w:p w14:paraId="12E5CCB0" w14:textId="77777777" w:rsidR="001F47D8" w:rsidRDefault="001F47D8" w:rsidP="007C4133">
      <w:pPr>
        <w:jc w:val="center"/>
        <w:rPr>
          <w:rFonts w:ascii="Calibri" w:hAnsi="Calibri" w:cs="Calibri"/>
          <w:b/>
          <w:bCs/>
          <w:sz w:val="28"/>
          <w:szCs w:val="28"/>
        </w:rPr>
      </w:pPr>
    </w:p>
    <w:p w14:paraId="7A0C85F1" w14:textId="77777777" w:rsidR="001F47D8" w:rsidRDefault="001F47D8" w:rsidP="007C4133">
      <w:pPr>
        <w:jc w:val="center"/>
        <w:rPr>
          <w:rFonts w:ascii="Calibri" w:hAnsi="Calibri" w:cs="Calibri"/>
          <w:b/>
          <w:bCs/>
          <w:sz w:val="28"/>
          <w:szCs w:val="28"/>
        </w:rPr>
      </w:pPr>
    </w:p>
    <w:p w14:paraId="643DB0DF" w14:textId="77777777" w:rsidR="001F47D8" w:rsidRDefault="001F47D8" w:rsidP="007C4133">
      <w:pPr>
        <w:jc w:val="center"/>
        <w:rPr>
          <w:rFonts w:ascii="Calibri" w:hAnsi="Calibri" w:cs="Calibri"/>
          <w:b/>
          <w:bCs/>
          <w:sz w:val="28"/>
          <w:szCs w:val="28"/>
        </w:rPr>
      </w:pPr>
    </w:p>
    <w:p w14:paraId="6CC60F13" w14:textId="77777777" w:rsidR="001F47D8" w:rsidRDefault="001F47D8" w:rsidP="007C4133">
      <w:pPr>
        <w:jc w:val="center"/>
        <w:rPr>
          <w:rFonts w:ascii="Calibri" w:hAnsi="Calibri" w:cs="Calibri"/>
          <w:b/>
          <w:bCs/>
          <w:sz w:val="28"/>
          <w:szCs w:val="28"/>
        </w:rPr>
      </w:pPr>
    </w:p>
    <w:p w14:paraId="5EF67D7F" w14:textId="5EA3773A" w:rsidR="001F47D8" w:rsidRDefault="00685002" w:rsidP="001F47D8">
      <w:pPr>
        <w:jc w:val="center"/>
        <w:rPr>
          <w:rFonts w:ascii="Calibri" w:hAnsi="Calibri" w:cs="Calibri"/>
          <w:b/>
          <w:bCs/>
          <w:sz w:val="28"/>
          <w:szCs w:val="28"/>
        </w:rPr>
      </w:pPr>
      <w:r>
        <w:rPr>
          <w:rFonts w:ascii="Calibri" w:hAnsi="Calibri" w:cs="Calibri"/>
          <w:b/>
          <w:bCs/>
          <w:sz w:val="28"/>
          <w:szCs w:val="28"/>
        </w:rPr>
        <w:t xml:space="preserve">Catholic Charities </w:t>
      </w:r>
      <w:r w:rsidR="004F3369">
        <w:rPr>
          <w:rFonts w:ascii="Calibri" w:hAnsi="Calibri" w:cs="Calibri"/>
          <w:b/>
          <w:bCs/>
          <w:sz w:val="28"/>
          <w:szCs w:val="28"/>
        </w:rPr>
        <w:t>3</w:t>
      </w:r>
      <w:r w:rsidR="004F3369">
        <w:rPr>
          <w:rFonts w:ascii="Calibri" w:hAnsi="Calibri" w:cs="Calibri"/>
          <w:b/>
          <w:bCs/>
          <w:sz w:val="28"/>
          <w:szCs w:val="28"/>
          <w:vertAlign w:val="superscript"/>
        </w:rPr>
        <w:t>rd</w:t>
      </w:r>
      <w:r w:rsidR="001F1F3E">
        <w:rPr>
          <w:rFonts w:ascii="Calibri" w:hAnsi="Calibri" w:cs="Calibri"/>
          <w:b/>
          <w:bCs/>
          <w:sz w:val="28"/>
          <w:szCs w:val="28"/>
        </w:rPr>
        <w:t xml:space="preserve"> Annual Hands of Christ Gala</w:t>
      </w:r>
      <w:r w:rsidR="001F47D8">
        <w:rPr>
          <w:rFonts w:ascii="Calibri" w:hAnsi="Calibri" w:cs="Calibri"/>
          <w:b/>
          <w:bCs/>
          <w:sz w:val="28"/>
          <w:szCs w:val="28"/>
        </w:rPr>
        <w:t xml:space="preserve"> </w:t>
      </w:r>
    </w:p>
    <w:p w14:paraId="33339554" w14:textId="1B31C244" w:rsidR="00AE238F" w:rsidRDefault="001F47D8" w:rsidP="001F47D8">
      <w:pPr>
        <w:jc w:val="center"/>
        <w:rPr>
          <w:rFonts w:ascii="Calibri" w:hAnsi="Calibri" w:cs="Calibri"/>
          <w:b/>
          <w:bCs/>
          <w:sz w:val="28"/>
          <w:szCs w:val="28"/>
        </w:rPr>
      </w:pPr>
      <w:r>
        <w:rPr>
          <w:rFonts w:ascii="Calibri" w:hAnsi="Calibri" w:cs="Calibri"/>
          <w:b/>
          <w:bCs/>
          <w:sz w:val="28"/>
          <w:szCs w:val="28"/>
        </w:rPr>
        <w:t>Bulletin Announcement</w:t>
      </w:r>
    </w:p>
    <w:p w14:paraId="37FDB790" w14:textId="77777777" w:rsidR="004F3369" w:rsidRDefault="004F3369" w:rsidP="001F47D8">
      <w:pPr>
        <w:jc w:val="center"/>
        <w:rPr>
          <w:rFonts w:ascii="Calibri" w:hAnsi="Calibri" w:cs="Calibri"/>
          <w:b/>
          <w:bCs/>
          <w:sz w:val="28"/>
          <w:szCs w:val="28"/>
        </w:rPr>
      </w:pPr>
    </w:p>
    <w:p w14:paraId="2E8B017F" w14:textId="4E5A8704" w:rsidR="00812726" w:rsidRDefault="00052316" w:rsidP="004F3369">
      <w:pPr>
        <w:spacing w:before="120" w:after="120" w:line="264" w:lineRule="auto"/>
        <w:ind w:right="-86"/>
        <w:rPr>
          <w:rFonts w:asciiTheme="minorHAnsi" w:hAnsiTheme="minorHAnsi" w:cstheme="minorHAnsi"/>
        </w:rPr>
      </w:pPr>
      <w:r w:rsidRPr="00FE4D2E">
        <w:rPr>
          <w:rFonts w:asciiTheme="minorHAnsi" w:hAnsiTheme="minorHAnsi" w:cstheme="minorHAnsi"/>
        </w:rPr>
        <w:t xml:space="preserve">Join us for an evening of faith, </w:t>
      </w:r>
      <w:r w:rsidR="000D152B">
        <w:rPr>
          <w:rFonts w:asciiTheme="minorHAnsi" w:hAnsiTheme="minorHAnsi" w:cstheme="minorHAnsi"/>
        </w:rPr>
        <w:t xml:space="preserve">fellowship </w:t>
      </w:r>
      <w:r w:rsidRPr="00FE4D2E">
        <w:rPr>
          <w:rFonts w:asciiTheme="minorHAnsi" w:hAnsiTheme="minorHAnsi" w:cstheme="minorHAnsi"/>
        </w:rPr>
        <w:t xml:space="preserve">and </w:t>
      </w:r>
      <w:r w:rsidR="000D152B">
        <w:rPr>
          <w:rFonts w:asciiTheme="minorHAnsi" w:hAnsiTheme="minorHAnsi" w:cstheme="minorHAnsi"/>
        </w:rPr>
        <w:t>philanthropy</w:t>
      </w:r>
      <w:r w:rsidRPr="00FE4D2E">
        <w:rPr>
          <w:rFonts w:asciiTheme="minorHAnsi" w:hAnsiTheme="minorHAnsi" w:cstheme="minorHAnsi"/>
        </w:rPr>
        <w:t xml:space="preserve"> at our</w:t>
      </w:r>
      <w:r w:rsidR="004F3369">
        <w:rPr>
          <w:rFonts w:asciiTheme="minorHAnsi" w:hAnsiTheme="minorHAnsi" w:cstheme="minorHAnsi"/>
        </w:rPr>
        <w:t xml:space="preserve"> 3rd</w:t>
      </w:r>
      <w:r w:rsidR="001F1F3E" w:rsidRPr="00FE4D2E">
        <w:rPr>
          <w:rFonts w:asciiTheme="minorHAnsi" w:hAnsiTheme="minorHAnsi" w:cstheme="minorHAnsi"/>
        </w:rPr>
        <w:t xml:space="preserve"> Annual </w:t>
      </w:r>
      <w:r w:rsidRPr="00FE4D2E">
        <w:rPr>
          <w:rFonts w:asciiTheme="minorHAnsi" w:hAnsiTheme="minorHAnsi" w:cstheme="minorHAnsi"/>
        </w:rPr>
        <w:t xml:space="preserve">Catholic Charities </w:t>
      </w:r>
      <w:r w:rsidR="001F1F3E" w:rsidRPr="00FE4D2E">
        <w:rPr>
          <w:rFonts w:asciiTheme="minorHAnsi" w:hAnsiTheme="minorHAnsi" w:cstheme="minorHAnsi"/>
        </w:rPr>
        <w:t xml:space="preserve">Diocese of Toledo’s Hands of Christ </w:t>
      </w:r>
      <w:r w:rsidRPr="00FE4D2E">
        <w:rPr>
          <w:rFonts w:asciiTheme="minorHAnsi" w:hAnsiTheme="minorHAnsi" w:cstheme="minorHAnsi"/>
        </w:rPr>
        <w:t xml:space="preserve">Gala Celebration, </w:t>
      </w:r>
      <w:r w:rsidR="001F1F3E" w:rsidRPr="00FE4D2E">
        <w:rPr>
          <w:rFonts w:asciiTheme="minorHAnsi" w:hAnsiTheme="minorHAnsi" w:cstheme="minorHAnsi"/>
        </w:rPr>
        <w:t>Thurs</w:t>
      </w:r>
      <w:r w:rsidRPr="00FE4D2E">
        <w:rPr>
          <w:rFonts w:asciiTheme="minorHAnsi" w:hAnsiTheme="minorHAnsi" w:cstheme="minorHAnsi"/>
        </w:rPr>
        <w:t xml:space="preserve">day, </w:t>
      </w:r>
      <w:r w:rsidR="004F3369">
        <w:rPr>
          <w:rFonts w:asciiTheme="minorHAnsi" w:hAnsiTheme="minorHAnsi" w:cstheme="minorHAnsi"/>
        </w:rPr>
        <w:t>November 5</w:t>
      </w:r>
      <w:r w:rsidRPr="00FE4D2E">
        <w:rPr>
          <w:rFonts w:asciiTheme="minorHAnsi" w:hAnsiTheme="minorHAnsi" w:cstheme="minorHAnsi"/>
        </w:rPr>
        <w:t>, 202</w:t>
      </w:r>
      <w:r w:rsidR="004F3369">
        <w:rPr>
          <w:rFonts w:asciiTheme="minorHAnsi" w:hAnsiTheme="minorHAnsi" w:cstheme="minorHAnsi"/>
        </w:rPr>
        <w:t>6</w:t>
      </w:r>
      <w:r w:rsidRPr="00FE4D2E">
        <w:rPr>
          <w:rFonts w:asciiTheme="minorHAnsi" w:hAnsiTheme="minorHAnsi" w:cstheme="minorHAnsi"/>
        </w:rPr>
        <w:t xml:space="preserve">. </w:t>
      </w:r>
      <w:r w:rsidR="00812726" w:rsidRPr="00FE4D2E">
        <w:rPr>
          <w:rFonts w:asciiTheme="minorHAnsi" w:hAnsiTheme="minorHAnsi" w:cstheme="minorHAnsi"/>
        </w:rPr>
        <w:t>Our sincere thanks to Perrysburg AutoMall for being our $25,000 Presenting Sponsor!</w:t>
      </w:r>
    </w:p>
    <w:p w14:paraId="7A4166D2" w14:textId="6FB730D0" w:rsidR="00156395" w:rsidRDefault="00156395" w:rsidP="004F3369">
      <w:pPr>
        <w:pStyle w:val="p3"/>
        <w:spacing w:after="120" w:line="264" w:lineRule="auto"/>
        <w:rPr>
          <w:rStyle w:val="s6"/>
          <w:rFonts w:asciiTheme="minorHAnsi" w:hAnsiTheme="minorHAnsi" w:cstheme="minorHAnsi"/>
          <w:color w:val="212121"/>
          <w:sz w:val="24"/>
          <w:szCs w:val="24"/>
        </w:rPr>
      </w:pPr>
      <w:r w:rsidRPr="004F3369">
        <w:rPr>
          <w:rFonts w:asciiTheme="minorHAnsi" w:hAnsiTheme="minorHAnsi" w:cstheme="minorHAnsi"/>
          <w:sz w:val="24"/>
          <w:szCs w:val="24"/>
        </w:rPr>
        <w:t>Attendees will enjoy remarks by the Most Reverend Daniel E. Thomas, Bishop of the Diocese of Toledo, and a</w:t>
      </w:r>
      <w:r w:rsidR="004F3369" w:rsidRPr="004F3369">
        <w:rPr>
          <w:rFonts w:asciiTheme="minorHAnsi" w:hAnsiTheme="minorHAnsi" w:cstheme="minorHAnsi"/>
          <w:sz w:val="24"/>
          <w:szCs w:val="24"/>
        </w:rPr>
        <w:t xml:space="preserve"> keynote </w:t>
      </w:r>
      <w:r w:rsidRPr="004F3369">
        <w:rPr>
          <w:rFonts w:asciiTheme="minorHAnsi" w:hAnsiTheme="minorHAnsi" w:cstheme="minorHAnsi"/>
          <w:sz w:val="24"/>
          <w:szCs w:val="24"/>
        </w:rPr>
        <w:t xml:space="preserve">presentation by </w:t>
      </w:r>
      <w:r w:rsidR="004F3369" w:rsidRPr="004F3369">
        <w:rPr>
          <w:rStyle w:val="s6"/>
          <w:rFonts w:asciiTheme="minorHAnsi" w:hAnsiTheme="minorHAnsi" w:cstheme="minorHAnsi"/>
          <w:color w:val="212121"/>
          <w:sz w:val="24"/>
          <w:szCs w:val="24"/>
        </w:rPr>
        <w:t xml:space="preserve">American film producer and screenwriter Jim Wahlberg. </w:t>
      </w:r>
    </w:p>
    <w:p w14:paraId="71898565" w14:textId="71DB3C9A" w:rsidR="004F3369" w:rsidRPr="004F3369" w:rsidRDefault="00156395" w:rsidP="004F3369">
      <w:pPr>
        <w:pStyle w:val="p3"/>
        <w:spacing w:after="120" w:line="264" w:lineRule="auto"/>
        <w:rPr>
          <w:rFonts w:asciiTheme="minorHAnsi" w:hAnsiTheme="minorHAnsi" w:cstheme="minorHAnsi"/>
          <w:sz w:val="24"/>
          <w:szCs w:val="24"/>
        </w:rPr>
      </w:pPr>
      <w:r w:rsidRPr="004F3369">
        <w:rPr>
          <w:rFonts w:asciiTheme="minorHAnsi" w:hAnsiTheme="minorHAnsi" w:cstheme="minorHAnsi"/>
          <w:sz w:val="24"/>
          <w:szCs w:val="24"/>
        </w:rPr>
        <w:t>“This is our signature fundraising event for the year, celebrating our transformational ministries serving people of all faiths across the Diocese of Toledo,” says Rodney Schuster, Executive Director of Catholic Charities Diocese of Toledo</w:t>
      </w:r>
      <w:r w:rsidR="00A54932" w:rsidRPr="004F3369">
        <w:rPr>
          <w:rFonts w:asciiTheme="minorHAnsi" w:hAnsiTheme="minorHAnsi" w:cstheme="minorHAnsi"/>
          <w:sz w:val="24"/>
          <w:szCs w:val="24"/>
        </w:rPr>
        <w:t xml:space="preserve">, noting event sponsorships are still available. </w:t>
      </w:r>
      <w:r w:rsidRPr="004F3369">
        <w:rPr>
          <w:rFonts w:asciiTheme="minorHAnsi" w:hAnsiTheme="minorHAnsi" w:cstheme="minorHAnsi"/>
          <w:sz w:val="24"/>
          <w:szCs w:val="24"/>
        </w:rPr>
        <w:t xml:space="preserve">“This year we are pleased to honor </w:t>
      </w:r>
      <w:r w:rsidR="004F3369" w:rsidRPr="004F3369">
        <w:rPr>
          <w:rStyle w:val="s6"/>
          <w:rFonts w:asciiTheme="minorHAnsi" w:hAnsiTheme="minorHAnsi" w:cstheme="minorHAnsi"/>
          <w:color w:val="212121"/>
          <w:sz w:val="24"/>
          <w:szCs w:val="24"/>
        </w:rPr>
        <w:t>Rich and Connie Cronin</w:t>
      </w:r>
      <w:r w:rsidR="004F3369">
        <w:rPr>
          <w:rStyle w:val="s6"/>
          <w:rFonts w:asciiTheme="minorHAnsi" w:hAnsiTheme="minorHAnsi" w:cstheme="minorHAnsi"/>
          <w:color w:val="212121"/>
          <w:sz w:val="24"/>
          <w:szCs w:val="24"/>
        </w:rPr>
        <w:t>,</w:t>
      </w:r>
      <w:r w:rsidR="004F3369" w:rsidRPr="004F3369">
        <w:rPr>
          <w:rStyle w:val="s6"/>
          <w:rFonts w:asciiTheme="minorHAnsi" w:hAnsiTheme="minorHAnsi" w:cstheme="minorHAnsi"/>
          <w:color w:val="212121"/>
          <w:sz w:val="24"/>
          <w:szCs w:val="24"/>
        </w:rPr>
        <w:t xml:space="preserve"> of Maumee, and Daniel and Christine Campbell</w:t>
      </w:r>
      <w:r w:rsidR="004F3369">
        <w:rPr>
          <w:rStyle w:val="s6"/>
          <w:rFonts w:asciiTheme="minorHAnsi" w:hAnsiTheme="minorHAnsi" w:cstheme="minorHAnsi"/>
          <w:color w:val="212121"/>
          <w:sz w:val="24"/>
          <w:szCs w:val="24"/>
        </w:rPr>
        <w:t>,</w:t>
      </w:r>
      <w:r w:rsidR="004F3369" w:rsidRPr="004F3369">
        <w:rPr>
          <w:rStyle w:val="s6"/>
          <w:rFonts w:asciiTheme="minorHAnsi" w:hAnsiTheme="minorHAnsi" w:cstheme="minorHAnsi"/>
          <w:color w:val="212121"/>
          <w:sz w:val="24"/>
          <w:szCs w:val="24"/>
        </w:rPr>
        <w:t xml:space="preserve"> of Shiloh,</w:t>
      </w:r>
      <w:r w:rsidR="004F3369" w:rsidRPr="004F3369">
        <w:rPr>
          <w:rStyle w:val="s7"/>
          <w:rFonts w:asciiTheme="minorHAnsi" w:hAnsiTheme="minorHAnsi" w:cstheme="minorHAnsi"/>
          <w:color w:val="000000"/>
          <w:sz w:val="24"/>
          <w:szCs w:val="24"/>
          <w:shd w:val="clear" w:color="auto" w:fill="FFFFFF"/>
        </w:rPr>
        <w:t> </w:t>
      </w:r>
      <w:r w:rsidRPr="004F3369">
        <w:rPr>
          <w:rFonts w:asciiTheme="minorHAnsi" w:hAnsiTheme="minorHAnsi" w:cstheme="minorHAnsi"/>
          <w:sz w:val="24"/>
          <w:szCs w:val="24"/>
        </w:rPr>
        <w:t xml:space="preserve">as </w:t>
      </w:r>
      <w:r w:rsidR="003C741F" w:rsidRPr="004F3369">
        <w:rPr>
          <w:rFonts w:asciiTheme="minorHAnsi" w:hAnsiTheme="minorHAnsi" w:cstheme="minorHAnsi"/>
          <w:sz w:val="24"/>
          <w:szCs w:val="24"/>
        </w:rPr>
        <w:t xml:space="preserve">our </w:t>
      </w:r>
      <w:r w:rsidRPr="004F3369">
        <w:rPr>
          <w:rFonts w:asciiTheme="minorHAnsi" w:hAnsiTheme="minorHAnsi" w:cstheme="minorHAnsi"/>
          <w:sz w:val="24"/>
          <w:szCs w:val="24"/>
        </w:rPr>
        <w:t>‘Hands of</w:t>
      </w:r>
      <w:r w:rsidRPr="00FE4D2E">
        <w:rPr>
          <w:rFonts w:asciiTheme="minorHAnsi" w:hAnsiTheme="minorHAnsi" w:cstheme="minorHAnsi"/>
        </w:rPr>
        <w:t xml:space="preserve"> </w:t>
      </w:r>
      <w:r w:rsidRPr="004F3369">
        <w:rPr>
          <w:rFonts w:asciiTheme="minorHAnsi" w:hAnsiTheme="minorHAnsi" w:cstheme="minorHAnsi"/>
          <w:sz w:val="24"/>
          <w:szCs w:val="24"/>
        </w:rPr>
        <w:t xml:space="preserve">Christ’ award recipients.” </w:t>
      </w:r>
    </w:p>
    <w:p w14:paraId="35485ACE" w14:textId="4A5B1A7D" w:rsidR="00156395" w:rsidRDefault="00156395" w:rsidP="004F3369">
      <w:pPr>
        <w:spacing w:after="120" w:line="264" w:lineRule="auto"/>
        <w:rPr>
          <w:rFonts w:asciiTheme="minorHAnsi" w:hAnsiTheme="minorHAnsi" w:cstheme="minorHAnsi"/>
        </w:rPr>
      </w:pPr>
      <w:r w:rsidRPr="00FE4D2E">
        <w:rPr>
          <w:rFonts w:asciiTheme="minorHAnsi" w:hAnsiTheme="minorHAnsi" w:cstheme="minorHAnsi"/>
        </w:rPr>
        <w:t xml:space="preserve">Doors open at </w:t>
      </w:r>
      <w:r w:rsidR="00A54932">
        <w:rPr>
          <w:rFonts w:asciiTheme="minorHAnsi" w:hAnsiTheme="minorHAnsi" w:cstheme="minorHAnsi"/>
        </w:rPr>
        <w:t xml:space="preserve">5:45 </w:t>
      </w:r>
      <w:r w:rsidRPr="00FE4D2E">
        <w:rPr>
          <w:rFonts w:asciiTheme="minorHAnsi" w:hAnsiTheme="minorHAnsi" w:cstheme="minorHAnsi"/>
        </w:rPr>
        <w:t>p.m. at The Premier</w:t>
      </w:r>
      <w:r w:rsidRPr="00FE4D2E">
        <w:rPr>
          <w:rFonts w:asciiTheme="minorHAnsi" w:hAnsiTheme="minorHAnsi" w:cstheme="minorHAnsi"/>
          <w:color w:val="000000" w:themeColor="text1"/>
        </w:rPr>
        <w:t xml:space="preserve">, 4480 Heatherdowns Blvd., Toledo, OH 43614. </w:t>
      </w:r>
      <w:r w:rsidRPr="00FE4D2E">
        <w:rPr>
          <w:rFonts w:asciiTheme="minorHAnsi" w:hAnsiTheme="minorHAnsi" w:cstheme="minorHAnsi"/>
        </w:rPr>
        <w:t>The dinner program begins at 6:</w:t>
      </w:r>
      <w:r w:rsidR="00A54932">
        <w:rPr>
          <w:rFonts w:asciiTheme="minorHAnsi" w:hAnsiTheme="minorHAnsi" w:cstheme="minorHAnsi"/>
        </w:rPr>
        <w:t>45</w:t>
      </w:r>
      <w:r w:rsidRPr="00FE4D2E">
        <w:rPr>
          <w:rFonts w:asciiTheme="minorHAnsi" w:hAnsiTheme="minorHAnsi" w:cstheme="minorHAnsi"/>
        </w:rPr>
        <w:t xml:space="preserve"> p.m. Dinner seating is $100 per person</w:t>
      </w:r>
      <w:r w:rsidR="004F3369">
        <w:rPr>
          <w:rFonts w:asciiTheme="minorHAnsi" w:hAnsiTheme="minorHAnsi" w:cstheme="minorHAnsi"/>
        </w:rPr>
        <w:t xml:space="preserve"> ($125 after October 1) </w:t>
      </w:r>
      <w:r w:rsidRPr="00FE4D2E">
        <w:rPr>
          <w:rFonts w:asciiTheme="minorHAnsi" w:hAnsiTheme="minorHAnsi" w:cstheme="minorHAnsi"/>
        </w:rPr>
        <w:t>Reserve a table of 8 for $800. Make your reservations at</w:t>
      </w:r>
      <w:hyperlink r:id="rId6" w:history="1">
        <w:r w:rsidR="004F3369" w:rsidRPr="004F3369">
          <w:rPr>
            <w:rStyle w:val="Hyperlink"/>
            <w:rFonts w:asciiTheme="minorHAnsi" w:hAnsiTheme="minorHAnsi" w:cstheme="minorHAnsi"/>
          </w:rPr>
          <w:t xml:space="preserve"> catholicch</w:t>
        </w:r>
        <w:r w:rsidR="004F3369" w:rsidRPr="004F3369">
          <w:rPr>
            <w:rStyle w:val="Hyperlink"/>
            <w:rFonts w:asciiTheme="minorHAnsi" w:hAnsiTheme="minorHAnsi" w:cstheme="minorHAnsi"/>
          </w:rPr>
          <w:t>a</w:t>
        </w:r>
        <w:r w:rsidR="004F3369" w:rsidRPr="004F3369">
          <w:rPr>
            <w:rStyle w:val="Hyperlink"/>
            <w:rFonts w:asciiTheme="minorHAnsi" w:hAnsiTheme="minorHAnsi" w:cstheme="minorHAnsi"/>
          </w:rPr>
          <w:t>ritiesnwo.org/2026gala</w:t>
        </w:r>
      </w:hyperlink>
      <w:r w:rsidR="004F3369">
        <w:rPr>
          <w:rFonts w:asciiTheme="minorHAnsi" w:hAnsiTheme="minorHAnsi" w:cstheme="minorHAnsi"/>
        </w:rPr>
        <w:t xml:space="preserve">     </w:t>
      </w:r>
      <w:r w:rsidR="003C741F">
        <w:rPr>
          <w:rFonts w:asciiTheme="minorHAnsi" w:hAnsiTheme="minorHAnsi" w:cstheme="minorHAnsi"/>
        </w:rPr>
        <w:t>by October 1</w:t>
      </w:r>
      <w:r w:rsidR="00900609">
        <w:rPr>
          <w:rFonts w:asciiTheme="minorHAnsi" w:hAnsiTheme="minorHAnsi" w:cstheme="minorHAnsi"/>
        </w:rPr>
        <w:t>0</w:t>
      </w:r>
      <w:r w:rsidR="003C741F">
        <w:rPr>
          <w:rFonts w:asciiTheme="minorHAnsi" w:hAnsiTheme="minorHAnsi" w:cstheme="minorHAnsi"/>
        </w:rPr>
        <w:t xml:space="preserve">. </w:t>
      </w:r>
    </w:p>
    <w:p w14:paraId="725A8F8D" w14:textId="19E8D330" w:rsidR="00FE4D2E" w:rsidRPr="00FE4D2E" w:rsidRDefault="00FE4D2E" w:rsidP="004F3369">
      <w:pPr>
        <w:spacing w:before="120" w:after="120" w:line="264" w:lineRule="auto"/>
        <w:ind w:right="-86"/>
        <w:rPr>
          <w:rFonts w:asciiTheme="minorHAnsi" w:hAnsiTheme="minorHAnsi" w:cstheme="minorHAnsi"/>
        </w:rPr>
      </w:pPr>
      <w:r w:rsidRPr="00FE4D2E">
        <w:rPr>
          <w:rFonts w:asciiTheme="minorHAnsi" w:hAnsiTheme="minorHAnsi" w:cstheme="minorHAnsi"/>
        </w:rPr>
        <w:t>Margaret and Adam Hoff are serving as Gala Co-Chairs. Other members of the Gala Planning Committee include</w:t>
      </w:r>
      <w:r w:rsidR="00BA6411">
        <w:rPr>
          <w:rFonts w:asciiTheme="minorHAnsi" w:hAnsiTheme="minorHAnsi" w:cstheme="minorHAnsi"/>
        </w:rPr>
        <w:t xml:space="preserve"> </w:t>
      </w:r>
      <w:r w:rsidRPr="00FE4D2E">
        <w:rPr>
          <w:rFonts w:asciiTheme="minorHAnsi" w:hAnsiTheme="minorHAnsi" w:cstheme="minorHAnsi"/>
        </w:rPr>
        <w:t>Jim Peniston, Nicholas P. Carr, Kelly Donaghy, Mary Gerken, Rodney Schuster, Jennifer Lippus and Deb Boyce.</w:t>
      </w:r>
    </w:p>
    <w:p w14:paraId="3B12CA64" w14:textId="32F85B0E" w:rsidR="00FE4D2E" w:rsidRDefault="00052316" w:rsidP="004F3369">
      <w:pPr>
        <w:spacing w:after="120" w:line="264" w:lineRule="auto"/>
        <w:rPr>
          <w:rFonts w:asciiTheme="minorHAnsi" w:hAnsiTheme="minorHAnsi" w:cstheme="minorHAnsi"/>
        </w:rPr>
      </w:pPr>
      <w:r w:rsidRPr="00FE4D2E">
        <w:rPr>
          <w:rFonts w:asciiTheme="minorHAnsi" w:hAnsiTheme="minorHAnsi" w:cstheme="minorHAnsi"/>
        </w:rPr>
        <w:t>Contact</w:t>
      </w:r>
      <w:r w:rsidR="00FE4D2E" w:rsidRPr="00FE4D2E">
        <w:rPr>
          <w:rFonts w:asciiTheme="minorHAnsi" w:hAnsiTheme="minorHAnsi" w:cstheme="minorHAnsi"/>
        </w:rPr>
        <w:t xml:space="preserve"> any member of the planning committee or reach out to</w:t>
      </w:r>
      <w:r w:rsidRPr="00FE4D2E">
        <w:rPr>
          <w:rFonts w:asciiTheme="minorHAnsi" w:hAnsiTheme="minorHAnsi" w:cstheme="minorHAnsi"/>
        </w:rPr>
        <w:t xml:space="preserve"> Jennifer Lippus, Director of Development, for more information at 419.214.4890 or email her at </w:t>
      </w:r>
      <w:hyperlink r:id="rId7" w:history="1">
        <w:r w:rsidRPr="00FE4D2E">
          <w:rPr>
            <w:rStyle w:val="Hyperlink"/>
            <w:rFonts w:asciiTheme="minorHAnsi" w:hAnsiTheme="minorHAnsi" w:cstheme="minorHAnsi"/>
          </w:rPr>
          <w:t>jlippus@toledodiocese.org</w:t>
        </w:r>
      </w:hyperlink>
    </w:p>
    <w:p w14:paraId="59DE86D8" w14:textId="20744D1E" w:rsidR="000D152B" w:rsidRPr="000D152B" w:rsidRDefault="000D152B" w:rsidP="000D152B">
      <w:pPr>
        <w:spacing w:after="120" w:line="264" w:lineRule="auto"/>
        <w:jc w:val="center"/>
        <w:rPr>
          <w:rFonts w:asciiTheme="minorHAnsi" w:hAnsiTheme="minorHAnsi" w:cstheme="minorHAnsi"/>
          <w:b/>
          <w:bCs/>
        </w:rPr>
      </w:pPr>
      <w:r w:rsidRPr="000D152B">
        <w:rPr>
          <w:rFonts w:asciiTheme="minorHAnsi" w:hAnsiTheme="minorHAnsi" w:cstheme="minorHAnsi"/>
          <w:b/>
          <w:bCs/>
        </w:rPr>
        <w:t>-30-</w:t>
      </w:r>
    </w:p>
    <w:p w14:paraId="41064B49" w14:textId="793722F4" w:rsidR="00110CD9" w:rsidRPr="00110CD9" w:rsidRDefault="00110CD9" w:rsidP="00110CD9">
      <w:pPr>
        <w:spacing w:line="264" w:lineRule="auto"/>
        <w:rPr>
          <w:rFonts w:asciiTheme="minorHAnsi" w:eastAsia="Calibri" w:hAnsiTheme="minorHAnsi" w:cstheme="minorHAnsi"/>
          <w:i/>
          <w:iCs/>
          <w:color w:val="000000" w:themeColor="text1"/>
          <w:sz w:val="22"/>
          <w:szCs w:val="22"/>
        </w:rPr>
      </w:pPr>
      <w:r w:rsidRPr="00110CD9">
        <w:rPr>
          <w:rFonts w:asciiTheme="minorHAnsi" w:hAnsiTheme="minorHAnsi" w:cstheme="minorHAnsi"/>
          <w:i/>
          <w:iCs/>
          <w:sz w:val="22"/>
          <w:szCs w:val="22"/>
        </w:rPr>
        <w:t>Annually, Catholic Charities serves 45,000 people of all faiths and backgrounds living in the 19 counties of the Diocese of Toledo,</w:t>
      </w:r>
      <w:r w:rsidRPr="00110CD9">
        <w:rPr>
          <w:rFonts w:asciiTheme="minorHAnsi" w:hAnsiTheme="minorHAnsi" w:cstheme="minorHAnsi"/>
          <w:i/>
          <w:iCs/>
          <w:color w:val="161616"/>
          <w:sz w:val="22"/>
          <w:szCs w:val="22"/>
        </w:rPr>
        <w:t xml:space="preserve"> providing food, shelter, crisis and case management, utilities and emergency assistance, education, adult advocacy services, disaster relief and various social justice ministries. </w:t>
      </w:r>
      <w:r w:rsidRPr="00110CD9">
        <w:rPr>
          <w:rFonts w:asciiTheme="minorHAnsi" w:eastAsia="Calibri" w:hAnsiTheme="minorHAnsi" w:cstheme="minorHAnsi"/>
          <w:i/>
          <w:iCs/>
          <w:color w:val="000000" w:themeColor="text1"/>
          <w:sz w:val="22"/>
          <w:szCs w:val="22"/>
        </w:rPr>
        <w:t xml:space="preserve">To learn about volunteer opportunities or make a gift supporting the work of Catholic Charities Diocese of Toledo, visit </w:t>
      </w:r>
      <w:hyperlink r:id="rId8" w:history="1">
        <w:r w:rsidRPr="00110CD9">
          <w:rPr>
            <w:rStyle w:val="Hyperlink"/>
            <w:rFonts w:asciiTheme="minorHAnsi" w:eastAsia="Calibri" w:hAnsiTheme="minorHAnsi" w:cstheme="minorHAnsi"/>
            <w:i/>
            <w:iCs/>
            <w:sz w:val="22"/>
            <w:szCs w:val="22"/>
          </w:rPr>
          <w:t>catholiccharitiesnwo.org</w:t>
        </w:r>
      </w:hyperlink>
      <w:r w:rsidRPr="00110CD9">
        <w:rPr>
          <w:rFonts w:asciiTheme="minorHAnsi" w:eastAsia="Calibri" w:hAnsiTheme="minorHAnsi" w:cstheme="minorHAnsi"/>
          <w:i/>
          <w:iCs/>
          <w:color w:val="000000" w:themeColor="text1"/>
          <w:sz w:val="22"/>
          <w:szCs w:val="22"/>
        </w:rPr>
        <w:t xml:space="preserve">. </w:t>
      </w:r>
    </w:p>
    <w:sectPr w:rsidR="00110CD9" w:rsidRPr="00110C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9425CA6"/>
    <w:multiLevelType w:val="hybridMultilevel"/>
    <w:tmpl w:val="452E66F0"/>
    <w:lvl w:ilvl="0" w:tplc="64B294A6">
      <w:numFmt w:val="bullet"/>
      <w:lvlText w:val="•"/>
      <w:lvlJc w:val="left"/>
      <w:pPr>
        <w:ind w:left="781" w:hanging="360"/>
      </w:pPr>
      <w:rPr>
        <w:rFonts w:ascii="Arial" w:eastAsia="Arial" w:hAnsi="Arial" w:cs="Arial" w:hint="default"/>
        <w:w w:val="131"/>
        <w:lang w:val="en-US" w:eastAsia="en-US" w:bidi="ar-SA"/>
      </w:rPr>
    </w:lvl>
    <w:lvl w:ilvl="1" w:tplc="1214F50A">
      <w:numFmt w:val="bullet"/>
      <w:lvlText w:val="•"/>
      <w:lvlJc w:val="left"/>
      <w:pPr>
        <w:ind w:left="1690" w:hanging="360"/>
      </w:pPr>
      <w:rPr>
        <w:rFonts w:hint="default"/>
        <w:lang w:val="en-US" w:eastAsia="en-US" w:bidi="ar-SA"/>
      </w:rPr>
    </w:lvl>
    <w:lvl w:ilvl="2" w:tplc="3A228286">
      <w:numFmt w:val="bullet"/>
      <w:lvlText w:val="•"/>
      <w:lvlJc w:val="left"/>
      <w:pPr>
        <w:ind w:left="2600" w:hanging="360"/>
      </w:pPr>
      <w:rPr>
        <w:rFonts w:hint="default"/>
        <w:lang w:val="en-US" w:eastAsia="en-US" w:bidi="ar-SA"/>
      </w:rPr>
    </w:lvl>
    <w:lvl w:ilvl="3" w:tplc="C49053C0">
      <w:numFmt w:val="bullet"/>
      <w:lvlText w:val="•"/>
      <w:lvlJc w:val="left"/>
      <w:pPr>
        <w:ind w:left="3510" w:hanging="360"/>
      </w:pPr>
      <w:rPr>
        <w:rFonts w:hint="default"/>
        <w:lang w:val="en-US" w:eastAsia="en-US" w:bidi="ar-SA"/>
      </w:rPr>
    </w:lvl>
    <w:lvl w:ilvl="4" w:tplc="85FEEAAA">
      <w:numFmt w:val="bullet"/>
      <w:lvlText w:val="•"/>
      <w:lvlJc w:val="left"/>
      <w:pPr>
        <w:ind w:left="4420" w:hanging="360"/>
      </w:pPr>
      <w:rPr>
        <w:rFonts w:hint="default"/>
        <w:lang w:val="en-US" w:eastAsia="en-US" w:bidi="ar-SA"/>
      </w:rPr>
    </w:lvl>
    <w:lvl w:ilvl="5" w:tplc="10803FF0">
      <w:numFmt w:val="bullet"/>
      <w:lvlText w:val="•"/>
      <w:lvlJc w:val="left"/>
      <w:pPr>
        <w:ind w:left="5330" w:hanging="360"/>
      </w:pPr>
      <w:rPr>
        <w:rFonts w:hint="default"/>
        <w:lang w:val="en-US" w:eastAsia="en-US" w:bidi="ar-SA"/>
      </w:rPr>
    </w:lvl>
    <w:lvl w:ilvl="6" w:tplc="4BD47BA6">
      <w:numFmt w:val="bullet"/>
      <w:lvlText w:val="•"/>
      <w:lvlJc w:val="left"/>
      <w:pPr>
        <w:ind w:left="6240" w:hanging="360"/>
      </w:pPr>
      <w:rPr>
        <w:rFonts w:hint="default"/>
        <w:lang w:val="en-US" w:eastAsia="en-US" w:bidi="ar-SA"/>
      </w:rPr>
    </w:lvl>
    <w:lvl w:ilvl="7" w:tplc="0E8C4C3C">
      <w:numFmt w:val="bullet"/>
      <w:lvlText w:val="•"/>
      <w:lvlJc w:val="left"/>
      <w:pPr>
        <w:ind w:left="7150" w:hanging="360"/>
      </w:pPr>
      <w:rPr>
        <w:rFonts w:hint="default"/>
        <w:lang w:val="en-US" w:eastAsia="en-US" w:bidi="ar-SA"/>
      </w:rPr>
    </w:lvl>
    <w:lvl w:ilvl="8" w:tplc="245E6CF8">
      <w:numFmt w:val="bullet"/>
      <w:lvlText w:val="•"/>
      <w:lvlJc w:val="left"/>
      <w:pPr>
        <w:ind w:left="8060" w:hanging="360"/>
      </w:pPr>
      <w:rPr>
        <w:rFonts w:hint="default"/>
        <w:lang w:val="en-US" w:eastAsia="en-US" w:bidi="ar-SA"/>
      </w:rPr>
    </w:lvl>
  </w:abstractNum>
  <w:abstractNum w:abstractNumId="1" w15:restartNumberingAfterBreak="0">
    <w:nsid w:val="7B0D6CA0"/>
    <w:multiLevelType w:val="hybridMultilevel"/>
    <w:tmpl w:val="DAE4E22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99342774">
    <w:abstractNumId w:val="1"/>
  </w:num>
  <w:num w:numId="2" w16cid:durableId="11642732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4F5"/>
    <w:rsid w:val="00014CFA"/>
    <w:rsid w:val="00017D43"/>
    <w:rsid w:val="00026D5C"/>
    <w:rsid w:val="00031E5A"/>
    <w:rsid w:val="00037A4D"/>
    <w:rsid w:val="000424BA"/>
    <w:rsid w:val="000501EF"/>
    <w:rsid w:val="00052316"/>
    <w:rsid w:val="000541AD"/>
    <w:rsid w:val="0005429F"/>
    <w:rsid w:val="00076A9D"/>
    <w:rsid w:val="000D152B"/>
    <w:rsid w:val="000D3280"/>
    <w:rsid w:val="000E0168"/>
    <w:rsid w:val="000F3506"/>
    <w:rsid w:val="000F51F9"/>
    <w:rsid w:val="00104A4F"/>
    <w:rsid w:val="00110B5A"/>
    <w:rsid w:val="00110CD9"/>
    <w:rsid w:val="001312F1"/>
    <w:rsid w:val="00156395"/>
    <w:rsid w:val="0015733C"/>
    <w:rsid w:val="00164F87"/>
    <w:rsid w:val="001A728D"/>
    <w:rsid w:val="001D5C64"/>
    <w:rsid w:val="001F1685"/>
    <w:rsid w:val="001F1F3E"/>
    <w:rsid w:val="001F47D8"/>
    <w:rsid w:val="00206A8F"/>
    <w:rsid w:val="00216ED2"/>
    <w:rsid w:val="002427A0"/>
    <w:rsid w:val="00250AA3"/>
    <w:rsid w:val="00255CE7"/>
    <w:rsid w:val="0026062E"/>
    <w:rsid w:val="0027418C"/>
    <w:rsid w:val="00291817"/>
    <w:rsid w:val="002963BE"/>
    <w:rsid w:val="002A67E4"/>
    <w:rsid w:val="002D5276"/>
    <w:rsid w:val="00307494"/>
    <w:rsid w:val="00333BDF"/>
    <w:rsid w:val="00350BD7"/>
    <w:rsid w:val="00375D67"/>
    <w:rsid w:val="003C741F"/>
    <w:rsid w:val="003F4A18"/>
    <w:rsid w:val="00401BD8"/>
    <w:rsid w:val="004066E7"/>
    <w:rsid w:val="00414493"/>
    <w:rsid w:val="004266DC"/>
    <w:rsid w:val="00433F62"/>
    <w:rsid w:val="00443C43"/>
    <w:rsid w:val="00460868"/>
    <w:rsid w:val="004874F5"/>
    <w:rsid w:val="004A25B1"/>
    <w:rsid w:val="004D2848"/>
    <w:rsid w:val="004D31F7"/>
    <w:rsid w:val="004E441B"/>
    <w:rsid w:val="004F3369"/>
    <w:rsid w:val="005102DA"/>
    <w:rsid w:val="00512A52"/>
    <w:rsid w:val="00552CFE"/>
    <w:rsid w:val="00560985"/>
    <w:rsid w:val="00575E3D"/>
    <w:rsid w:val="00592F53"/>
    <w:rsid w:val="005A345F"/>
    <w:rsid w:val="005F3BF4"/>
    <w:rsid w:val="00601494"/>
    <w:rsid w:val="0060163E"/>
    <w:rsid w:val="00612742"/>
    <w:rsid w:val="00615988"/>
    <w:rsid w:val="00653938"/>
    <w:rsid w:val="00676A3B"/>
    <w:rsid w:val="00681CF3"/>
    <w:rsid w:val="00683525"/>
    <w:rsid w:val="00685002"/>
    <w:rsid w:val="006A7498"/>
    <w:rsid w:val="006F7BB7"/>
    <w:rsid w:val="00702B0C"/>
    <w:rsid w:val="00705B50"/>
    <w:rsid w:val="00707C8C"/>
    <w:rsid w:val="00715BE1"/>
    <w:rsid w:val="00755CE3"/>
    <w:rsid w:val="00766DCA"/>
    <w:rsid w:val="00783468"/>
    <w:rsid w:val="00787E02"/>
    <w:rsid w:val="00795266"/>
    <w:rsid w:val="007960CD"/>
    <w:rsid w:val="007A54FE"/>
    <w:rsid w:val="007C4133"/>
    <w:rsid w:val="007F5F4A"/>
    <w:rsid w:val="00810F96"/>
    <w:rsid w:val="00812726"/>
    <w:rsid w:val="008359BE"/>
    <w:rsid w:val="00874BB7"/>
    <w:rsid w:val="008771F4"/>
    <w:rsid w:val="00885FF7"/>
    <w:rsid w:val="00892CDE"/>
    <w:rsid w:val="00896262"/>
    <w:rsid w:val="008A0CB0"/>
    <w:rsid w:val="008A3B79"/>
    <w:rsid w:val="008C0C72"/>
    <w:rsid w:val="008C1FE2"/>
    <w:rsid w:val="008D2ADA"/>
    <w:rsid w:val="008E63D4"/>
    <w:rsid w:val="00900609"/>
    <w:rsid w:val="00904110"/>
    <w:rsid w:val="00951C96"/>
    <w:rsid w:val="00987900"/>
    <w:rsid w:val="00992846"/>
    <w:rsid w:val="009F24B2"/>
    <w:rsid w:val="00A269C4"/>
    <w:rsid w:val="00A4456C"/>
    <w:rsid w:val="00A45F71"/>
    <w:rsid w:val="00A54932"/>
    <w:rsid w:val="00A554CE"/>
    <w:rsid w:val="00A62813"/>
    <w:rsid w:val="00A94F3B"/>
    <w:rsid w:val="00AA51B0"/>
    <w:rsid w:val="00AE238F"/>
    <w:rsid w:val="00AF0409"/>
    <w:rsid w:val="00AF3630"/>
    <w:rsid w:val="00B31FEA"/>
    <w:rsid w:val="00B40494"/>
    <w:rsid w:val="00B40625"/>
    <w:rsid w:val="00B452A2"/>
    <w:rsid w:val="00B46606"/>
    <w:rsid w:val="00B66FF2"/>
    <w:rsid w:val="00B822A9"/>
    <w:rsid w:val="00B833C2"/>
    <w:rsid w:val="00BA4FAD"/>
    <w:rsid w:val="00BA6411"/>
    <w:rsid w:val="00BD6B3F"/>
    <w:rsid w:val="00BE2EB5"/>
    <w:rsid w:val="00C23174"/>
    <w:rsid w:val="00C34065"/>
    <w:rsid w:val="00C549AD"/>
    <w:rsid w:val="00C73010"/>
    <w:rsid w:val="00C7683C"/>
    <w:rsid w:val="00C9248B"/>
    <w:rsid w:val="00CA5A80"/>
    <w:rsid w:val="00CB5B56"/>
    <w:rsid w:val="00CE784C"/>
    <w:rsid w:val="00D03F37"/>
    <w:rsid w:val="00D51599"/>
    <w:rsid w:val="00D54756"/>
    <w:rsid w:val="00D83E15"/>
    <w:rsid w:val="00D914BC"/>
    <w:rsid w:val="00DA0E0C"/>
    <w:rsid w:val="00DA465D"/>
    <w:rsid w:val="00DD4D05"/>
    <w:rsid w:val="00E019ED"/>
    <w:rsid w:val="00E2285A"/>
    <w:rsid w:val="00E32C7C"/>
    <w:rsid w:val="00E343C2"/>
    <w:rsid w:val="00E5534D"/>
    <w:rsid w:val="00EA0166"/>
    <w:rsid w:val="00F13864"/>
    <w:rsid w:val="00F3388B"/>
    <w:rsid w:val="00F6407E"/>
    <w:rsid w:val="00F80B6A"/>
    <w:rsid w:val="00F85E82"/>
    <w:rsid w:val="00FA061A"/>
    <w:rsid w:val="00FA2EA6"/>
    <w:rsid w:val="00FB0CD8"/>
    <w:rsid w:val="00FB406A"/>
    <w:rsid w:val="00FB48D8"/>
    <w:rsid w:val="00FC05F9"/>
    <w:rsid w:val="00FD0623"/>
    <w:rsid w:val="00FE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6A1E1"/>
  <w15:chartTrackingRefBased/>
  <w15:docId w15:val="{D3B68332-2E35-4C47-908F-ADBE1CF72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4F5"/>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74F5"/>
    <w:rPr>
      <w:rFonts w:ascii="Times New Roman" w:eastAsiaTheme="minorHAnsi" w:hAnsi="Times New Roman"/>
    </w:rPr>
  </w:style>
  <w:style w:type="character" w:styleId="Hyperlink">
    <w:name w:val="Hyperlink"/>
    <w:basedOn w:val="DefaultParagraphFont"/>
    <w:uiPriority w:val="99"/>
    <w:unhideWhenUsed/>
    <w:rsid w:val="008C0C72"/>
    <w:rPr>
      <w:color w:val="0563C1"/>
      <w:u w:val="single"/>
    </w:rPr>
  </w:style>
  <w:style w:type="character" w:styleId="Emphasis">
    <w:name w:val="Emphasis"/>
    <w:uiPriority w:val="20"/>
    <w:qFormat/>
    <w:rsid w:val="00AF3630"/>
    <w:rPr>
      <w:i/>
      <w:iCs/>
    </w:rPr>
  </w:style>
  <w:style w:type="paragraph" w:styleId="BalloonText">
    <w:name w:val="Balloon Text"/>
    <w:basedOn w:val="Normal"/>
    <w:link w:val="BalloonTextChar"/>
    <w:uiPriority w:val="99"/>
    <w:semiHidden/>
    <w:unhideWhenUsed/>
    <w:rsid w:val="00D83E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E15"/>
    <w:rPr>
      <w:rFonts w:ascii="Segoe UI" w:eastAsia="MS Mincho" w:hAnsi="Segoe UI" w:cs="Segoe UI"/>
      <w:sz w:val="18"/>
      <w:szCs w:val="18"/>
    </w:rPr>
  </w:style>
  <w:style w:type="paragraph" w:styleId="ListParagraph">
    <w:name w:val="List Paragraph"/>
    <w:basedOn w:val="Normal"/>
    <w:uiPriority w:val="1"/>
    <w:qFormat/>
    <w:rsid w:val="00683525"/>
    <w:pPr>
      <w:spacing w:after="160" w:line="254" w:lineRule="auto"/>
      <w:ind w:left="720"/>
      <w:contextualSpacing/>
    </w:pPr>
    <w:rPr>
      <w:rFonts w:asciiTheme="minorHAnsi" w:eastAsiaTheme="minorHAnsi" w:hAnsiTheme="minorHAnsi" w:cstheme="minorBidi"/>
      <w:sz w:val="22"/>
      <w:szCs w:val="22"/>
    </w:rPr>
  </w:style>
  <w:style w:type="paragraph" w:styleId="PlainText">
    <w:name w:val="Plain Text"/>
    <w:basedOn w:val="Normal"/>
    <w:link w:val="PlainTextChar"/>
    <w:uiPriority w:val="99"/>
    <w:semiHidden/>
    <w:unhideWhenUsed/>
    <w:rsid w:val="00512A52"/>
    <w:rPr>
      <w:rFonts w:ascii="Consolas" w:eastAsia="Times New Roman" w:hAnsi="Consolas" w:cs="Consolas"/>
      <w:sz w:val="21"/>
      <w:szCs w:val="21"/>
    </w:rPr>
  </w:style>
  <w:style w:type="character" w:customStyle="1" w:styleId="PlainTextChar">
    <w:name w:val="Plain Text Char"/>
    <w:basedOn w:val="DefaultParagraphFont"/>
    <w:link w:val="PlainText"/>
    <w:uiPriority w:val="99"/>
    <w:semiHidden/>
    <w:rsid w:val="00512A52"/>
    <w:rPr>
      <w:rFonts w:ascii="Consolas" w:eastAsia="Times New Roman" w:hAnsi="Consolas" w:cs="Consolas"/>
      <w:sz w:val="21"/>
      <w:szCs w:val="21"/>
    </w:rPr>
  </w:style>
  <w:style w:type="character" w:styleId="FollowedHyperlink">
    <w:name w:val="FollowedHyperlink"/>
    <w:basedOn w:val="DefaultParagraphFont"/>
    <w:uiPriority w:val="99"/>
    <w:semiHidden/>
    <w:unhideWhenUsed/>
    <w:rsid w:val="00766DCA"/>
    <w:rPr>
      <w:color w:val="954F72" w:themeColor="followedHyperlink"/>
      <w:u w:val="single"/>
    </w:rPr>
  </w:style>
  <w:style w:type="character" w:styleId="UnresolvedMention">
    <w:name w:val="Unresolved Mention"/>
    <w:basedOn w:val="DefaultParagraphFont"/>
    <w:uiPriority w:val="99"/>
    <w:semiHidden/>
    <w:unhideWhenUsed/>
    <w:rsid w:val="00766DCA"/>
    <w:rPr>
      <w:color w:val="605E5C"/>
      <w:shd w:val="clear" w:color="auto" w:fill="E1DFDD"/>
    </w:rPr>
  </w:style>
  <w:style w:type="paragraph" w:customStyle="1" w:styleId="Default">
    <w:name w:val="Default"/>
    <w:rsid w:val="008A3B79"/>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B40625"/>
    <w:rPr>
      <w:b/>
      <w:bCs/>
    </w:rPr>
  </w:style>
  <w:style w:type="character" w:customStyle="1" w:styleId="apple-converted-space">
    <w:name w:val="apple-converted-space"/>
    <w:basedOn w:val="DefaultParagraphFont"/>
    <w:rsid w:val="00B40625"/>
  </w:style>
  <w:style w:type="character" w:customStyle="1" w:styleId="s6">
    <w:name w:val="s6"/>
    <w:basedOn w:val="DefaultParagraphFont"/>
    <w:rsid w:val="004F3369"/>
  </w:style>
  <w:style w:type="character" w:customStyle="1" w:styleId="s7">
    <w:name w:val="s7"/>
    <w:basedOn w:val="DefaultParagraphFont"/>
    <w:rsid w:val="004F3369"/>
  </w:style>
  <w:style w:type="paragraph" w:customStyle="1" w:styleId="p3">
    <w:name w:val="p3"/>
    <w:basedOn w:val="Normal"/>
    <w:rsid w:val="004F3369"/>
    <w:rPr>
      <w:rFonts w:ascii="Helvetica" w:eastAsia="Times New Roman" w:hAnsi="Helvetica"/>
      <w:color w:val="14141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3874616">
      <w:bodyDiv w:val="1"/>
      <w:marLeft w:val="0"/>
      <w:marRight w:val="0"/>
      <w:marTop w:val="0"/>
      <w:marBottom w:val="0"/>
      <w:divBdr>
        <w:top w:val="none" w:sz="0" w:space="0" w:color="auto"/>
        <w:left w:val="none" w:sz="0" w:space="0" w:color="auto"/>
        <w:bottom w:val="none" w:sz="0" w:space="0" w:color="auto"/>
        <w:right w:val="none" w:sz="0" w:space="0" w:color="auto"/>
      </w:divBdr>
    </w:div>
    <w:div w:id="885261210">
      <w:bodyDiv w:val="1"/>
      <w:marLeft w:val="0"/>
      <w:marRight w:val="0"/>
      <w:marTop w:val="0"/>
      <w:marBottom w:val="0"/>
      <w:divBdr>
        <w:top w:val="none" w:sz="0" w:space="0" w:color="auto"/>
        <w:left w:val="none" w:sz="0" w:space="0" w:color="auto"/>
        <w:bottom w:val="none" w:sz="0" w:space="0" w:color="auto"/>
        <w:right w:val="none" w:sz="0" w:space="0" w:color="auto"/>
      </w:divBdr>
    </w:div>
    <w:div w:id="985091630">
      <w:bodyDiv w:val="1"/>
      <w:marLeft w:val="0"/>
      <w:marRight w:val="0"/>
      <w:marTop w:val="0"/>
      <w:marBottom w:val="0"/>
      <w:divBdr>
        <w:top w:val="none" w:sz="0" w:space="0" w:color="auto"/>
        <w:left w:val="none" w:sz="0" w:space="0" w:color="auto"/>
        <w:bottom w:val="none" w:sz="0" w:space="0" w:color="auto"/>
        <w:right w:val="none" w:sz="0" w:space="0" w:color="auto"/>
      </w:divBdr>
    </w:div>
    <w:div w:id="1018965439">
      <w:bodyDiv w:val="1"/>
      <w:marLeft w:val="0"/>
      <w:marRight w:val="0"/>
      <w:marTop w:val="0"/>
      <w:marBottom w:val="0"/>
      <w:divBdr>
        <w:top w:val="none" w:sz="0" w:space="0" w:color="auto"/>
        <w:left w:val="none" w:sz="0" w:space="0" w:color="auto"/>
        <w:bottom w:val="none" w:sz="0" w:space="0" w:color="auto"/>
        <w:right w:val="none" w:sz="0" w:space="0" w:color="auto"/>
      </w:divBdr>
    </w:div>
    <w:div w:id="1117412592">
      <w:bodyDiv w:val="1"/>
      <w:marLeft w:val="0"/>
      <w:marRight w:val="0"/>
      <w:marTop w:val="0"/>
      <w:marBottom w:val="0"/>
      <w:divBdr>
        <w:top w:val="none" w:sz="0" w:space="0" w:color="auto"/>
        <w:left w:val="none" w:sz="0" w:space="0" w:color="auto"/>
        <w:bottom w:val="none" w:sz="0" w:space="0" w:color="auto"/>
        <w:right w:val="none" w:sz="0" w:space="0" w:color="auto"/>
      </w:divBdr>
    </w:div>
    <w:div w:id="1327170810">
      <w:bodyDiv w:val="1"/>
      <w:marLeft w:val="0"/>
      <w:marRight w:val="0"/>
      <w:marTop w:val="0"/>
      <w:marBottom w:val="0"/>
      <w:divBdr>
        <w:top w:val="none" w:sz="0" w:space="0" w:color="auto"/>
        <w:left w:val="none" w:sz="0" w:space="0" w:color="auto"/>
        <w:bottom w:val="none" w:sz="0" w:space="0" w:color="auto"/>
        <w:right w:val="none" w:sz="0" w:space="0" w:color="auto"/>
      </w:divBdr>
    </w:div>
    <w:div w:id="1597860986">
      <w:bodyDiv w:val="1"/>
      <w:marLeft w:val="0"/>
      <w:marRight w:val="0"/>
      <w:marTop w:val="0"/>
      <w:marBottom w:val="0"/>
      <w:divBdr>
        <w:top w:val="none" w:sz="0" w:space="0" w:color="auto"/>
        <w:left w:val="none" w:sz="0" w:space="0" w:color="auto"/>
        <w:bottom w:val="none" w:sz="0" w:space="0" w:color="auto"/>
        <w:right w:val="none" w:sz="0" w:space="0" w:color="auto"/>
      </w:divBdr>
    </w:div>
    <w:div w:id="1887447279">
      <w:bodyDiv w:val="1"/>
      <w:marLeft w:val="0"/>
      <w:marRight w:val="0"/>
      <w:marTop w:val="0"/>
      <w:marBottom w:val="0"/>
      <w:divBdr>
        <w:top w:val="none" w:sz="0" w:space="0" w:color="auto"/>
        <w:left w:val="none" w:sz="0" w:space="0" w:color="auto"/>
        <w:bottom w:val="none" w:sz="0" w:space="0" w:color="auto"/>
        <w:right w:val="none" w:sz="0" w:space="0" w:color="auto"/>
      </w:divBdr>
    </w:div>
    <w:div w:id="196334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holiccharitiesnwo.org/" TargetMode="External"/><Relationship Id="rId3" Type="http://schemas.openxmlformats.org/officeDocument/2006/relationships/settings" Target="settings.xml"/><Relationship Id="rId7" Type="http://schemas.openxmlformats.org/officeDocument/2006/relationships/hyperlink" Target="mailto:jlippus@toledodioces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holiccharitiesnwo.org/2026gal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1955</Characters>
  <Application>Microsoft Office Word</Application>
  <DocSecurity>0</DocSecurity>
  <Lines>39</Lines>
  <Paragraphs>12</Paragraphs>
  <ScaleCrop>false</ScaleCrop>
  <HeadingPairs>
    <vt:vector size="2" baseType="variant">
      <vt:variant>
        <vt:lpstr>Title</vt:lpstr>
      </vt:variant>
      <vt:variant>
        <vt:i4>1</vt:i4>
      </vt:variant>
    </vt:vector>
  </HeadingPairs>
  <TitlesOfParts>
    <vt:vector size="1" baseType="lpstr">
      <vt:lpstr>MEDIA ALERT 11.23.21 - Helping Hands of St. Louis Serves Hundreds of Guests Traditional Thanksgiving Meals</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ALERT 11.23.21 - Helping Hands of St. Louis Serves Hundreds of Guests Traditional Thanksgiving Meals</dc:title>
  <dc:subject/>
  <dc:creator>Deborah Boyce</dc:creator>
  <cp:keywords>Bishop Daniel E Thomas Serves Thanksgiving Meal at Helping Hands of St. Louis</cp:keywords>
  <dc:description/>
  <cp:lastModifiedBy>Deborah Boyce</cp:lastModifiedBy>
  <cp:revision>2</cp:revision>
  <cp:lastPrinted>2025-09-10T18:27:00Z</cp:lastPrinted>
  <dcterms:created xsi:type="dcterms:W3CDTF">2026-08-28T21:06:00Z</dcterms:created>
  <dcterms:modified xsi:type="dcterms:W3CDTF">2026-08-28T21:06:00Z</dcterms:modified>
</cp:coreProperties>
</file>