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4D15" w14:textId="603CBCB4" w:rsidR="005B2218" w:rsidRDefault="005B2218" w:rsidP="005B2218">
      <w:pPr>
        <w:jc w:val="center"/>
      </w:pPr>
      <w:r>
        <w:rPr>
          <w:noProof/>
        </w:rPr>
        <w:drawing>
          <wp:inline distT="0" distB="0" distL="0" distR="0" wp14:anchorId="152039FB" wp14:editId="105D1DF0">
            <wp:extent cx="2286000" cy="1560390"/>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04327" cy="1572900"/>
                    </a:xfrm>
                    <a:prstGeom prst="rect">
                      <a:avLst/>
                    </a:prstGeom>
                  </pic:spPr>
                </pic:pic>
              </a:graphicData>
            </a:graphic>
          </wp:inline>
        </w:drawing>
      </w:r>
    </w:p>
    <w:p w14:paraId="7340C823" w14:textId="710F98D0" w:rsidR="005B2218" w:rsidRDefault="005B2218" w:rsidP="005B2218">
      <w:pPr>
        <w:spacing w:after="0" w:line="240" w:lineRule="auto"/>
        <w:jc w:val="center"/>
      </w:pPr>
      <w:r>
        <w:t>Emergency Action Plan</w:t>
      </w:r>
    </w:p>
    <w:p w14:paraId="062A250E" w14:textId="77777777" w:rsidR="005B2218" w:rsidRDefault="005B2218" w:rsidP="005B2218">
      <w:pPr>
        <w:spacing w:after="0" w:line="240" w:lineRule="auto"/>
        <w:jc w:val="center"/>
      </w:pPr>
    </w:p>
    <w:p w14:paraId="161B6A8D" w14:textId="7EE18B63" w:rsidR="005B2218" w:rsidRDefault="005B2218" w:rsidP="005B2218">
      <w:pPr>
        <w:spacing w:after="0" w:line="240" w:lineRule="auto"/>
      </w:pPr>
      <w:r>
        <w:t xml:space="preserve">The purpose of an Emergency Action Plan is to address the immediate need for medical assistance in the instance of serious or </w:t>
      </w:r>
      <w:r w:rsidR="0084459E">
        <w:t>life-threatening</w:t>
      </w:r>
      <w:r>
        <w:t xml:space="preserve"> injury. It is the responsibility of the coaching staff and athletic administrators to become familiar with this plan </w:t>
      </w:r>
      <w:r w:rsidR="0084459E">
        <w:t>to</w:t>
      </w:r>
      <w:r>
        <w:t xml:space="preserve"> expedite emergency care to the injured athlete should the need occur. </w:t>
      </w:r>
    </w:p>
    <w:p w14:paraId="43A5A1D2" w14:textId="77777777" w:rsidR="005B2218" w:rsidRDefault="005B2218" w:rsidP="005B2218">
      <w:pPr>
        <w:spacing w:after="0" w:line="240" w:lineRule="auto"/>
      </w:pPr>
    </w:p>
    <w:p w14:paraId="10C487BC" w14:textId="04F54301" w:rsidR="005B2218" w:rsidRDefault="005B2218" w:rsidP="005B2218">
      <w:pPr>
        <w:spacing w:after="0" w:line="240" w:lineRule="auto"/>
      </w:pPr>
      <w:r>
        <w:t xml:space="preserve">The information in this plan includes the steps to follow in the event of a potential </w:t>
      </w:r>
      <w:r w:rsidR="0084459E">
        <w:t>life-threatening</w:t>
      </w:r>
      <w:r>
        <w:t xml:space="preserve"> injury or situation. A </w:t>
      </w:r>
      <w:r w:rsidR="0084459E">
        <w:t>serious</w:t>
      </w:r>
      <w:r>
        <w:t xml:space="preserve"> injury is defined as a condition whereby the athlete’s life may be in danger or risks permanent impairment. These injuries include, but are not limited to:</w:t>
      </w:r>
    </w:p>
    <w:p w14:paraId="463A4CC5" w14:textId="1BAD71A3" w:rsidR="005B2218" w:rsidRDefault="005B2218" w:rsidP="005B2218">
      <w:pPr>
        <w:spacing w:after="0" w:line="240" w:lineRule="auto"/>
      </w:pPr>
      <w:r>
        <w:tab/>
        <w:t>Cervical Spine Injuries</w:t>
      </w:r>
    </w:p>
    <w:p w14:paraId="122103EA" w14:textId="52CD2A60" w:rsidR="005B2218" w:rsidRDefault="005B2218" w:rsidP="005B2218">
      <w:pPr>
        <w:spacing w:after="0" w:line="240" w:lineRule="auto"/>
      </w:pPr>
      <w:r>
        <w:tab/>
        <w:t>Head Injuries</w:t>
      </w:r>
    </w:p>
    <w:p w14:paraId="4EDF31BB" w14:textId="50ECDCE8" w:rsidR="005B2218" w:rsidRDefault="005B2218" w:rsidP="005B2218">
      <w:pPr>
        <w:spacing w:after="0" w:line="240" w:lineRule="auto"/>
      </w:pPr>
      <w:r>
        <w:tab/>
        <w:t>Severe Bleeding</w:t>
      </w:r>
    </w:p>
    <w:p w14:paraId="18D7BD34" w14:textId="5AB4C87C" w:rsidR="005B2218" w:rsidRDefault="005B2218" w:rsidP="005B2218">
      <w:pPr>
        <w:spacing w:after="0" w:line="240" w:lineRule="auto"/>
      </w:pPr>
      <w:r>
        <w:tab/>
        <w:t>Shock</w:t>
      </w:r>
    </w:p>
    <w:p w14:paraId="0A7AD221" w14:textId="043DBA3C" w:rsidR="005B2218" w:rsidRDefault="005B2218" w:rsidP="005B2218">
      <w:pPr>
        <w:spacing w:after="0" w:line="240" w:lineRule="auto"/>
      </w:pPr>
      <w:r>
        <w:tab/>
        <w:t>Heat Stress</w:t>
      </w:r>
    </w:p>
    <w:p w14:paraId="59AB27B5" w14:textId="5185B9B8" w:rsidR="005B2218" w:rsidRDefault="005B2218" w:rsidP="005B2218">
      <w:pPr>
        <w:spacing w:after="0" w:line="240" w:lineRule="auto"/>
      </w:pPr>
      <w:r>
        <w:tab/>
        <w:t>Cardiovascular Distress</w:t>
      </w:r>
    </w:p>
    <w:p w14:paraId="3CD31857" w14:textId="6A3F0FD8" w:rsidR="005B2218" w:rsidRDefault="005B2218" w:rsidP="005B2218">
      <w:pPr>
        <w:spacing w:after="0" w:line="240" w:lineRule="auto"/>
      </w:pPr>
      <w:r>
        <w:tab/>
        <w:t>Loss of Limb</w:t>
      </w:r>
    </w:p>
    <w:p w14:paraId="5FDE1428" w14:textId="37CEB5DD" w:rsidR="005B2218" w:rsidRDefault="005B2218" w:rsidP="005B2218">
      <w:pPr>
        <w:spacing w:after="0" w:line="240" w:lineRule="auto"/>
      </w:pPr>
      <w:r>
        <w:tab/>
        <w:t>Serious Fracture or Deformity</w:t>
      </w:r>
    </w:p>
    <w:p w14:paraId="46B56475" w14:textId="77777777" w:rsidR="005B2218" w:rsidRDefault="005B2218" w:rsidP="005B2218">
      <w:pPr>
        <w:spacing w:after="0" w:line="240" w:lineRule="auto"/>
      </w:pPr>
    </w:p>
    <w:p w14:paraId="05C65EED" w14:textId="7EFED7C2" w:rsidR="005B2218" w:rsidRDefault="005B2218" w:rsidP="005B2218">
      <w:pPr>
        <w:spacing w:after="0" w:line="240" w:lineRule="auto"/>
        <w:rPr>
          <w:b/>
          <w:bCs/>
          <w:u w:val="single"/>
        </w:rPr>
      </w:pPr>
      <w:r>
        <w:rPr>
          <w:b/>
          <w:bCs/>
        </w:rPr>
        <w:t xml:space="preserve">If there is any question as to the severity of the injury, treat it as an emergency and </w:t>
      </w:r>
      <w:r>
        <w:rPr>
          <w:b/>
          <w:bCs/>
          <w:u w:val="single"/>
        </w:rPr>
        <w:t>call 911.</w:t>
      </w:r>
    </w:p>
    <w:p w14:paraId="7B914218" w14:textId="77777777" w:rsidR="005B2218" w:rsidRDefault="005B2218" w:rsidP="005B2218">
      <w:pPr>
        <w:spacing w:after="0" w:line="240" w:lineRule="auto"/>
        <w:rPr>
          <w:b/>
          <w:bCs/>
          <w:u w:val="single"/>
        </w:rPr>
      </w:pPr>
    </w:p>
    <w:p w14:paraId="654C738C" w14:textId="02C94285" w:rsidR="005B2218" w:rsidRDefault="005B2218" w:rsidP="005B2218">
      <w:pPr>
        <w:spacing w:after="0" w:line="240" w:lineRule="auto"/>
        <w:jc w:val="center"/>
        <w:rPr>
          <w:b/>
          <w:bCs/>
          <w:u w:val="single"/>
        </w:rPr>
      </w:pPr>
      <w:r>
        <w:rPr>
          <w:b/>
          <w:bCs/>
          <w:u w:val="single"/>
        </w:rPr>
        <w:t>Important Phone Numbers</w:t>
      </w:r>
    </w:p>
    <w:p w14:paraId="52D29F19" w14:textId="77777777" w:rsidR="005B2218" w:rsidRDefault="005B2218" w:rsidP="005B2218">
      <w:pPr>
        <w:spacing w:after="0" w:line="240" w:lineRule="auto"/>
        <w:jc w:val="center"/>
        <w:rPr>
          <w:b/>
          <w:bCs/>
          <w:u w:val="single"/>
        </w:rPr>
      </w:pPr>
    </w:p>
    <w:p w14:paraId="118B9BC0" w14:textId="6E7B3B91" w:rsidR="005B2218" w:rsidRDefault="005B2218" w:rsidP="005B2218">
      <w:pPr>
        <w:spacing w:after="0" w:line="240" w:lineRule="auto"/>
      </w:pPr>
      <w:r>
        <w:t>Athletic Director: William Anderson………………………………………………………</w:t>
      </w:r>
      <w:r w:rsidR="00A10A26">
        <w:t>……..</w:t>
      </w:r>
      <w:r>
        <w:t>………….. (901) 435-1238 (off)</w:t>
      </w:r>
    </w:p>
    <w:p w14:paraId="4BA98F5F" w14:textId="5EB0E28F" w:rsidR="005B2218" w:rsidRDefault="005B2218" w:rsidP="005B2218">
      <w:pPr>
        <w:spacing w:after="0" w:line="240" w:lineRule="auto"/>
      </w:pPr>
      <w:r>
        <w:t>Coordinator of Logistics: Stanley Dentley……………………………………………</w:t>
      </w:r>
      <w:r w:rsidR="00A10A26">
        <w:t>………..</w:t>
      </w:r>
      <w:r>
        <w:t>…………</w:t>
      </w:r>
      <w:r w:rsidR="00285B44">
        <w:t>..</w:t>
      </w:r>
      <w:r>
        <w:t xml:space="preserve"> (901) 435-1234 (off)</w:t>
      </w:r>
    </w:p>
    <w:p w14:paraId="3E367847" w14:textId="4945EB8A" w:rsidR="005B2218" w:rsidRDefault="005B2218" w:rsidP="005B2218">
      <w:pPr>
        <w:spacing w:after="0" w:line="240" w:lineRule="auto"/>
      </w:pPr>
      <w:r>
        <w:t>………………………………………………………………………………………………………………………</w:t>
      </w:r>
      <w:r w:rsidR="00A10A26">
        <w:t>……</w:t>
      </w:r>
      <w:r>
        <w:t>…… (901) 282-3017 (cell)</w:t>
      </w:r>
    </w:p>
    <w:p w14:paraId="6D5B9E75" w14:textId="4A309EF6" w:rsidR="005B2218" w:rsidRDefault="005B2218" w:rsidP="005B2218">
      <w:pPr>
        <w:spacing w:after="0" w:line="240" w:lineRule="auto"/>
      </w:pPr>
      <w:r>
        <w:t>Athletic Trainer: Jessi Howard………………………………………………………………………</w:t>
      </w:r>
      <w:r w:rsidR="00A10A26">
        <w:t>…</w:t>
      </w:r>
      <w:r>
        <w:t>……….. (901) 240-5802 (cell)</w:t>
      </w:r>
    </w:p>
    <w:p w14:paraId="29E6D4D7" w14:textId="54FDBB70" w:rsidR="005B2218" w:rsidRDefault="005B2218" w:rsidP="005B2218">
      <w:pPr>
        <w:spacing w:after="0" w:line="240" w:lineRule="auto"/>
      </w:pPr>
      <w:r>
        <w:t>Director of Athletic Compliance: Stella Woodley…………………………………………………</w:t>
      </w:r>
      <w:r w:rsidR="00A10A26">
        <w:t>.</w:t>
      </w:r>
      <w:r>
        <w:t>…… (901) 435-1184 (off)</w:t>
      </w:r>
    </w:p>
    <w:p w14:paraId="22BE8718" w14:textId="631A07B1" w:rsidR="005B2218" w:rsidRDefault="005B2218" w:rsidP="005B2218">
      <w:pPr>
        <w:spacing w:after="0" w:line="240" w:lineRule="auto"/>
      </w:pPr>
      <w:r>
        <w:t>Campus Security………………………………………………………………………………………………………</w:t>
      </w:r>
      <w:r w:rsidR="00A10A26">
        <w:t>..</w:t>
      </w:r>
      <w:r>
        <w:t>…….. (901) 301-</w:t>
      </w:r>
      <w:r w:rsidR="00A10A26">
        <w:t>7430</w:t>
      </w:r>
    </w:p>
    <w:p w14:paraId="1EF7E3E3" w14:textId="14ABB889" w:rsidR="00A10A26" w:rsidRDefault="00A10A26" w:rsidP="005B2218">
      <w:pPr>
        <w:spacing w:after="0" w:line="240" w:lineRule="auto"/>
      </w:pPr>
      <w:r>
        <w:t>Memphis Police Department (non-emergency)………………………………………………………………... (901)545-2677</w:t>
      </w:r>
    </w:p>
    <w:p w14:paraId="33A67146" w14:textId="4892229F" w:rsidR="00A10A26" w:rsidRDefault="00A10A26" w:rsidP="005B2218">
      <w:pPr>
        <w:spacing w:after="0" w:line="240" w:lineRule="auto"/>
      </w:pPr>
      <w:r>
        <w:t>Memphis Fire Department………………………………………………………………………………………………. (901) 458-3311</w:t>
      </w:r>
    </w:p>
    <w:p w14:paraId="29471AEF" w14:textId="77777777" w:rsidR="00A10A26" w:rsidRDefault="00A10A26">
      <w:r>
        <w:br w:type="page"/>
      </w:r>
    </w:p>
    <w:p w14:paraId="37B53778" w14:textId="35F841AE" w:rsidR="005B2218" w:rsidRDefault="00A10A26" w:rsidP="005B2218">
      <w:pPr>
        <w:spacing w:after="0" w:line="240" w:lineRule="auto"/>
        <w:rPr>
          <w:b/>
          <w:bCs/>
        </w:rPr>
      </w:pPr>
      <w:r>
        <w:rPr>
          <w:b/>
          <w:bCs/>
        </w:rPr>
        <w:lastRenderedPageBreak/>
        <w:t xml:space="preserve">In the event of a serious or </w:t>
      </w:r>
      <w:r w:rsidR="0084459E">
        <w:rPr>
          <w:b/>
          <w:bCs/>
        </w:rPr>
        <w:t>life-threatening</w:t>
      </w:r>
      <w:r>
        <w:rPr>
          <w:b/>
          <w:bCs/>
        </w:rPr>
        <w:t xml:space="preserve"> emergency, the primary evaluation is to be conducted by an individual certified in first aid and CPR, preferably the athletic trainer, or coach, or head administrator. </w:t>
      </w:r>
    </w:p>
    <w:p w14:paraId="1773AFA5" w14:textId="1DFB8A80" w:rsidR="00A10A26" w:rsidRDefault="00A10A26" w:rsidP="00A10A26">
      <w:pPr>
        <w:pStyle w:val="ListParagraph"/>
        <w:numPr>
          <w:ilvl w:val="0"/>
          <w:numId w:val="1"/>
        </w:numPr>
        <w:spacing w:after="0" w:line="240" w:lineRule="auto"/>
      </w:pPr>
      <w:r>
        <w:t xml:space="preserve">Determine the athlete’s level of </w:t>
      </w:r>
      <w:r w:rsidR="0084459E">
        <w:t>consciousness.</w:t>
      </w:r>
    </w:p>
    <w:p w14:paraId="437BEBEF" w14:textId="13DE0ADE" w:rsidR="00A10A26" w:rsidRDefault="00A10A26" w:rsidP="00A10A26">
      <w:pPr>
        <w:pStyle w:val="ListParagraph"/>
        <w:numPr>
          <w:ilvl w:val="0"/>
          <w:numId w:val="1"/>
        </w:numPr>
        <w:spacing w:after="0" w:line="240" w:lineRule="auto"/>
      </w:pPr>
      <w:r>
        <w:t xml:space="preserve">Check ABC’s- airway, breathing, </w:t>
      </w:r>
      <w:r w:rsidR="0084459E">
        <w:t>circulation.</w:t>
      </w:r>
    </w:p>
    <w:p w14:paraId="7CC6E721" w14:textId="61E6244A" w:rsidR="00A10A26" w:rsidRDefault="00A10A26" w:rsidP="00A10A26">
      <w:pPr>
        <w:pStyle w:val="ListParagraph"/>
        <w:numPr>
          <w:ilvl w:val="0"/>
          <w:numId w:val="1"/>
        </w:numPr>
        <w:spacing w:after="0" w:line="240" w:lineRule="auto"/>
      </w:pPr>
      <w:r>
        <w:t xml:space="preserve">Activate EMS; provide EMS with the following information: name, address, and phone # of caller, condition of athlete, any first aid given, and any other information the operator </w:t>
      </w:r>
      <w:r w:rsidR="0084459E">
        <w:t>requests.</w:t>
      </w:r>
    </w:p>
    <w:p w14:paraId="3FAEDF77" w14:textId="2958C22A" w:rsidR="00A10A26" w:rsidRDefault="00A10A26" w:rsidP="00A10A26">
      <w:pPr>
        <w:pStyle w:val="ListParagraph"/>
        <w:numPr>
          <w:ilvl w:val="0"/>
          <w:numId w:val="1"/>
        </w:numPr>
        <w:spacing w:after="0" w:line="240" w:lineRule="auto"/>
      </w:pPr>
      <w:r>
        <w:t xml:space="preserve">Send a designated person to </w:t>
      </w:r>
      <w:r w:rsidR="0084459E">
        <w:t>EMS.</w:t>
      </w:r>
      <w:r>
        <w:t xml:space="preserve"> </w:t>
      </w:r>
    </w:p>
    <w:p w14:paraId="20447E8C" w14:textId="5026D73A" w:rsidR="00A10A26" w:rsidRDefault="00A10A26" w:rsidP="00A10A26">
      <w:pPr>
        <w:pStyle w:val="ListParagraph"/>
        <w:numPr>
          <w:ilvl w:val="0"/>
          <w:numId w:val="1"/>
        </w:numPr>
        <w:spacing w:after="0" w:line="240" w:lineRule="auto"/>
      </w:pPr>
      <w:r>
        <w:t xml:space="preserve">Retrieve additional emergency equipment </w:t>
      </w:r>
      <w:r w:rsidR="0084459E">
        <w:t>needed,</w:t>
      </w:r>
      <w:r>
        <w:t xml:space="preserve"> i.e. splits, AED</w:t>
      </w:r>
    </w:p>
    <w:p w14:paraId="253E090C" w14:textId="7D1BBEEF" w:rsidR="00A10A26" w:rsidRDefault="00A10A26" w:rsidP="00A10A26">
      <w:pPr>
        <w:pStyle w:val="ListParagraph"/>
        <w:numPr>
          <w:ilvl w:val="0"/>
          <w:numId w:val="1"/>
        </w:numPr>
        <w:spacing w:after="0" w:line="240" w:lineRule="auto"/>
      </w:pPr>
      <w:r>
        <w:t>Initiate CPR, rescue breathing, or first aid unti</w:t>
      </w:r>
      <w:r w:rsidR="00801161">
        <w:t>l relieved by EMS</w:t>
      </w:r>
      <w:r w:rsidR="0084459E">
        <w:t>.</w:t>
      </w:r>
      <w:r w:rsidR="00801161">
        <w:t xml:space="preserve"> </w:t>
      </w:r>
    </w:p>
    <w:p w14:paraId="3C40038F" w14:textId="50A98DAC" w:rsidR="00A10A26" w:rsidRDefault="00A10A26" w:rsidP="00A10A26">
      <w:pPr>
        <w:spacing w:after="0" w:line="240" w:lineRule="auto"/>
        <w:rPr>
          <w:b/>
          <w:bCs/>
        </w:rPr>
      </w:pPr>
      <w:r>
        <w:rPr>
          <w:b/>
          <w:bCs/>
        </w:rPr>
        <w:t>*If a serious spine injury or extremity fractures are suspected, DO NOT attempt to move athlete*</w:t>
      </w:r>
    </w:p>
    <w:p w14:paraId="6A3F49A1" w14:textId="77777777" w:rsidR="00A10A26" w:rsidRDefault="00A10A26" w:rsidP="00A10A26">
      <w:pPr>
        <w:spacing w:after="0" w:line="240" w:lineRule="auto"/>
        <w:rPr>
          <w:b/>
          <w:bCs/>
        </w:rPr>
      </w:pPr>
    </w:p>
    <w:p w14:paraId="162746E8" w14:textId="3D1DE341" w:rsidR="00A10A26" w:rsidRDefault="00A10A26" w:rsidP="00A10A26">
      <w:pPr>
        <w:spacing w:after="0" w:line="240" w:lineRule="auto"/>
        <w:rPr>
          <w:b/>
          <w:bCs/>
        </w:rPr>
      </w:pPr>
      <w:r>
        <w:rPr>
          <w:b/>
          <w:bCs/>
        </w:rPr>
        <w:t xml:space="preserve">In the </w:t>
      </w:r>
      <w:r w:rsidR="00525BD8">
        <w:rPr>
          <w:b/>
          <w:bCs/>
        </w:rPr>
        <w:t>event of a FIRE, follow these instructions:</w:t>
      </w:r>
    </w:p>
    <w:p w14:paraId="33617121" w14:textId="2D64B5BF" w:rsidR="00525BD8" w:rsidRDefault="00525BD8" w:rsidP="00525BD8">
      <w:pPr>
        <w:pStyle w:val="ListParagraph"/>
        <w:numPr>
          <w:ilvl w:val="0"/>
          <w:numId w:val="2"/>
        </w:numPr>
        <w:spacing w:after="0" w:line="240" w:lineRule="auto"/>
      </w:pPr>
      <w:r>
        <w:t xml:space="preserve">Evacuate the building immediately by following the nearest exit </w:t>
      </w:r>
      <w:r w:rsidR="0084459E">
        <w:t>sign.</w:t>
      </w:r>
    </w:p>
    <w:p w14:paraId="3780C1F1" w14:textId="7E480ACF" w:rsidR="00525BD8" w:rsidRDefault="00525BD8" w:rsidP="00525BD8">
      <w:pPr>
        <w:pStyle w:val="ListParagraph"/>
        <w:numPr>
          <w:ilvl w:val="0"/>
          <w:numId w:val="2"/>
        </w:numPr>
        <w:spacing w:after="0" w:line="240" w:lineRule="auto"/>
      </w:pPr>
      <w:r>
        <w:t xml:space="preserve">Exit in a calm, orderly fashion through the nearest fire </w:t>
      </w:r>
      <w:r w:rsidR="0084459E">
        <w:t>exit.</w:t>
      </w:r>
    </w:p>
    <w:p w14:paraId="171F0508" w14:textId="76340079" w:rsidR="00525BD8" w:rsidRDefault="00525BD8" w:rsidP="00525BD8">
      <w:pPr>
        <w:pStyle w:val="ListParagraph"/>
        <w:numPr>
          <w:ilvl w:val="0"/>
          <w:numId w:val="2"/>
        </w:numPr>
        <w:spacing w:after="0" w:line="240" w:lineRule="auto"/>
      </w:pPr>
      <w:r>
        <w:t xml:space="preserve">If smoke is present, crawl under to </w:t>
      </w:r>
      <w:r w:rsidR="0084459E">
        <w:t>escape.</w:t>
      </w:r>
    </w:p>
    <w:p w14:paraId="7BB9A030" w14:textId="46BD5363" w:rsidR="00525BD8" w:rsidRDefault="00525BD8" w:rsidP="00525BD8">
      <w:pPr>
        <w:pStyle w:val="ListParagraph"/>
        <w:numPr>
          <w:ilvl w:val="0"/>
          <w:numId w:val="2"/>
        </w:numPr>
        <w:spacing w:after="0" w:line="240" w:lineRule="auto"/>
      </w:pPr>
      <w:r>
        <w:t xml:space="preserve">If unable to escape, stay in room, stuff door cracks and vents with towels or </w:t>
      </w:r>
      <w:r w:rsidR="0084459E">
        <w:t>clothing.</w:t>
      </w:r>
      <w:r>
        <w:t xml:space="preserve"> </w:t>
      </w:r>
    </w:p>
    <w:p w14:paraId="0BD1F556" w14:textId="5C48B746" w:rsidR="00525BD8" w:rsidRDefault="00525BD8" w:rsidP="00525BD8">
      <w:pPr>
        <w:pStyle w:val="ListParagraph"/>
        <w:numPr>
          <w:ilvl w:val="0"/>
          <w:numId w:val="2"/>
        </w:numPr>
        <w:spacing w:after="0" w:line="240" w:lineRule="auto"/>
      </w:pPr>
      <w:r>
        <w:t>Call 911 or Memphis Fire Department- (901) 458-3311</w:t>
      </w:r>
    </w:p>
    <w:p w14:paraId="1B713BE8" w14:textId="77777777" w:rsidR="00525BD8" w:rsidRDefault="00525BD8" w:rsidP="00525BD8">
      <w:pPr>
        <w:spacing w:after="0" w:line="240" w:lineRule="auto"/>
      </w:pPr>
    </w:p>
    <w:p w14:paraId="04875469" w14:textId="16A0897B" w:rsidR="00525BD8" w:rsidRDefault="00525BD8" w:rsidP="00525BD8">
      <w:pPr>
        <w:spacing w:after="0" w:line="240" w:lineRule="auto"/>
        <w:rPr>
          <w:b/>
          <w:bCs/>
        </w:rPr>
      </w:pPr>
      <w:r>
        <w:rPr>
          <w:b/>
          <w:bCs/>
        </w:rPr>
        <w:t xml:space="preserve">Emergency Protocol for Lightning Safety </w:t>
      </w:r>
    </w:p>
    <w:p w14:paraId="14B5E089" w14:textId="77777777" w:rsidR="00525BD8" w:rsidRDefault="00525BD8" w:rsidP="00525BD8">
      <w:pPr>
        <w:spacing w:after="0" w:line="240" w:lineRule="auto"/>
        <w:rPr>
          <w:b/>
          <w:bCs/>
        </w:rPr>
      </w:pPr>
    </w:p>
    <w:p w14:paraId="0ED54907" w14:textId="59F124E0" w:rsidR="00525BD8" w:rsidRDefault="00525BD8" w:rsidP="00525BD8">
      <w:pPr>
        <w:spacing w:after="0" w:line="240" w:lineRule="auto"/>
        <w:rPr>
          <w:b/>
          <w:bCs/>
          <w:i/>
          <w:iCs/>
        </w:rPr>
      </w:pPr>
      <w:r>
        <w:rPr>
          <w:b/>
          <w:bCs/>
          <w:i/>
          <w:iCs/>
        </w:rPr>
        <w:t xml:space="preserve">This is effective for all athletic events that occur </w:t>
      </w:r>
      <w:r w:rsidR="0084459E">
        <w:rPr>
          <w:b/>
          <w:bCs/>
          <w:i/>
          <w:iCs/>
        </w:rPr>
        <w:t>outdoors</w:t>
      </w:r>
      <w:r>
        <w:rPr>
          <w:b/>
          <w:bCs/>
          <w:i/>
          <w:iCs/>
        </w:rPr>
        <w:t>.</w:t>
      </w:r>
    </w:p>
    <w:p w14:paraId="7C85184C" w14:textId="77777777" w:rsidR="00525BD8" w:rsidRDefault="00525BD8" w:rsidP="00525BD8">
      <w:pPr>
        <w:spacing w:after="0" w:line="240" w:lineRule="auto"/>
        <w:rPr>
          <w:b/>
          <w:bCs/>
          <w:i/>
          <w:iCs/>
        </w:rPr>
      </w:pPr>
    </w:p>
    <w:p w14:paraId="0195A4DE" w14:textId="595B4CD6" w:rsidR="00525BD8" w:rsidRDefault="00525BD8" w:rsidP="00525BD8">
      <w:pPr>
        <w:spacing w:after="0" w:line="240" w:lineRule="auto"/>
        <w:rPr>
          <w:rFonts w:ascii="Segoe UI" w:hAnsi="Segoe UI" w:cs="Segoe UI"/>
          <w:color w:val="000000"/>
        </w:rPr>
      </w:pPr>
      <w:r>
        <w:t xml:space="preserve">Use the </w:t>
      </w:r>
      <w:r w:rsidRPr="00801161">
        <w:rPr>
          <w:rFonts w:cstheme="minorHAnsi"/>
          <w:i/>
          <w:iCs/>
        </w:rPr>
        <w:t>Flash to Bang Ratio</w:t>
      </w:r>
      <w:r w:rsidRPr="00801161">
        <w:rPr>
          <w:rFonts w:cstheme="minorHAnsi"/>
        </w:rPr>
        <w:t xml:space="preserve"> or lightning detecting app, such as WeatherBug, to help determine the decision to remove athletes from playing area. By NCAA standard, once the lighting reaches 10 miles of the athletic venue, evacuation should begin. </w:t>
      </w:r>
      <w:r w:rsidR="00801161" w:rsidRPr="00801161">
        <w:rPr>
          <w:rFonts w:cstheme="minorHAnsi"/>
          <w:color w:val="000000"/>
        </w:rPr>
        <w:t xml:space="preserve"> By the time the leading edge of the storm is within six miles of the venue, all individuals should have left the athletics site and be within a safer structure or location. Individuals just entering the outdoor venue should be directed to </w:t>
      </w:r>
      <w:r w:rsidR="0084459E">
        <w:rPr>
          <w:rFonts w:cstheme="minorHAnsi"/>
          <w:color w:val="000000"/>
        </w:rPr>
        <w:t>a</w:t>
      </w:r>
      <w:r w:rsidR="00801161" w:rsidRPr="00801161">
        <w:rPr>
          <w:rFonts w:cstheme="minorHAnsi"/>
          <w:color w:val="000000"/>
        </w:rPr>
        <w:t xml:space="preserve"> safer location.</w:t>
      </w:r>
      <w:r w:rsidR="00801161">
        <w:rPr>
          <w:rFonts w:ascii="Segoe UI" w:hAnsi="Segoe UI" w:cs="Segoe UI"/>
          <w:color w:val="000000"/>
        </w:rPr>
        <w:t xml:space="preserve"> </w:t>
      </w:r>
    </w:p>
    <w:p w14:paraId="1008720A" w14:textId="6CFB7CCE" w:rsidR="00801161" w:rsidRDefault="00801161" w:rsidP="00525BD8">
      <w:pPr>
        <w:spacing w:after="0" w:line="240" w:lineRule="auto"/>
        <w:rPr>
          <w:rFonts w:ascii="Segoe UI" w:hAnsi="Segoe UI" w:cs="Segoe UI"/>
          <w:color w:val="000000"/>
        </w:rPr>
      </w:pPr>
    </w:p>
    <w:p w14:paraId="7FAA81FF" w14:textId="77777777" w:rsidR="00801161" w:rsidRDefault="00801161" w:rsidP="00525BD8">
      <w:pPr>
        <w:spacing w:after="0" w:line="240" w:lineRule="auto"/>
        <w:rPr>
          <w:rFonts w:ascii="Segoe UI" w:hAnsi="Segoe UI" w:cs="Segoe UI"/>
          <w:color w:val="000000"/>
        </w:rPr>
      </w:pPr>
      <w:r>
        <w:rPr>
          <w:rFonts w:ascii="Segoe UI" w:hAnsi="Segoe UI" w:cs="Segoe UI"/>
          <w:color w:val="000000"/>
        </w:rPr>
        <w:tab/>
      </w:r>
      <w:r>
        <w:rPr>
          <w:rFonts w:ascii="Segoe UI" w:hAnsi="Segoe UI" w:cs="Segoe UI"/>
          <w:i/>
          <w:iCs/>
          <w:color w:val="000000"/>
        </w:rPr>
        <w:t xml:space="preserve">Flash to Bang: </w:t>
      </w:r>
      <w:r>
        <w:rPr>
          <w:rFonts w:ascii="Segoe UI" w:hAnsi="Segoe UI" w:cs="Segoe UI"/>
          <w:color w:val="000000"/>
        </w:rPr>
        <w:t xml:space="preserve">Begin counting in seconds when lightning is sighted. Counting stops when </w:t>
      </w:r>
    </w:p>
    <w:p w14:paraId="3B30065E" w14:textId="154B6206" w:rsidR="00801161" w:rsidRDefault="00801161" w:rsidP="00801161">
      <w:pPr>
        <w:spacing w:after="0" w:line="240" w:lineRule="auto"/>
        <w:ind w:firstLine="720"/>
        <w:rPr>
          <w:rFonts w:ascii="Segoe UI" w:hAnsi="Segoe UI" w:cs="Segoe UI"/>
          <w:color w:val="000000"/>
        </w:rPr>
      </w:pPr>
      <w:r>
        <w:rPr>
          <w:rFonts w:ascii="Segoe UI" w:hAnsi="Segoe UI" w:cs="Segoe UI"/>
          <w:color w:val="000000"/>
        </w:rPr>
        <w:t xml:space="preserve">the associated bang is heard. Divide the number by 5 to determine distance in miles. </w:t>
      </w:r>
    </w:p>
    <w:p w14:paraId="34AAE9A0" w14:textId="77777777" w:rsidR="00801161" w:rsidRDefault="00801161" w:rsidP="00801161">
      <w:pPr>
        <w:spacing w:after="0" w:line="240" w:lineRule="auto"/>
        <w:rPr>
          <w:rFonts w:ascii="Segoe UI" w:hAnsi="Segoe UI" w:cs="Segoe UI"/>
          <w:color w:val="000000"/>
        </w:rPr>
      </w:pPr>
    </w:p>
    <w:p w14:paraId="4B93AA80" w14:textId="79EC913B" w:rsidR="00801161" w:rsidRDefault="00801161" w:rsidP="00801161">
      <w:pPr>
        <w:spacing w:after="0" w:line="240" w:lineRule="auto"/>
        <w:rPr>
          <w:rFonts w:ascii="Segoe UI" w:hAnsi="Segoe UI" w:cs="Segoe UI"/>
          <w:color w:val="000000"/>
        </w:rPr>
      </w:pPr>
      <w:r>
        <w:rPr>
          <w:rFonts w:ascii="Segoe UI" w:hAnsi="Segoe UI" w:cs="Segoe UI"/>
          <w:color w:val="000000"/>
        </w:rPr>
        <w:t xml:space="preserve">Athletes, coaching staff, officials, and spectators must retreat to a designated safe shelter. Do not provide shelter under trees, medal, or light poles. To resume athletics activities, lightning safety experts recommend waiting 30 minutes after both the last sound of thunder and after the last flash of lightning is at least six miles away and moving away from the venue. </w:t>
      </w:r>
    </w:p>
    <w:p w14:paraId="40B233FF" w14:textId="77777777" w:rsidR="00801161" w:rsidRDefault="00801161" w:rsidP="00801161">
      <w:pPr>
        <w:spacing w:after="0" w:line="240" w:lineRule="auto"/>
        <w:rPr>
          <w:rFonts w:ascii="Segoe UI" w:hAnsi="Segoe UI" w:cs="Segoe UI"/>
          <w:color w:val="000000"/>
        </w:rPr>
      </w:pPr>
    </w:p>
    <w:p w14:paraId="79C8130D" w14:textId="5A26F32F" w:rsidR="00801161" w:rsidRDefault="00801161" w:rsidP="00801161">
      <w:pPr>
        <w:spacing w:after="0" w:line="240" w:lineRule="auto"/>
        <w:rPr>
          <w:rFonts w:ascii="Segoe UI" w:hAnsi="Segoe UI" w:cs="Segoe UI"/>
          <w:b/>
          <w:bCs/>
          <w:color w:val="000000"/>
        </w:rPr>
      </w:pPr>
      <w:r>
        <w:rPr>
          <w:rFonts w:ascii="Segoe UI" w:hAnsi="Segoe UI" w:cs="Segoe UI"/>
          <w:b/>
          <w:bCs/>
          <w:color w:val="000000"/>
        </w:rPr>
        <w:t>Emergency care in the event an individual has been struck by lightning:</w:t>
      </w:r>
    </w:p>
    <w:p w14:paraId="3BCA86DA" w14:textId="466901B6" w:rsidR="00801161" w:rsidRDefault="00801161" w:rsidP="00801161">
      <w:pPr>
        <w:pStyle w:val="ListParagraph"/>
        <w:numPr>
          <w:ilvl w:val="0"/>
          <w:numId w:val="3"/>
        </w:numPr>
        <w:spacing w:after="0" w:line="240" w:lineRule="auto"/>
      </w:pPr>
      <w:r>
        <w:t xml:space="preserve">Survey the scene to determine safety. </w:t>
      </w:r>
      <w:r w:rsidR="0084459E">
        <w:t>Patient can be moved to safer location if necessary.</w:t>
      </w:r>
      <w:r>
        <w:t xml:space="preserve"> </w:t>
      </w:r>
    </w:p>
    <w:p w14:paraId="63BFFD94" w14:textId="3910130E" w:rsidR="00801161" w:rsidRDefault="00801161" w:rsidP="00801161">
      <w:pPr>
        <w:pStyle w:val="ListParagraph"/>
        <w:numPr>
          <w:ilvl w:val="0"/>
          <w:numId w:val="3"/>
        </w:numPr>
        <w:spacing w:after="0" w:line="240" w:lineRule="auto"/>
      </w:pPr>
      <w:r>
        <w:t xml:space="preserve">Activate EMS, providing them with necessary information. </w:t>
      </w:r>
    </w:p>
    <w:p w14:paraId="7F80D2A8" w14:textId="238FC027" w:rsidR="00801161" w:rsidRDefault="00801161" w:rsidP="00801161">
      <w:pPr>
        <w:pStyle w:val="ListParagraph"/>
        <w:numPr>
          <w:ilvl w:val="0"/>
          <w:numId w:val="3"/>
        </w:numPr>
        <w:spacing w:after="0" w:line="240" w:lineRule="auto"/>
      </w:pPr>
      <w:r>
        <w:t xml:space="preserve">Send a designated person to meet them. </w:t>
      </w:r>
    </w:p>
    <w:p w14:paraId="005AF103" w14:textId="45737E74" w:rsidR="00801161" w:rsidRDefault="00801161" w:rsidP="00801161">
      <w:pPr>
        <w:pStyle w:val="ListParagraph"/>
        <w:numPr>
          <w:ilvl w:val="0"/>
          <w:numId w:val="3"/>
        </w:numPr>
        <w:spacing w:after="0" w:line="240" w:lineRule="auto"/>
      </w:pPr>
      <w:r>
        <w:t>Provide CPR, rescue breathing, and/or first aid until relieved by EMS</w:t>
      </w:r>
      <w:r w:rsidR="0084459E">
        <w:t>.</w:t>
      </w:r>
    </w:p>
    <w:p w14:paraId="6C28FE85" w14:textId="77777777" w:rsidR="00801161" w:rsidRDefault="00801161" w:rsidP="00801161">
      <w:pPr>
        <w:spacing w:after="0" w:line="240" w:lineRule="auto"/>
      </w:pPr>
    </w:p>
    <w:p w14:paraId="7EF9C31B" w14:textId="32D433D7" w:rsidR="00801161" w:rsidRDefault="00801161" w:rsidP="00801161">
      <w:pPr>
        <w:spacing w:after="0" w:line="240" w:lineRule="auto"/>
      </w:pPr>
      <w:r>
        <w:t>*</w:t>
      </w:r>
      <w:r w:rsidRPr="00801161">
        <w:t xml:space="preserve">People who have been struck by lightning do not carry an electrical charge. Therefore, cardiopulmonary resuscitation (CPR) is safe for the first </w:t>
      </w:r>
      <w:r w:rsidR="0084459E" w:rsidRPr="00801161">
        <w:t>responder.</w:t>
      </w:r>
      <w:r w:rsidR="0084459E">
        <w:t>*</w:t>
      </w:r>
    </w:p>
    <w:p w14:paraId="1CBD35DB" w14:textId="77777777" w:rsidR="00801161" w:rsidRDefault="00801161">
      <w:r>
        <w:br w:type="page"/>
      </w:r>
    </w:p>
    <w:p w14:paraId="45683D24" w14:textId="6902F244" w:rsidR="00801161" w:rsidRDefault="00801161" w:rsidP="00801161">
      <w:pPr>
        <w:spacing w:after="0" w:line="240" w:lineRule="auto"/>
        <w:jc w:val="center"/>
        <w:rPr>
          <w:b/>
          <w:bCs/>
        </w:rPr>
      </w:pPr>
      <w:r>
        <w:rPr>
          <w:b/>
          <w:bCs/>
        </w:rPr>
        <w:lastRenderedPageBreak/>
        <w:t>LeMoyne-Owen Athletic Venues</w:t>
      </w:r>
    </w:p>
    <w:p w14:paraId="0E63453D" w14:textId="77777777" w:rsidR="00801161" w:rsidRDefault="00801161" w:rsidP="00801161">
      <w:pPr>
        <w:spacing w:after="0" w:line="240" w:lineRule="auto"/>
        <w:jc w:val="center"/>
        <w:rPr>
          <w:b/>
          <w:bCs/>
        </w:rPr>
      </w:pPr>
    </w:p>
    <w:p w14:paraId="4408428C" w14:textId="7052B87B" w:rsidR="00801161" w:rsidRDefault="00801161" w:rsidP="00801161">
      <w:pPr>
        <w:spacing w:after="0" w:line="240" w:lineRule="auto"/>
        <w:rPr>
          <w:b/>
          <w:bCs/>
        </w:rPr>
      </w:pPr>
      <w:r>
        <w:rPr>
          <w:b/>
          <w:bCs/>
        </w:rPr>
        <w:t>Bruce-Johnson Hall (AED on site)</w:t>
      </w:r>
    </w:p>
    <w:p w14:paraId="285C9F5F" w14:textId="40F61BF0" w:rsidR="00801161" w:rsidRDefault="00801161" w:rsidP="00801161">
      <w:pPr>
        <w:spacing w:after="0" w:line="240" w:lineRule="auto"/>
      </w:pPr>
      <w:r>
        <w:t>Volleyball, Men’s and Women’s Basketball</w:t>
      </w:r>
    </w:p>
    <w:p w14:paraId="143ECF9B" w14:textId="394C9B72" w:rsidR="00801161" w:rsidRPr="008C510D" w:rsidRDefault="00801161" w:rsidP="00801161">
      <w:pPr>
        <w:spacing w:after="0" w:line="240" w:lineRule="auto"/>
      </w:pPr>
      <w:r w:rsidRPr="008C510D">
        <w:t>807 Walker Ave.</w:t>
      </w:r>
    </w:p>
    <w:p w14:paraId="18B721C2" w14:textId="73A1F409" w:rsidR="00801161" w:rsidRPr="008C510D" w:rsidRDefault="00801161" w:rsidP="00801161">
      <w:pPr>
        <w:spacing w:after="0" w:line="240" w:lineRule="auto"/>
      </w:pPr>
      <w:r w:rsidRPr="008C510D">
        <w:t>Memphis, TN 38126</w:t>
      </w:r>
    </w:p>
    <w:p w14:paraId="74822330" w14:textId="77777777" w:rsidR="00801161" w:rsidRPr="008C510D" w:rsidRDefault="00801161" w:rsidP="00801161">
      <w:pPr>
        <w:spacing w:after="0" w:line="240" w:lineRule="auto"/>
      </w:pPr>
    </w:p>
    <w:p w14:paraId="177E7EAD" w14:textId="0421D8F5" w:rsidR="00801161" w:rsidRPr="008C510D" w:rsidRDefault="00801161" w:rsidP="00801161">
      <w:pPr>
        <w:spacing w:after="0" w:line="240" w:lineRule="auto"/>
      </w:pPr>
      <w:r w:rsidRPr="008C510D">
        <w:t>Volleyball</w:t>
      </w:r>
    </w:p>
    <w:p w14:paraId="5721DF32" w14:textId="413B253E" w:rsidR="008C510D" w:rsidRPr="008C510D" w:rsidRDefault="00801161" w:rsidP="008C510D">
      <w:pPr>
        <w:spacing w:after="0"/>
      </w:pPr>
      <w:r w:rsidRPr="008C510D">
        <w:tab/>
        <w:t>Reginald Morris</w:t>
      </w:r>
      <w:r w:rsidRPr="008C510D">
        <w:tab/>
      </w:r>
      <w:r w:rsidRPr="008C510D">
        <w:tab/>
      </w:r>
      <w:r w:rsidRPr="008C510D">
        <w:tab/>
        <w:t>Head Coach</w:t>
      </w:r>
      <w:r w:rsidRPr="008C510D">
        <w:tab/>
      </w:r>
      <w:r w:rsidRPr="008C510D">
        <w:tab/>
      </w:r>
      <w:r w:rsidR="008C510D">
        <w:tab/>
      </w:r>
      <w:r w:rsidR="008C510D" w:rsidRPr="008C510D">
        <w:t>(901) 435-1230</w:t>
      </w:r>
    </w:p>
    <w:p w14:paraId="7A60F0A2" w14:textId="77777777" w:rsidR="008C510D" w:rsidRPr="008C510D" w:rsidRDefault="008C510D" w:rsidP="008C510D">
      <w:pPr>
        <w:spacing w:after="0"/>
      </w:pPr>
    </w:p>
    <w:p w14:paraId="34486A40" w14:textId="041DC6AE" w:rsidR="008C510D" w:rsidRPr="008C510D" w:rsidRDefault="008C510D" w:rsidP="008C510D">
      <w:pPr>
        <w:spacing w:after="0"/>
      </w:pPr>
      <w:r w:rsidRPr="008C510D">
        <w:t>Men’s Basketball</w:t>
      </w:r>
    </w:p>
    <w:p w14:paraId="2A0197AE" w14:textId="252B8045" w:rsidR="008C510D" w:rsidRDefault="008C510D" w:rsidP="008C510D">
      <w:pPr>
        <w:spacing w:after="0"/>
      </w:pPr>
      <w:r w:rsidRPr="008C510D">
        <w:tab/>
        <w:t>Bonzi Wells</w:t>
      </w:r>
      <w:r w:rsidRPr="008C510D">
        <w:tab/>
      </w:r>
      <w:r w:rsidRPr="008C510D">
        <w:tab/>
      </w:r>
      <w:r w:rsidRPr="008C510D">
        <w:tab/>
        <w:t>Head Coach</w:t>
      </w:r>
      <w:r>
        <w:tab/>
      </w:r>
      <w:r>
        <w:tab/>
      </w:r>
      <w:r>
        <w:tab/>
        <w:t>(901) 435-1235</w:t>
      </w:r>
    </w:p>
    <w:p w14:paraId="2F0D7558" w14:textId="77777777" w:rsidR="008C510D" w:rsidRDefault="008C510D" w:rsidP="008C510D">
      <w:pPr>
        <w:spacing w:after="0"/>
      </w:pPr>
    </w:p>
    <w:p w14:paraId="7B98A800" w14:textId="6877EC1A" w:rsidR="008C510D" w:rsidRDefault="008C510D" w:rsidP="008C510D">
      <w:pPr>
        <w:spacing w:after="0"/>
      </w:pPr>
      <w:r>
        <w:t>Women’s Basketball</w:t>
      </w:r>
    </w:p>
    <w:p w14:paraId="14CDD8F0" w14:textId="2DC3FC66" w:rsidR="008C510D" w:rsidRDefault="008C510D" w:rsidP="008C510D">
      <w:pPr>
        <w:spacing w:after="0"/>
      </w:pPr>
      <w:r>
        <w:tab/>
        <w:t>Antony Partee</w:t>
      </w:r>
      <w:r>
        <w:tab/>
      </w:r>
      <w:r>
        <w:tab/>
      </w:r>
      <w:r>
        <w:tab/>
        <w:t>Head Coach</w:t>
      </w:r>
      <w:r>
        <w:tab/>
      </w:r>
      <w:r>
        <w:tab/>
      </w:r>
      <w:r>
        <w:tab/>
      </w:r>
      <w:r w:rsidRPr="008C510D">
        <w:t>(901) 435-1233</w:t>
      </w:r>
    </w:p>
    <w:p w14:paraId="44ED5E09" w14:textId="77777777" w:rsidR="008C510D" w:rsidRDefault="008C510D" w:rsidP="008C510D">
      <w:pPr>
        <w:spacing w:after="0"/>
      </w:pPr>
    </w:p>
    <w:p w14:paraId="0B3405F7" w14:textId="286EB4AB" w:rsidR="008C510D" w:rsidRDefault="008C510D" w:rsidP="008C510D">
      <w:pPr>
        <w:spacing w:after="0"/>
        <w:rPr>
          <w:b/>
          <w:bCs/>
        </w:rPr>
      </w:pPr>
      <w:r>
        <w:rPr>
          <w:b/>
          <w:bCs/>
        </w:rPr>
        <w:t>Bruce-Johnson Hall Softball Practice Field and Track</w:t>
      </w:r>
    </w:p>
    <w:p w14:paraId="6F538D30" w14:textId="1471A7F7" w:rsidR="008C510D" w:rsidRDefault="008C510D" w:rsidP="008C510D">
      <w:pPr>
        <w:spacing w:after="0"/>
      </w:pPr>
      <w:r>
        <w:t>Cross Country, Track, and Softball Practice Field</w:t>
      </w:r>
    </w:p>
    <w:p w14:paraId="05DE7C13" w14:textId="1FDB91E1" w:rsidR="008C510D" w:rsidRDefault="008C510D" w:rsidP="008C510D">
      <w:pPr>
        <w:spacing w:after="0"/>
      </w:pPr>
      <w:r>
        <w:t>807 Walker Ave.</w:t>
      </w:r>
    </w:p>
    <w:p w14:paraId="2C037F1E" w14:textId="680D8754" w:rsidR="008C510D" w:rsidRDefault="008C510D" w:rsidP="008C510D">
      <w:pPr>
        <w:spacing w:after="0"/>
      </w:pPr>
      <w:r>
        <w:t>Memphis, TN 38126</w:t>
      </w:r>
    </w:p>
    <w:p w14:paraId="2392749A" w14:textId="77777777" w:rsidR="008C510D" w:rsidRDefault="008C510D" w:rsidP="008C510D">
      <w:pPr>
        <w:spacing w:after="0"/>
      </w:pPr>
    </w:p>
    <w:p w14:paraId="62B16419" w14:textId="7DF88FDB" w:rsidR="008C510D" w:rsidRDefault="008C510D" w:rsidP="008C510D">
      <w:pPr>
        <w:spacing w:after="0"/>
      </w:pPr>
      <w:r>
        <w:t>**Field and track are located behind Bruce-Johnson Hall at the corner of Neptune St. and Saxon Ave. Be sure to specify to EMS and send a designated person to meet them.**</w:t>
      </w:r>
    </w:p>
    <w:p w14:paraId="56FD2BBC" w14:textId="77777777" w:rsidR="008C510D" w:rsidRDefault="008C510D" w:rsidP="008C510D">
      <w:pPr>
        <w:spacing w:after="0"/>
      </w:pPr>
    </w:p>
    <w:p w14:paraId="3CF2A93D" w14:textId="12582D3D" w:rsidR="008C510D" w:rsidRDefault="008C510D" w:rsidP="008C510D">
      <w:pPr>
        <w:spacing w:after="0"/>
      </w:pPr>
      <w:r>
        <w:t>Cross Country/Track</w:t>
      </w:r>
    </w:p>
    <w:p w14:paraId="42A0D854" w14:textId="4B39CD66" w:rsidR="008C510D" w:rsidRDefault="008C510D" w:rsidP="008C510D">
      <w:pPr>
        <w:spacing w:after="0"/>
      </w:pPr>
      <w:r>
        <w:tab/>
        <w:t>Terry Rhodes</w:t>
      </w:r>
      <w:r>
        <w:tab/>
      </w:r>
      <w:r>
        <w:tab/>
      </w:r>
      <w:r>
        <w:tab/>
        <w:t>Head Coach</w:t>
      </w:r>
      <w:r>
        <w:tab/>
      </w:r>
      <w:r>
        <w:tab/>
      </w:r>
      <w:r>
        <w:tab/>
      </w:r>
      <w:r w:rsidRPr="008C510D">
        <w:t>(404) 599-3807</w:t>
      </w:r>
    </w:p>
    <w:p w14:paraId="017787C5" w14:textId="5E1CB79F" w:rsidR="00CE5038" w:rsidRDefault="00CE5038" w:rsidP="008C510D">
      <w:pPr>
        <w:spacing w:after="0"/>
      </w:pPr>
    </w:p>
    <w:p w14:paraId="09C80B54" w14:textId="13CB8344" w:rsidR="008C510D" w:rsidRDefault="008C510D" w:rsidP="008C510D">
      <w:pPr>
        <w:spacing w:after="0"/>
      </w:pPr>
      <w:r>
        <w:t>Softball</w:t>
      </w:r>
    </w:p>
    <w:p w14:paraId="503A1CDB" w14:textId="6861E498" w:rsidR="008C510D" w:rsidRDefault="008C510D" w:rsidP="008C510D">
      <w:pPr>
        <w:spacing w:after="0"/>
      </w:pPr>
      <w:r>
        <w:tab/>
        <w:t>Tiara Hall</w:t>
      </w:r>
      <w:r>
        <w:tab/>
      </w:r>
      <w:r>
        <w:tab/>
      </w:r>
      <w:r>
        <w:tab/>
        <w:t>Head Coach</w:t>
      </w:r>
      <w:r>
        <w:tab/>
      </w:r>
      <w:r>
        <w:tab/>
      </w:r>
      <w:r>
        <w:tab/>
      </w:r>
      <w:r w:rsidRPr="008C510D">
        <w:t>(901) 305-2613</w:t>
      </w:r>
    </w:p>
    <w:p w14:paraId="67007F59" w14:textId="151A5FAB" w:rsidR="00D43AEF" w:rsidRDefault="00D43AEF" w:rsidP="008C510D">
      <w:pPr>
        <w:spacing w:after="0"/>
      </w:pPr>
    </w:p>
    <w:p w14:paraId="49B378B6" w14:textId="1BD62F7A" w:rsidR="00CE5038" w:rsidRPr="008E566A" w:rsidRDefault="008E566A" w:rsidP="008C510D">
      <w:pPr>
        <w:spacing w:after="0"/>
        <w:rPr>
          <w:b/>
          <w:bCs/>
        </w:rPr>
      </w:pPr>
      <w:r>
        <w:rPr>
          <w:b/>
          <w:bCs/>
        </w:rPr>
        <w:t>Site To Be Determined</w:t>
      </w:r>
    </w:p>
    <w:p w14:paraId="289833DA" w14:textId="49E3F825" w:rsidR="008C510D" w:rsidRDefault="008C510D" w:rsidP="008C510D">
      <w:pPr>
        <w:spacing w:after="0"/>
      </w:pPr>
      <w:r>
        <w:t>Baseball</w:t>
      </w:r>
    </w:p>
    <w:p w14:paraId="6A15BEED" w14:textId="28A6E52A" w:rsidR="008C510D" w:rsidRDefault="008C510D" w:rsidP="008C510D">
      <w:pPr>
        <w:spacing w:after="0"/>
      </w:pPr>
      <w:r>
        <w:tab/>
        <w:t>Johnny Rudd</w:t>
      </w:r>
      <w:r>
        <w:tab/>
      </w:r>
      <w:r>
        <w:tab/>
      </w:r>
      <w:r>
        <w:tab/>
        <w:t>Head Coach</w:t>
      </w:r>
      <w:r>
        <w:tab/>
      </w:r>
      <w:r>
        <w:tab/>
      </w:r>
      <w:r>
        <w:tab/>
      </w:r>
      <w:r w:rsidR="00566A60">
        <w:t>(901) 488-8465</w:t>
      </w:r>
    </w:p>
    <w:p w14:paraId="016D0828" w14:textId="77777777" w:rsidR="008C510D" w:rsidRDefault="008C510D" w:rsidP="008C510D">
      <w:pPr>
        <w:spacing w:after="0"/>
      </w:pPr>
    </w:p>
    <w:p w14:paraId="4DE0C3BA" w14:textId="57DA7C97" w:rsidR="008C510D" w:rsidRDefault="008C510D" w:rsidP="008C510D">
      <w:pPr>
        <w:spacing w:after="0"/>
      </w:pPr>
      <w:r>
        <w:t>Tennis</w:t>
      </w:r>
    </w:p>
    <w:p w14:paraId="07A5A7AF" w14:textId="0A41D1F5" w:rsidR="008C510D" w:rsidRDefault="008C510D" w:rsidP="008C510D">
      <w:pPr>
        <w:spacing w:after="0"/>
        <w:rPr>
          <w:sz w:val="20"/>
          <w:szCs w:val="20"/>
        </w:rPr>
      </w:pPr>
      <w:r>
        <w:tab/>
        <w:t>Garry Coleman</w:t>
      </w:r>
      <w:r>
        <w:tab/>
      </w:r>
      <w:r>
        <w:tab/>
      </w:r>
      <w:r>
        <w:tab/>
        <w:t>Head Coach</w:t>
      </w:r>
      <w:r>
        <w:tab/>
      </w:r>
      <w:r>
        <w:tab/>
      </w:r>
      <w:r>
        <w:tab/>
      </w:r>
      <w:r>
        <w:rPr>
          <w:sz w:val="20"/>
          <w:szCs w:val="20"/>
        </w:rPr>
        <w:t>(901) 487-7127</w:t>
      </w:r>
    </w:p>
    <w:p w14:paraId="7615F401" w14:textId="77777777" w:rsidR="008C510D" w:rsidRDefault="008C510D" w:rsidP="008C510D">
      <w:pPr>
        <w:spacing w:after="0"/>
        <w:rPr>
          <w:sz w:val="20"/>
          <w:szCs w:val="20"/>
        </w:rPr>
      </w:pPr>
    </w:p>
    <w:p w14:paraId="56CC1E03" w14:textId="2E7182EA" w:rsidR="008C510D" w:rsidRDefault="008C510D" w:rsidP="008C510D">
      <w:pPr>
        <w:spacing w:after="0"/>
        <w:rPr>
          <w:sz w:val="20"/>
          <w:szCs w:val="20"/>
        </w:rPr>
      </w:pPr>
      <w:r>
        <w:rPr>
          <w:sz w:val="20"/>
          <w:szCs w:val="20"/>
        </w:rPr>
        <w:t>Golf</w:t>
      </w:r>
    </w:p>
    <w:p w14:paraId="57F206F4" w14:textId="35782AB3" w:rsidR="008C510D" w:rsidRDefault="008C510D" w:rsidP="008C510D">
      <w:pPr>
        <w:spacing w:after="0"/>
      </w:pPr>
      <w:r>
        <w:rPr>
          <w:sz w:val="20"/>
          <w:szCs w:val="20"/>
        </w:rPr>
        <w:tab/>
        <w:t>Donald Holmes</w:t>
      </w:r>
      <w:r>
        <w:rPr>
          <w:sz w:val="20"/>
          <w:szCs w:val="20"/>
        </w:rPr>
        <w:tab/>
      </w:r>
      <w:r>
        <w:rPr>
          <w:sz w:val="20"/>
          <w:szCs w:val="20"/>
        </w:rPr>
        <w:tab/>
      </w:r>
      <w:r>
        <w:rPr>
          <w:sz w:val="20"/>
          <w:szCs w:val="20"/>
        </w:rPr>
        <w:tab/>
        <w:t>Head Coach</w:t>
      </w:r>
      <w:r w:rsidR="0090223E">
        <w:rPr>
          <w:sz w:val="20"/>
          <w:szCs w:val="20"/>
        </w:rPr>
        <w:tab/>
      </w:r>
      <w:r w:rsidR="0090223E">
        <w:rPr>
          <w:sz w:val="20"/>
          <w:szCs w:val="20"/>
        </w:rPr>
        <w:tab/>
      </w:r>
      <w:r w:rsidR="0090223E">
        <w:rPr>
          <w:sz w:val="20"/>
          <w:szCs w:val="20"/>
        </w:rPr>
        <w:tab/>
        <w:t>(901) 846-9973</w:t>
      </w:r>
    </w:p>
    <w:p w14:paraId="1BE4DAC6" w14:textId="77777777" w:rsidR="008C510D" w:rsidRPr="008C510D" w:rsidRDefault="008C510D" w:rsidP="008C510D">
      <w:pPr>
        <w:spacing w:after="0"/>
      </w:pPr>
    </w:p>
    <w:p w14:paraId="34831E3C" w14:textId="497C530F" w:rsidR="00801161" w:rsidRPr="008C510D" w:rsidRDefault="00801161" w:rsidP="00801161">
      <w:pPr>
        <w:spacing w:after="0" w:line="240" w:lineRule="auto"/>
      </w:pPr>
    </w:p>
    <w:sectPr w:rsidR="00801161" w:rsidRPr="008C5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409"/>
    <w:multiLevelType w:val="hybridMultilevel"/>
    <w:tmpl w:val="A0B0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56B76"/>
    <w:multiLevelType w:val="hybridMultilevel"/>
    <w:tmpl w:val="DC1A6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5493D"/>
    <w:multiLevelType w:val="hybridMultilevel"/>
    <w:tmpl w:val="C6D8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520709">
    <w:abstractNumId w:val="0"/>
  </w:num>
  <w:num w:numId="2" w16cid:durableId="1335108418">
    <w:abstractNumId w:val="2"/>
  </w:num>
  <w:num w:numId="3" w16cid:durableId="256210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18"/>
    <w:rsid w:val="00285B44"/>
    <w:rsid w:val="00525BD8"/>
    <w:rsid w:val="00566A60"/>
    <w:rsid w:val="005B2218"/>
    <w:rsid w:val="00801161"/>
    <w:rsid w:val="0084459E"/>
    <w:rsid w:val="008C510D"/>
    <w:rsid w:val="008E566A"/>
    <w:rsid w:val="0090223E"/>
    <w:rsid w:val="00A10A26"/>
    <w:rsid w:val="00CE5038"/>
    <w:rsid w:val="00D4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BCF"/>
  <w15:docId w15:val="{B786C73E-C9B9-41BA-A23D-8BDEFBE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5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5785</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Jessillyn Howard</dc:creator>
  <cp:keywords/>
  <dc:description/>
  <cp:lastModifiedBy>Jessillyn Howard</cp:lastModifiedBy>
  <cp:revision>6</cp:revision>
  <dcterms:created xsi:type="dcterms:W3CDTF">2023-07-10T15:59:00Z</dcterms:created>
  <dcterms:modified xsi:type="dcterms:W3CDTF">2023-08-07T18:24:00Z</dcterms:modified>
</cp:coreProperties>
</file>