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F62" w:rsidP="00F72808" w:rsidRDefault="51793728" w14:paraId="415DB974" w14:textId="12FE2977">
      <w:pPr>
        <w:pStyle w:val="Heading1"/>
      </w:pPr>
      <w:r>
        <w:t>Mission</w:t>
      </w:r>
    </w:p>
    <w:p w:rsidRPr="001F4223" w:rsidR="001C3F62" w:rsidP="001C3F62" w:rsidRDefault="001C3F62" w14:paraId="43A07451" w14:textId="77777777">
      <w:r w:rsidRPr="001F4223">
        <w:t>Helping people of all abilities reach their full potential, one person at a time.</w:t>
      </w:r>
    </w:p>
    <w:p w:rsidR="001C3F62" w:rsidP="001C3F62" w:rsidRDefault="001C3F62" w14:paraId="7D9B2010" w14:textId="77777777">
      <w:pPr>
        <w:pStyle w:val="Heading1"/>
      </w:pPr>
      <w:r>
        <w:t>Vision</w:t>
      </w:r>
    </w:p>
    <w:p w:rsidRPr="001F4223" w:rsidR="001C3F62" w:rsidP="001C3F62" w:rsidRDefault="001C3F62" w14:paraId="432A0172" w14:textId="77777777">
      <w:r w:rsidRPr="001F4223">
        <w:t>Summit County is a community where people feel included.</w:t>
      </w:r>
    </w:p>
    <w:p w:rsidR="001C3F62" w:rsidP="001C3F62" w:rsidRDefault="001C3F62" w14:paraId="3D86412A" w14:textId="77777777">
      <w:pPr>
        <w:pStyle w:val="Heading1"/>
      </w:pPr>
      <w:r>
        <w:t>Values</w:t>
      </w:r>
    </w:p>
    <w:p w:rsidRPr="00DB1697" w:rsidR="001C3F62" w:rsidP="001C3F62" w:rsidRDefault="001C3F62" w14:paraId="627EBE6C" w14:textId="77777777">
      <w:pPr>
        <w:rPr>
          <w:b/>
          <w:sz w:val="28"/>
          <w:szCs w:val="28"/>
        </w:rPr>
      </w:pPr>
      <w:r>
        <w:rPr>
          <w:b/>
          <w:sz w:val="28"/>
          <w:szCs w:val="28"/>
        </w:rPr>
        <w:t xml:space="preserve">Trust -  Respect  </w:t>
      </w:r>
      <w:r w:rsidRPr="00FC4EEB">
        <w:rPr>
          <w:sz w:val="28"/>
          <w:szCs w:val="28"/>
        </w:rPr>
        <w:t>-</w:t>
      </w:r>
      <w:r>
        <w:rPr>
          <w:b/>
          <w:sz w:val="28"/>
          <w:szCs w:val="28"/>
        </w:rPr>
        <w:t xml:space="preserve">  Collaboration  </w:t>
      </w:r>
      <w:r w:rsidRPr="00FC4EEB">
        <w:rPr>
          <w:sz w:val="28"/>
          <w:szCs w:val="28"/>
        </w:rPr>
        <w:t>-</w:t>
      </w:r>
      <w:r>
        <w:rPr>
          <w:b/>
          <w:sz w:val="28"/>
          <w:szCs w:val="28"/>
        </w:rPr>
        <w:t xml:space="preserve">  Innovation  </w:t>
      </w:r>
      <w:r w:rsidRPr="00FC4EEB">
        <w:rPr>
          <w:sz w:val="28"/>
          <w:szCs w:val="28"/>
        </w:rPr>
        <w:t>-</w:t>
      </w:r>
      <w:r>
        <w:rPr>
          <w:b/>
          <w:sz w:val="28"/>
          <w:szCs w:val="28"/>
        </w:rPr>
        <w:t xml:space="preserve">  Inclusion  </w:t>
      </w:r>
      <w:r w:rsidRPr="00FC4EEB">
        <w:rPr>
          <w:sz w:val="28"/>
          <w:szCs w:val="28"/>
        </w:rPr>
        <w:t>-</w:t>
      </w:r>
      <w:r>
        <w:rPr>
          <w:b/>
          <w:sz w:val="28"/>
          <w:szCs w:val="28"/>
        </w:rPr>
        <w:t xml:space="preserve">  Excellence </w:t>
      </w:r>
    </w:p>
    <w:p w:rsidR="001C3F62" w:rsidP="001C3F62" w:rsidRDefault="001C3F62" w14:paraId="335C3118" w14:textId="77777777">
      <w:pPr>
        <w:spacing w:after="0"/>
      </w:pPr>
      <w:r>
        <w:rPr>
          <w:b/>
          <w:i/>
        </w:rPr>
        <w:t>Trust</w:t>
      </w:r>
    </w:p>
    <w:p w:rsidR="001C3F62" w:rsidP="001C3F62" w:rsidRDefault="001C3F62" w14:paraId="72D422DC" w14:textId="77777777">
      <w:pPr>
        <w:spacing w:after="240"/>
      </w:pPr>
      <w:r>
        <w:t>We want to earn the trust of people we support with every interaction.  We realize that this can only be accomplished by delivering on our promises and remaining transparent.  It is an honor that people accept us into their lives and we will not take that for granted.</w:t>
      </w:r>
    </w:p>
    <w:p w:rsidR="001C3F62" w:rsidP="001C3F62" w:rsidRDefault="001C3F62" w14:paraId="4F4A3427" w14:textId="77777777">
      <w:pPr>
        <w:spacing w:after="0"/>
      </w:pPr>
      <w:r>
        <w:rPr>
          <w:b/>
          <w:i/>
        </w:rPr>
        <w:t>Respect</w:t>
      </w:r>
      <w:r>
        <w:t xml:space="preserve">  </w:t>
      </w:r>
    </w:p>
    <w:p w:rsidR="001C3F62" w:rsidP="001C3F62" w:rsidRDefault="001C3F62" w14:paraId="6CBF9B1A" w14:textId="77777777">
      <w:pPr>
        <w:spacing w:after="240"/>
      </w:pPr>
      <w:r>
        <w:t>We will actively listen to people we support to understand where they are on their journey and what they want to achieve next.  We respect people’s choices about their lives.</w:t>
      </w:r>
    </w:p>
    <w:p w:rsidR="001C3F62" w:rsidP="001C3F62" w:rsidRDefault="001C3F62" w14:paraId="0DAE139C" w14:textId="77777777">
      <w:pPr>
        <w:spacing w:after="0"/>
      </w:pPr>
      <w:r w:rsidRPr="00C56126">
        <w:rPr>
          <w:b/>
          <w:i/>
        </w:rPr>
        <w:t>Collaboration</w:t>
      </w:r>
      <w:r>
        <w:t xml:space="preserve"> </w:t>
      </w:r>
    </w:p>
    <w:p w:rsidR="001C3F62" w:rsidP="001C3F62" w:rsidRDefault="001C3F62" w14:paraId="6A32EF28" w14:textId="77777777">
      <w:pPr>
        <w:spacing w:after="240"/>
      </w:pPr>
      <w:r>
        <w:t>We will partner with those we support every step of the way.  We will work with community organizations to build relationships that open doors for those we support.</w:t>
      </w:r>
    </w:p>
    <w:p w:rsidR="001C3F62" w:rsidP="001C3F62" w:rsidRDefault="001C3F62" w14:paraId="3F0DC72B" w14:textId="77777777">
      <w:pPr>
        <w:spacing w:after="0"/>
      </w:pPr>
      <w:r>
        <w:rPr>
          <w:b/>
          <w:i/>
        </w:rPr>
        <w:t>Innovation</w:t>
      </w:r>
    </w:p>
    <w:p w:rsidR="001C3F62" w:rsidP="001C3F62" w:rsidRDefault="001C3F62" w14:paraId="0E9E9D35" w14:textId="77777777">
      <w:pPr>
        <w:spacing w:after="240"/>
      </w:pPr>
      <w:r>
        <w:t>We consistently look for ways to challenge the status quo. We create new opportunities that provide more choices for people of all abilities.  We encourage our staff to pursue opportunities to better their skills and knowledge.</w:t>
      </w:r>
    </w:p>
    <w:p w:rsidR="001C3F62" w:rsidP="001C3F62" w:rsidRDefault="001C3F62" w14:paraId="7601B2E6" w14:textId="77777777">
      <w:pPr>
        <w:spacing w:after="0"/>
      </w:pPr>
      <w:r>
        <w:rPr>
          <w:b/>
          <w:i/>
        </w:rPr>
        <w:t>Inclusion</w:t>
      </w:r>
      <w:r>
        <w:t xml:space="preserve"> </w:t>
      </w:r>
    </w:p>
    <w:p w:rsidR="001C3F62" w:rsidP="001C3F62" w:rsidRDefault="001C3F62" w14:paraId="3A3907AF" w14:textId="77777777">
      <w:r>
        <w:t>We believe that everyone has a right to live a life where they feel included in their community.  We also understand that community means something different to each person.  We are committed making connections that are meaningful to those we support, building a community that only sees opportunity in each other.</w:t>
      </w:r>
    </w:p>
    <w:p w:rsidR="001C3F62" w:rsidP="001C3F62" w:rsidRDefault="001C3F62" w14:paraId="38E88E3B" w14:textId="77777777">
      <w:pPr>
        <w:spacing w:after="0"/>
      </w:pPr>
      <w:r>
        <w:rPr>
          <w:b/>
          <w:i/>
        </w:rPr>
        <w:t>Excellence</w:t>
      </w:r>
      <w:r>
        <w:t xml:space="preserve"> </w:t>
      </w:r>
    </w:p>
    <w:p w:rsidR="001C3F62" w:rsidP="001C3F62" w:rsidRDefault="001C3F62" w14:paraId="4CA5361D" w14:textId="77777777">
      <w:r>
        <w:t>We believe those we support, parents and the community deserve our very best and we are committed to giving it.  We will work to understand the needs and expectations of those we support and continually find ways to meet and exceed those expectations.</w:t>
      </w:r>
    </w:p>
    <w:p w:rsidR="001C3F62" w:rsidP="001C3F62" w:rsidRDefault="001C3F62" w14:paraId="7919D7B7" w14:textId="77777777">
      <w:pPr>
        <w:pStyle w:val="Heading1"/>
      </w:pPr>
    </w:p>
    <w:p w:rsidR="001C3F62" w:rsidP="001C3F62" w:rsidRDefault="001C3F62" w14:paraId="6F7577DF" w14:textId="77777777">
      <w:pPr>
        <w:rPr>
          <w:rFonts w:asciiTheme="majorHAnsi" w:hAnsiTheme="majorHAnsi" w:eastAsiaTheme="majorEastAsia" w:cstheme="majorBidi"/>
          <w:color w:val="2F5496" w:themeColor="accent1" w:themeShade="BF"/>
          <w:sz w:val="32"/>
          <w:szCs w:val="32"/>
        </w:rPr>
      </w:pPr>
      <w:r>
        <w:br w:type="page"/>
      </w:r>
    </w:p>
    <w:p w:rsidRPr="00F02D19" w:rsidR="001C3F62" w:rsidP="001C3F62" w:rsidRDefault="001C3F62" w14:paraId="0884918A" w14:textId="77777777">
      <w:pPr>
        <w:pStyle w:val="Heading1"/>
      </w:pPr>
      <w:r>
        <w:t>Long Range Plan Priorities</w:t>
      </w:r>
    </w:p>
    <w:p w:rsidRPr="00962125" w:rsidR="001C3F62" w:rsidP="001C3F62" w:rsidRDefault="001C3F62" w14:paraId="26D35F1B" w14:textId="77777777">
      <w:pPr>
        <w:rPr>
          <w:b/>
          <w:color w:val="4472C4" w:themeColor="accent1"/>
          <w:sz w:val="28"/>
          <w:szCs w:val="28"/>
        </w:rPr>
      </w:pPr>
      <w:r w:rsidRPr="00962125">
        <w:rPr>
          <w:b/>
          <w:color w:val="4472C4" w:themeColor="accent1"/>
          <w:sz w:val="28"/>
          <w:szCs w:val="28"/>
        </w:rPr>
        <w:t>Priority 1: Innovate Services</w:t>
      </w:r>
    </w:p>
    <w:p w:rsidRPr="00962125" w:rsidR="00962125" w:rsidP="00962125" w:rsidRDefault="001C3F62" w14:paraId="348138C0" w14:textId="77777777">
      <w:pPr>
        <w:spacing w:line="240" w:lineRule="auto"/>
        <w:rPr>
          <w:rFonts w:cstheme="minorHAnsi"/>
          <w:b/>
          <w:bCs/>
        </w:rPr>
      </w:pPr>
      <w:r w:rsidRPr="00962125">
        <w:rPr>
          <w:rFonts w:cstheme="minorHAnsi"/>
          <w:b/>
          <w:bCs/>
        </w:rPr>
        <w:t>LRP Objective 1: Using evidence-based best practices, deliver in-person and virtual Early Intervention Services that support the individual outcomes of each child and family.</w:t>
      </w:r>
    </w:p>
    <w:p w:rsidRPr="001C3E24" w:rsidR="001C3F62" w:rsidP="69D6C69B" w:rsidRDefault="2ED7C29E" w14:paraId="5BC440F5" w14:textId="264F295A">
      <w:pPr>
        <w:spacing w:line="240" w:lineRule="auto"/>
        <w:ind w:left="450"/>
        <w:rPr>
          <w:color w:val="4472C4" w:themeColor="accent1"/>
        </w:rPr>
      </w:pPr>
      <w:r w:rsidRPr="69D6C69B">
        <w:rPr>
          <w:color w:val="4472C4" w:themeColor="accent1"/>
        </w:rPr>
        <w:t>20</w:t>
      </w:r>
      <w:r w:rsidRPr="69D6C69B" w:rsidR="5075775F">
        <w:rPr>
          <w:color w:val="4472C4" w:themeColor="accent1"/>
        </w:rPr>
        <w:t>2</w:t>
      </w:r>
      <w:r w:rsidRPr="69D6C69B">
        <w:rPr>
          <w:color w:val="4472C4" w:themeColor="accent1"/>
        </w:rPr>
        <w:t xml:space="preserve">3 </w:t>
      </w:r>
      <w:r w:rsidRPr="69D6C69B" w:rsidR="001C3F62">
        <w:rPr>
          <w:color w:val="4472C4" w:themeColor="accent1"/>
        </w:rPr>
        <w:t>Action Plans</w:t>
      </w:r>
    </w:p>
    <w:p w:rsidR="001C3E24" w:rsidP="69D6C69B" w:rsidRDefault="001C3E24" w14:paraId="36467ED5" w14:textId="1E45A7CE">
      <w:pPr>
        <w:spacing w:line="240" w:lineRule="auto"/>
        <w:ind w:left="810"/>
        <w:rPr>
          <w:rStyle w:val="eop"/>
        </w:rPr>
      </w:pPr>
      <w:r w:rsidRPr="39F47400" w:rsidR="001C3E24">
        <w:rPr>
          <w:rStyle w:val="eop"/>
        </w:rPr>
        <w:t xml:space="preserve">1.1 </w:t>
      </w:r>
      <w:r>
        <w:tab/>
      </w:r>
      <w:r w:rsidRPr="39F47400" w:rsidR="001C3F62">
        <w:rPr>
          <w:rStyle w:val="eop"/>
        </w:rPr>
        <w:t xml:space="preserve">Complete a program evaluation of Summit </w:t>
      </w:r>
      <w:r w:rsidRPr="39F47400" w:rsidR="00126802">
        <w:rPr>
          <w:rStyle w:val="eop"/>
        </w:rPr>
        <w:t>County’</w:t>
      </w:r>
      <w:r w:rsidRPr="39F47400" w:rsidR="001C3F62">
        <w:rPr>
          <w:rStyle w:val="eop"/>
        </w:rPr>
        <w:t xml:space="preserve">s Early Intervention </w:t>
      </w:r>
      <w:r w:rsidRPr="39F47400" w:rsidR="5017CA52">
        <w:rPr>
          <w:rStyle w:val="eop"/>
        </w:rPr>
        <w:t xml:space="preserve">service </w:t>
      </w:r>
      <w:r w:rsidRPr="39F47400" w:rsidR="001C3F62">
        <w:rPr>
          <w:rStyle w:val="eop"/>
        </w:rPr>
        <w:t>delivery model and incorporate best practices into in-person and virtual EI</w:t>
      </w:r>
      <w:r w:rsidRPr="39F47400" w:rsidR="003019FB">
        <w:rPr>
          <w:rStyle w:val="eop"/>
        </w:rPr>
        <w:t xml:space="preserve"> support</w:t>
      </w:r>
      <w:r w:rsidRPr="39F47400" w:rsidR="2D77755E">
        <w:rPr>
          <w:rStyle w:val="eop"/>
        </w:rPr>
        <w:t>.</w:t>
      </w:r>
      <w:r w:rsidRPr="39F47400" w:rsidR="00FF4294">
        <w:rPr>
          <w:rStyle w:val="eop"/>
        </w:rPr>
        <w:t xml:space="preserve"> </w:t>
      </w:r>
    </w:p>
    <w:p w:rsidR="64288EA9" w:rsidP="69D6C69B" w:rsidRDefault="64288EA9" w14:paraId="7DF85EF7" w14:textId="09034E36">
      <w:pPr>
        <w:spacing w:line="240" w:lineRule="auto"/>
        <w:ind w:left="810"/>
        <w:rPr>
          <w:rStyle w:val="eop"/>
        </w:rPr>
      </w:pPr>
      <w:r w:rsidRPr="39F47400" w:rsidR="64288EA9">
        <w:rPr>
          <w:rStyle w:val="eop"/>
        </w:rPr>
        <w:t xml:space="preserve">1.2        </w:t>
      </w:r>
      <w:r w:rsidRPr="39F47400" w:rsidR="41BAECD9">
        <w:rPr>
          <w:rStyle w:val="eop"/>
        </w:rPr>
        <w:t xml:space="preserve">Using </w:t>
      </w:r>
      <w:r w:rsidRPr="39F47400" w:rsidR="64BBF1B6">
        <w:rPr>
          <w:rStyle w:val="eop"/>
        </w:rPr>
        <w:t xml:space="preserve">established </w:t>
      </w:r>
      <w:r w:rsidRPr="39F47400" w:rsidR="41BAECD9">
        <w:rPr>
          <w:rStyle w:val="eop"/>
        </w:rPr>
        <w:t xml:space="preserve">relationships with local </w:t>
      </w:r>
      <w:r w:rsidRPr="39F47400" w:rsidR="3917BC76">
        <w:rPr>
          <w:rStyle w:val="eop"/>
        </w:rPr>
        <w:t>childcare</w:t>
      </w:r>
      <w:r w:rsidRPr="39F47400" w:rsidR="41BAECD9">
        <w:rPr>
          <w:rStyle w:val="eop"/>
        </w:rPr>
        <w:t xml:space="preserve"> centers, increase </w:t>
      </w:r>
      <w:r w:rsidRPr="39F47400" w:rsidR="614533A4">
        <w:rPr>
          <w:rStyle w:val="eop"/>
        </w:rPr>
        <w:t xml:space="preserve">Early Intervention </w:t>
      </w:r>
      <w:r w:rsidRPr="39F47400" w:rsidR="41BAECD9">
        <w:rPr>
          <w:rStyle w:val="eop"/>
        </w:rPr>
        <w:t xml:space="preserve">services </w:t>
      </w:r>
      <w:r w:rsidRPr="39F47400" w:rsidR="7F15E114">
        <w:rPr>
          <w:rStyle w:val="eop"/>
        </w:rPr>
        <w:t xml:space="preserve">to </w:t>
      </w:r>
      <w:r w:rsidRPr="39F47400" w:rsidR="1912DBCA">
        <w:rPr>
          <w:rStyle w:val="eop"/>
        </w:rPr>
        <w:t>underserved</w:t>
      </w:r>
      <w:r w:rsidRPr="39F47400" w:rsidR="1912DBCA">
        <w:rPr>
          <w:rStyle w:val="eop"/>
        </w:rPr>
        <w:t xml:space="preserve"> populations </w:t>
      </w:r>
      <w:r w:rsidRPr="39F47400" w:rsidR="1912DBCA">
        <w:rPr>
          <w:rStyle w:val="eop"/>
        </w:rPr>
        <w:t xml:space="preserve">by tracking and supporting families </w:t>
      </w:r>
      <w:r w:rsidRPr="39F47400" w:rsidR="042A16E7">
        <w:rPr>
          <w:rStyle w:val="eop"/>
        </w:rPr>
        <w:t>from referral through eligibility determination.</w:t>
      </w:r>
      <w:r w:rsidRPr="39F47400" w:rsidR="1912DBCA">
        <w:rPr>
          <w:rStyle w:val="eop"/>
        </w:rPr>
        <w:t xml:space="preserve"> </w:t>
      </w:r>
    </w:p>
    <w:p w:rsidRPr="00962125" w:rsidR="001C3F62" w:rsidP="00962125" w:rsidRDefault="001C3F62" w14:paraId="2EBCA1BD" w14:textId="77777777">
      <w:pPr>
        <w:spacing w:line="240" w:lineRule="auto"/>
        <w:rPr>
          <w:rFonts w:cstheme="minorHAnsi"/>
          <w:b/>
          <w:bCs/>
        </w:rPr>
      </w:pPr>
      <w:r w:rsidRPr="00962125">
        <w:rPr>
          <w:rFonts w:cstheme="minorHAnsi"/>
          <w:b/>
          <w:bCs/>
        </w:rPr>
        <w:t>LRP Objective 2: Implement person-centered thinking initiatives.</w:t>
      </w:r>
    </w:p>
    <w:p w:rsidRPr="00992DBD" w:rsidR="001C3F62" w:rsidP="69D6C69B" w:rsidRDefault="28120C0D" w14:paraId="1595981E" w14:textId="2138406B">
      <w:pPr>
        <w:spacing w:line="240" w:lineRule="auto"/>
        <w:ind w:left="450"/>
        <w:rPr>
          <w:color w:val="4472C4" w:themeColor="accent1"/>
        </w:rPr>
      </w:pPr>
      <w:r w:rsidRPr="69D6C69B">
        <w:rPr>
          <w:color w:val="4472C4" w:themeColor="accent1"/>
        </w:rPr>
        <w:t xml:space="preserve">2023 </w:t>
      </w:r>
      <w:r w:rsidRPr="69D6C69B" w:rsidR="002D5258">
        <w:rPr>
          <w:color w:val="4472C4" w:themeColor="accent1"/>
        </w:rPr>
        <w:t>Act</w:t>
      </w:r>
      <w:r w:rsidRPr="69D6C69B" w:rsidR="001C3F62">
        <w:rPr>
          <w:color w:val="4472C4" w:themeColor="accent1"/>
        </w:rPr>
        <w:t>ion Plans</w:t>
      </w:r>
    </w:p>
    <w:p w:rsidR="0DC175C1" w:rsidP="69D6C69B" w:rsidRDefault="0DC175C1" w14:paraId="22DA5A6F" w14:textId="70EB246F">
      <w:pPr>
        <w:spacing w:line="240" w:lineRule="auto"/>
        <w:ind w:left="450"/>
      </w:pPr>
      <w:r w:rsidR="0DC175C1">
        <w:rPr/>
        <w:t xml:space="preserve">2.1 Implement updated </w:t>
      </w:r>
      <w:r w:rsidR="7D99DA1A">
        <w:rPr/>
        <w:t xml:space="preserve">employee </w:t>
      </w:r>
      <w:r w:rsidR="0DC175C1">
        <w:rPr/>
        <w:t xml:space="preserve">orientation modules for </w:t>
      </w:r>
      <w:r w:rsidR="3DBAC646">
        <w:rPr/>
        <w:t xml:space="preserve">newly hired </w:t>
      </w:r>
      <w:r w:rsidR="0DC175C1">
        <w:rPr/>
        <w:t>SSA’s and RSS’s that reflect best-</w:t>
      </w:r>
      <w:r w:rsidR="0DC175C1">
        <w:rPr/>
        <w:t>practices in person-centered pl</w:t>
      </w:r>
      <w:r w:rsidR="04385001">
        <w:rPr/>
        <w:t>anning</w:t>
      </w:r>
      <w:r w:rsidR="2B83CD73">
        <w:rPr/>
        <w:t xml:space="preserve"> and service coordination</w:t>
      </w:r>
      <w:r w:rsidR="04385001">
        <w:rPr/>
        <w:t>.</w:t>
      </w:r>
      <w:r>
        <w:tab/>
      </w:r>
    </w:p>
    <w:p w:rsidRPr="00B24B07" w:rsidR="001C3F62" w:rsidP="39F47400" w:rsidRDefault="001C3F62" w14:paraId="346B89C4" w14:textId="75631634">
      <w:pPr>
        <w:spacing w:line="240" w:lineRule="auto"/>
        <w:ind w:left="450" w:firstLine="0"/>
        <w:rPr>
          <w:rFonts w:cs="Calibri" w:cstheme="minorAscii"/>
          <w:b w:val="1"/>
          <w:bCs w:val="1"/>
        </w:rPr>
      </w:pPr>
      <w:r w:rsidR="4609806F">
        <w:rPr/>
        <w:t xml:space="preserve">2.2 </w:t>
      </w:r>
      <w:r w:rsidR="1DD217FA">
        <w:rPr/>
        <w:t>Engage providers in person-centered planning</w:t>
      </w:r>
      <w:r w:rsidR="3BC96FC4">
        <w:rPr/>
        <w:t xml:space="preserve"> and </w:t>
      </w:r>
      <w:r w:rsidR="597784B3">
        <w:rPr/>
        <w:t>the critical role they have in the process</w:t>
      </w:r>
      <w:r w:rsidR="2662FF9D">
        <w:rPr/>
        <w:t>.</w:t>
      </w:r>
      <w:r w:rsidR="3BC96FC4">
        <w:rPr/>
        <w:t xml:space="preserve"> </w:t>
      </w:r>
    </w:p>
    <w:p w:rsidRPr="00B24B07" w:rsidR="001C3F62" w:rsidP="39F47400" w:rsidRDefault="001C3F62" w14:paraId="375BBEB5" w14:textId="659C188B">
      <w:pPr>
        <w:spacing w:line="240" w:lineRule="auto"/>
        <w:ind w:left="450" w:firstLine="0"/>
        <w:rPr>
          <w:rFonts w:cs="Calibri" w:cstheme="minorAscii"/>
          <w:b w:val="1"/>
          <w:bCs w:val="1"/>
        </w:rPr>
      </w:pPr>
    </w:p>
    <w:p w:rsidRPr="00B24B07" w:rsidR="001C3F62" w:rsidP="39F47400" w:rsidRDefault="001C3F62" w14:paraId="64F30297" w14:textId="5B2BEDF7">
      <w:pPr>
        <w:spacing w:line="240" w:lineRule="auto"/>
        <w:ind w:left="0" w:firstLine="0"/>
        <w:rPr>
          <w:rFonts w:cs="Calibri" w:cstheme="minorAscii"/>
          <w:b w:val="1"/>
          <w:bCs w:val="1"/>
        </w:rPr>
      </w:pPr>
      <w:r w:rsidRPr="39F47400" w:rsidR="001C3F62">
        <w:rPr>
          <w:rFonts w:cs="Calibri" w:cstheme="minorAscii"/>
          <w:b w:val="1"/>
          <w:bCs w:val="1"/>
        </w:rPr>
        <w:t>LRP Objective 3: Empower independence through access to technology, transition age support and meaningful day program/employment opportunities</w:t>
      </w:r>
      <w:r w:rsidRPr="39F47400" w:rsidR="00B24B07">
        <w:rPr>
          <w:rFonts w:cs="Calibri" w:cstheme="minorAscii"/>
          <w:b w:val="1"/>
          <w:bCs w:val="1"/>
        </w:rPr>
        <w:t>.</w:t>
      </w:r>
      <w:r w:rsidRPr="39F47400" w:rsidR="001C3F62">
        <w:rPr>
          <w:rFonts w:cs="Calibri" w:cstheme="minorAscii"/>
          <w:b w:val="1"/>
          <w:bCs w:val="1"/>
        </w:rPr>
        <w:t xml:space="preserve"> </w:t>
      </w:r>
    </w:p>
    <w:p w:rsidRPr="00503997" w:rsidR="001C3F62" w:rsidP="69D6C69B" w:rsidRDefault="001C3F62" w14:paraId="59B73E36" w14:textId="7A7900FD">
      <w:pPr>
        <w:spacing w:line="240" w:lineRule="auto"/>
        <w:ind w:left="810"/>
        <w:rPr>
          <w:color w:val="4472C4" w:themeColor="accent1"/>
        </w:rPr>
      </w:pPr>
      <w:r w:rsidRPr="69D6C69B">
        <w:rPr>
          <w:color w:val="4472C4" w:themeColor="accent1"/>
        </w:rPr>
        <w:t>202</w:t>
      </w:r>
      <w:r w:rsidRPr="69D6C69B" w:rsidR="29803FDA">
        <w:rPr>
          <w:color w:val="4472C4" w:themeColor="accent1"/>
        </w:rPr>
        <w:t>3</w:t>
      </w:r>
      <w:r w:rsidRPr="69D6C69B">
        <w:rPr>
          <w:color w:val="4472C4" w:themeColor="accent1"/>
        </w:rPr>
        <w:t xml:space="preserve"> Action Plans</w:t>
      </w:r>
    </w:p>
    <w:p w:rsidR="002D5258" w:rsidP="39F47400" w:rsidRDefault="002D5258" w14:paraId="008D2958" w14:textId="1014E8E2">
      <w:pPr>
        <w:pStyle w:val="paragraph"/>
        <w:spacing w:before="0" w:beforeAutospacing="off" w:after="0" w:afterAutospacing="off"/>
        <w:ind w:left="900"/>
        <w:rPr>
          <w:rStyle w:val="eop"/>
          <w:rFonts w:ascii="Calibri" w:hAnsi="Calibri" w:cs="Arial" w:asciiTheme="minorAscii" w:hAnsiTheme="minorAscii" w:cstheme="minorBidi"/>
          <w:sz w:val="22"/>
          <w:szCs w:val="22"/>
        </w:rPr>
      </w:pPr>
      <w:r w:rsidRPr="39F47400" w:rsidR="002D5258">
        <w:rPr>
          <w:rStyle w:val="eop"/>
          <w:rFonts w:ascii="Calibri" w:hAnsi="Calibri" w:cs="Arial" w:asciiTheme="minorAscii" w:hAnsiTheme="minorAscii" w:cstheme="minorBidi"/>
          <w:sz w:val="22"/>
          <w:szCs w:val="22"/>
        </w:rPr>
        <w:t>3.1</w:t>
      </w:r>
      <w:r>
        <w:tab/>
      </w:r>
      <w:r w:rsidRPr="39F47400" w:rsidR="771AD72C">
        <w:rPr>
          <w:rStyle w:val="eop"/>
          <w:rFonts w:ascii="Calibri" w:hAnsi="Calibri" w:cs="Arial" w:asciiTheme="minorAscii" w:hAnsiTheme="minorAscii" w:cstheme="minorBidi"/>
          <w:sz w:val="22"/>
          <w:szCs w:val="22"/>
        </w:rPr>
        <w:t>Increase access to technology</w:t>
      </w:r>
      <w:r w:rsidRPr="39F47400" w:rsidR="4C8BD3A4">
        <w:rPr>
          <w:rStyle w:val="eop"/>
          <w:rFonts w:ascii="Calibri" w:hAnsi="Calibri" w:cs="Arial" w:asciiTheme="minorAscii" w:hAnsiTheme="minorAscii" w:cstheme="minorBidi"/>
          <w:sz w:val="22"/>
          <w:szCs w:val="22"/>
        </w:rPr>
        <w:t xml:space="preserve"> and remote support</w:t>
      </w:r>
      <w:r w:rsidRPr="39F47400" w:rsidR="2C4563DF">
        <w:rPr>
          <w:rStyle w:val="eop"/>
          <w:rFonts w:ascii="Calibri" w:hAnsi="Calibri" w:cs="Arial" w:asciiTheme="minorAscii" w:hAnsiTheme="minorAscii" w:cstheme="minorBidi"/>
          <w:sz w:val="22"/>
          <w:szCs w:val="22"/>
        </w:rPr>
        <w:t>.</w:t>
      </w:r>
    </w:p>
    <w:p w:rsidR="771AD72C" w:rsidP="39F47400" w:rsidRDefault="771AD72C" w14:paraId="29FFC9CD" w14:textId="0A8BF851">
      <w:pPr>
        <w:pStyle w:val="paragraph"/>
        <w:spacing w:before="0" w:beforeAutospacing="off" w:after="0" w:afterAutospacing="off"/>
        <w:ind w:left="900"/>
        <w:rPr>
          <w:rStyle w:val="eop"/>
          <w:rFonts w:ascii="Calibri" w:hAnsi="Calibri" w:cs="Arial" w:asciiTheme="minorAscii" w:hAnsiTheme="minorAscii" w:cstheme="minorBidi"/>
          <w:sz w:val="22"/>
          <w:szCs w:val="22"/>
        </w:rPr>
      </w:pPr>
      <w:r w:rsidRPr="39F47400" w:rsidR="771AD72C">
        <w:rPr>
          <w:rStyle w:val="eop"/>
          <w:rFonts w:ascii="Calibri" w:hAnsi="Calibri" w:cs="Arial" w:asciiTheme="minorAscii" w:hAnsiTheme="minorAscii" w:cstheme="minorBidi"/>
          <w:sz w:val="22"/>
          <w:szCs w:val="22"/>
        </w:rPr>
        <w:t>3.2</w:t>
      </w:r>
      <w:r>
        <w:tab/>
      </w:r>
      <w:r w:rsidRPr="39F47400" w:rsidR="771AD72C">
        <w:rPr>
          <w:rStyle w:val="eop"/>
          <w:rFonts w:ascii="Calibri" w:hAnsi="Calibri" w:cs="Arial" w:asciiTheme="minorAscii" w:hAnsiTheme="minorAscii" w:cstheme="minorBidi"/>
          <w:sz w:val="22"/>
          <w:szCs w:val="22"/>
        </w:rPr>
        <w:t xml:space="preserve">Increase </w:t>
      </w:r>
      <w:r w:rsidRPr="39F47400" w:rsidR="6B6D6F65">
        <w:rPr>
          <w:rStyle w:val="eop"/>
          <w:rFonts w:ascii="Calibri" w:hAnsi="Calibri" w:cs="Arial" w:asciiTheme="minorAscii" w:hAnsiTheme="minorAscii" w:cstheme="minorBidi"/>
          <w:sz w:val="22"/>
          <w:szCs w:val="22"/>
        </w:rPr>
        <w:t xml:space="preserve">the number of people </w:t>
      </w:r>
      <w:r w:rsidRPr="39F47400" w:rsidR="771AD72C">
        <w:rPr>
          <w:rStyle w:val="eop"/>
          <w:rFonts w:ascii="Calibri" w:hAnsi="Calibri" w:cs="Arial" w:asciiTheme="minorAscii" w:hAnsiTheme="minorAscii" w:cstheme="minorBidi"/>
          <w:sz w:val="22"/>
          <w:szCs w:val="22"/>
        </w:rPr>
        <w:t>access</w:t>
      </w:r>
      <w:r w:rsidRPr="39F47400" w:rsidR="322F18A6">
        <w:rPr>
          <w:rStyle w:val="eop"/>
          <w:rFonts w:ascii="Calibri" w:hAnsi="Calibri" w:cs="Arial" w:asciiTheme="minorAscii" w:hAnsiTheme="minorAscii" w:cstheme="minorBidi"/>
          <w:sz w:val="22"/>
          <w:szCs w:val="22"/>
        </w:rPr>
        <w:t xml:space="preserve">ing </w:t>
      </w:r>
      <w:r w:rsidRPr="39F47400" w:rsidR="771AD72C">
        <w:rPr>
          <w:rStyle w:val="eop"/>
          <w:rFonts w:ascii="Calibri" w:hAnsi="Calibri" w:cs="Arial" w:asciiTheme="minorAscii" w:hAnsiTheme="minorAscii" w:cstheme="minorBidi"/>
          <w:sz w:val="22"/>
          <w:szCs w:val="22"/>
        </w:rPr>
        <w:t>community-based employment.</w:t>
      </w:r>
    </w:p>
    <w:p w:rsidR="69D6C69B" w:rsidP="39F47400" w:rsidRDefault="69D6C69B" w14:paraId="682F479C" w14:textId="3294658D">
      <w:pPr>
        <w:pStyle w:val="paragraph"/>
        <w:spacing w:before="0" w:beforeAutospacing="off" w:after="0" w:afterAutospacing="off"/>
        <w:ind w:left="900"/>
        <w:rPr>
          <w:rStyle w:val="eop"/>
          <w:rFonts w:ascii="Calibri" w:hAnsi="Calibri" w:cs="Arial" w:asciiTheme="minorAscii" w:hAnsiTheme="minorAscii" w:cstheme="minorBidi"/>
          <w:sz w:val="22"/>
          <w:szCs w:val="22"/>
        </w:rPr>
      </w:pPr>
    </w:p>
    <w:p w:rsidR="69D6C69B" w:rsidP="69D6C69B" w:rsidRDefault="69D6C69B" w14:paraId="72BDA7B3" w14:textId="2E5961A9">
      <w:pPr>
        <w:pStyle w:val="paragraph"/>
        <w:spacing w:before="0" w:beforeAutospacing="0" w:after="0" w:afterAutospacing="0"/>
        <w:ind w:left="900"/>
        <w:rPr>
          <w:rStyle w:val="eop"/>
          <w:rFonts w:asciiTheme="minorHAnsi" w:hAnsiTheme="minorHAnsi" w:cstheme="minorBidi"/>
          <w:sz w:val="22"/>
          <w:szCs w:val="22"/>
        </w:rPr>
      </w:pPr>
    </w:p>
    <w:p w:rsidRPr="00FF4294" w:rsidR="001C3F62" w:rsidP="00962125" w:rsidRDefault="001C3F62" w14:paraId="6461A6E9" w14:textId="3C5D4060">
      <w:pPr>
        <w:spacing w:line="240" w:lineRule="auto"/>
        <w:rPr>
          <w:rFonts w:cstheme="minorHAnsi"/>
          <w:b/>
          <w:bCs/>
        </w:rPr>
      </w:pPr>
      <w:r w:rsidRPr="00FF4294">
        <w:rPr>
          <w:rFonts w:cstheme="minorHAnsi"/>
          <w:b/>
          <w:bCs/>
        </w:rPr>
        <w:t>LRP Objective 4: Empower people to live in the community of their choice, as independently as possible, while maintaining health and safety</w:t>
      </w:r>
      <w:r w:rsidR="00FF4294">
        <w:rPr>
          <w:rFonts w:cstheme="minorHAnsi"/>
          <w:b/>
          <w:bCs/>
        </w:rPr>
        <w:t>.</w:t>
      </w:r>
    </w:p>
    <w:p w:rsidR="001C3F62" w:rsidP="69D6C69B" w:rsidRDefault="001C3F62" w14:paraId="1145E15D" w14:textId="3C26F876">
      <w:pPr>
        <w:spacing w:line="240" w:lineRule="auto"/>
        <w:ind w:left="810"/>
        <w:rPr>
          <w:rStyle w:val="eop"/>
        </w:rPr>
      </w:pPr>
      <w:r w:rsidRPr="69D6C69B">
        <w:rPr>
          <w:color w:val="4472C4" w:themeColor="accent1"/>
        </w:rPr>
        <w:t>202</w:t>
      </w:r>
      <w:r w:rsidRPr="69D6C69B" w:rsidR="045BD52A">
        <w:rPr>
          <w:color w:val="4472C4" w:themeColor="accent1"/>
        </w:rPr>
        <w:t>3</w:t>
      </w:r>
      <w:r w:rsidRPr="69D6C69B">
        <w:rPr>
          <w:color w:val="4472C4" w:themeColor="accent1"/>
        </w:rPr>
        <w:t xml:space="preserve"> Action Plans</w:t>
      </w:r>
    </w:p>
    <w:p w:rsidR="188D505E" w:rsidP="39F47400" w:rsidRDefault="45E91239" w14:paraId="1EEE2076" w14:textId="1C4648D8">
      <w:pPr>
        <w:spacing w:before="0" w:beforeAutospacing="0" w:after="0" w:afterAutospacing="0" w:line="240" w:lineRule="auto"/>
        <w:ind w:left="810"/>
        <w:textAlignment w:val="baseline"/>
        <w:rPr>
          <w:rStyle w:val="eop"/>
          <w:rFonts w:ascii="Calibri" w:hAnsi="Calibri" w:cs="Arial" w:asciiTheme="minorAscii" w:hAnsiTheme="minorAscii" w:cstheme="minorBidi"/>
          <w:sz w:val="22"/>
          <w:szCs w:val="22"/>
        </w:rPr>
      </w:pPr>
      <w:r w:rsidRPr="39F47400" w:rsidR="615DFF17">
        <w:rPr>
          <w:rStyle w:val="eop"/>
        </w:rPr>
        <w:t>4.1</w:t>
      </w:r>
      <w:r>
        <w:tab/>
      </w:r>
      <w:r w:rsidRPr="39F47400" w:rsidR="6ED2902C">
        <w:rPr>
          <w:rStyle w:val="eop"/>
        </w:rPr>
        <w:t>Utilize th</w:t>
      </w:r>
      <w:r w:rsidRPr="39F47400" w:rsidR="615DFF17">
        <w:rPr>
          <w:rStyle w:val="eop"/>
        </w:rPr>
        <w:t xml:space="preserve">e new </w:t>
      </w:r>
      <w:r w:rsidRPr="39F47400" w:rsidR="063A4DD8">
        <w:rPr>
          <w:rStyle w:val="eop"/>
        </w:rPr>
        <w:t xml:space="preserve">smart </w:t>
      </w:r>
      <w:r w:rsidRPr="39F47400" w:rsidR="615DFF17">
        <w:rPr>
          <w:rStyle w:val="eop"/>
        </w:rPr>
        <w:t xml:space="preserve">model home for individuals to </w:t>
      </w:r>
      <w:r w:rsidRPr="39F47400" w:rsidR="60D9CCF5">
        <w:rPr>
          <w:rStyle w:val="eop"/>
        </w:rPr>
        <w:t xml:space="preserve">experience </w:t>
      </w:r>
      <w:r w:rsidRPr="39F47400" w:rsidR="607388EF">
        <w:rPr>
          <w:rStyle w:val="eop"/>
        </w:rPr>
        <w:t xml:space="preserve">assistive technology and </w:t>
      </w:r>
      <w:r w:rsidRPr="39F47400" w:rsidR="615DFF17">
        <w:rPr>
          <w:rStyle w:val="eop"/>
        </w:rPr>
        <w:t>remote support options</w:t>
      </w:r>
      <w:r w:rsidRPr="39F47400" w:rsidR="7D87F252">
        <w:rPr>
          <w:rStyle w:val="eop"/>
        </w:rPr>
        <w:t xml:space="preserve"> which will help them live more </w:t>
      </w:r>
      <w:r w:rsidRPr="39F47400" w:rsidR="7D87F252">
        <w:rPr>
          <w:rStyle w:val="eop"/>
        </w:rPr>
        <w:t>independently</w:t>
      </w:r>
      <w:r w:rsidRPr="39F47400" w:rsidR="7D87F252">
        <w:rPr>
          <w:rStyle w:val="eop"/>
        </w:rPr>
        <w:t xml:space="preserve">. </w:t>
      </w:r>
    </w:p>
    <w:p w:rsidR="188D505E" w:rsidP="39F47400" w:rsidRDefault="45E91239" w14:paraId="48AE7E19" w14:textId="117A8152">
      <w:pPr>
        <w:spacing w:before="0" w:beforeAutospacing="0" w:after="0" w:afterAutospacing="0" w:line="240" w:lineRule="auto"/>
        <w:ind w:left="810"/>
        <w:textAlignment w:val="baseline"/>
        <w:rPr>
          <w:rStyle w:val="eop"/>
          <w:rFonts w:ascii="Calibri" w:hAnsi="Calibri" w:cs="Arial" w:asciiTheme="minorAscii" w:hAnsiTheme="minorAscii" w:cstheme="minorBidi"/>
          <w:sz w:val="22"/>
          <w:szCs w:val="22"/>
        </w:rPr>
      </w:pPr>
      <w:r w:rsidRPr="39F47400" w:rsidR="45E91239">
        <w:rPr>
          <w:rStyle w:val="eop"/>
          <w:rFonts w:ascii="Calibri" w:hAnsi="Calibri" w:cs="Arial" w:asciiTheme="minorAscii" w:hAnsiTheme="minorAscii" w:cstheme="minorBidi"/>
          <w:sz w:val="22"/>
          <w:szCs w:val="22"/>
        </w:rPr>
        <w:t>4.2</w:t>
      </w:r>
      <w:r>
        <w:tab/>
      </w:r>
      <w:r w:rsidRPr="39F47400" w:rsidR="45E91239">
        <w:rPr>
          <w:rStyle w:val="eop"/>
          <w:rFonts w:ascii="Calibri" w:hAnsi="Calibri" w:cs="Arial" w:asciiTheme="minorAscii" w:hAnsiTheme="minorAscii" w:cstheme="minorBidi"/>
          <w:sz w:val="22"/>
          <w:szCs w:val="22"/>
        </w:rPr>
        <w:t xml:space="preserve">Implement </w:t>
      </w:r>
      <w:r w:rsidRPr="39F47400" w:rsidR="63538C97">
        <w:rPr>
          <w:rStyle w:val="eop"/>
          <w:rFonts w:ascii="Calibri" w:hAnsi="Calibri" w:cs="Arial" w:asciiTheme="minorAscii" w:hAnsiTheme="minorAscii" w:cstheme="minorBidi"/>
          <w:sz w:val="22"/>
          <w:szCs w:val="22"/>
        </w:rPr>
        <w:t>a pilot</w:t>
      </w:r>
      <w:r w:rsidRPr="39F47400" w:rsidR="70DAE66C">
        <w:rPr>
          <w:rStyle w:val="eop"/>
          <w:rFonts w:ascii="Calibri" w:hAnsi="Calibri" w:cs="Arial" w:asciiTheme="minorAscii" w:hAnsiTheme="minorAscii" w:cstheme="minorBidi"/>
          <w:sz w:val="22"/>
          <w:szCs w:val="22"/>
        </w:rPr>
        <w:t xml:space="preserve"> curriculum</w:t>
      </w:r>
      <w:r w:rsidRPr="39F47400" w:rsidR="63538C97">
        <w:rPr>
          <w:rStyle w:val="eop"/>
          <w:rFonts w:ascii="Calibri" w:hAnsi="Calibri" w:cs="Arial" w:asciiTheme="minorAscii" w:hAnsiTheme="minorAscii" w:cstheme="minorBidi"/>
          <w:sz w:val="22"/>
          <w:szCs w:val="22"/>
        </w:rPr>
        <w:t xml:space="preserve"> to support </w:t>
      </w:r>
      <w:r w:rsidRPr="39F47400" w:rsidR="5E045898">
        <w:rPr>
          <w:rStyle w:val="eop"/>
          <w:rFonts w:ascii="Calibri" w:hAnsi="Calibri" w:cs="Arial" w:asciiTheme="minorAscii" w:hAnsiTheme="minorAscii" w:cstheme="minorBidi"/>
          <w:sz w:val="22"/>
          <w:szCs w:val="22"/>
        </w:rPr>
        <w:t>yout</w:t>
      </w:r>
      <w:r w:rsidRPr="39F47400" w:rsidR="63538C97">
        <w:rPr>
          <w:rStyle w:val="eop"/>
          <w:rFonts w:ascii="Calibri" w:hAnsi="Calibri" w:cs="Arial" w:asciiTheme="minorAscii" w:hAnsiTheme="minorAscii" w:cstheme="minorBidi"/>
          <w:sz w:val="22"/>
          <w:szCs w:val="22"/>
        </w:rPr>
        <w:t>h</w:t>
      </w:r>
      <w:r w:rsidRPr="39F47400" w:rsidR="72E22FF5">
        <w:rPr>
          <w:rStyle w:val="eop"/>
          <w:rFonts w:ascii="Calibri" w:hAnsi="Calibri" w:cs="Arial" w:asciiTheme="minorAscii" w:hAnsiTheme="minorAscii" w:cstheme="minorBidi"/>
          <w:sz w:val="22"/>
          <w:szCs w:val="22"/>
        </w:rPr>
        <w:t xml:space="preserve"> and adults</w:t>
      </w:r>
      <w:r w:rsidRPr="39F47400" w:rsidR="63538C97">
        <w:rPr>
          <w:rStyle w:val="eop"/>
          <w:rFonts w:ascii="Calibri" w:hAnsi="Calibri" w:cs="Arial" w:asciiTheme="minorAscii" w:hAnsiTheme="minorAscii" w:cstheme="minorBidi"/>
          <w:sz w:val="22"/>
          <w:szCs w:val="22"/>
        </w:rPr>
        <w:t xml:space="preserve"> to gain independent living skills</w:t>
      </w:r>
      <w:r w:rsidRPr="39F47400" w:rsidR="61578407">
        <w:rPr>
          <w:rStyle w:val="eop"/>
          <w:rFonts w:ascii="Calibri" w:hAnsi="Calibri" w:cs="Arial" w:asciiTheme="minorAscii" w:hAnsiTheme="minorAscii" w:cstheme="minorBidi"/>
          <w:sz w:val="22"/>
          <w:szCs w:val="22"/>
        </w:rPr>
        <w:t>.</w:t>
      </w:r>
    </w:p>
    <w:p w:rsidR="00A71468" w:rsidP="39F47400" w:rsidRDefault="00A71468" w14:paraId="39C33FDE" w14:textId="4DF26691">
      <w:pPr>
        <w:pStyle w:val="paragraph"/>
        <w:spacing w:before="0" w:beforeAutospacing="off" w:after="0" w:afterAutospacing="off"/>
        <w:ind w:left="810"/>
        <w:rPr>
          <w:rStyle w:val="eop"/>
          <w:rFonts w:ascii="Calibri" w:hAnsi="Calibri" w:cs="Arial" w:asciiTheme="minorAscii" w:hAnsiTheme="minorAscii" w:cstheme="minorBidi"/>
          <w:sz w:val="22"/>
          <w:szCs w:val="22"/>
        </w:rPr>
      </w:pPr>
      <w:r w:rsidRPr="39F47400" w:rsidR="00A71468">
        <w:rPr>
          <w:rStyle w:val="eop"/>
          <w:rFonts w:ascii="Calibri" w:hAnsi="Calibri" w:cs="Arial" w:asciiTheme="minorAscii" w:hAnsiTheme="minorAscii" w:cstheme="minorBidi"/>
          <w:sz w:val="22"/>
          <w:szCs w:val="22"/>
        </w:rPr>
        <w:t xml:space="preserve">4.3      </w:t>
      </w:r>
      <w:r w:rsidRPr="39F47400" w:rsidR="00A71468">
        <w:rPr>
          <w:rStyle w:val="eop"/>
          <w:rFonts w:ascii="Calibri" w:hAnsi="Calibri" w:cs="Arial" w:asciiTheme="minorAscii" w:hAnsiTheme="minorAscii" w:cstheme="minorBidi"/>
          <w:sz w:val="22"/>
          <w:szCs w:val="22"/>
        </w:rPr>
        <w:t>Increase access to a variety of residential support options based on the needs of the individual.</w:t>
      </w:r>
    </w:p>
    <w:p w:rsidR="00C249A2" w:rsidP="59680B93" w:rsidRDefault="00C249A2" w14:paraId="45F5230A" w14:textId="1275F74D">
      <w:pPr>
        <w:pStyle w:val="paragraph"/>
        <w:spacing w:before="0" w:beforeAutospacing="0" w:after="0" w:afterAutospacing="0"/>
        <w:ind w:left="450" w:firstLine="360"/>
        <w:textAlignment w:val="baseline"/>
        <w:rPr>
          <w:rStyle w:val="eop"/>
          <w:rFonts w:asciiTheme="minorHAnsi" w:hAnsiTheme="minorHAnsi" w:cstheme="minorBidi"/>
          <w:sz w:val="22"/>
          <w:szCs w:val="22"/>
        </w:rPr>
      </w:pPr>
    </w:p>
    <w:p w:rsidRPr="00AA2357" w:rsidR="00AA2357" w:rsidP="00AA2357" w:rsidRDefault="00AA2357" w14:paraId="64AA0A25" w14:textId="77777777">
      <w:pPr>
        <w:pStyle w:val="paragraph"/>
        <w:spacing w:before="0" w:beforeAutospacing="0" w:after="0" w:afterAutospacing="0"/>
        <w:ind w:left="360"/>
        <w:textAlignment w:val="baseline"/>
        <w:rPr>
          <w:rFonts w:asciiTheme="minorHAnsi" w:hAnsiTheme="minorHAnsi" w:cstheme="minorBidi"/>
          <w:sz w:val="22"/>
          <w:szCs w:val="22"/>
        </w:rPr>
      </w:pPr>
    </w:p>
    <w:p w:rsidRPr="00C47181" w:rsidR="001C3F62" w:rsidP="001C3F62" w:rsidRDefault="001C3F62" w14:paraId="7402CF6D" w14:textId="741AC761">
      <w:pPr>
        <w:rPr>
          <w:b/>
          <w:color w:val="4472C4" w:themeColor="accent1"/>
          <w:sz w:val="28"/>
          <w:szCs w:val="28"/>
        </w:rPr>
      </w:pPr>
      <w:r w:rsidRPr="00C47181">
        <w:rPr>
          <w:b/>
          <w:color w:val="4472C4" w:themeColor="accent1"/>
          <w:sz w:val="28"/>
          <w:szCs w:val="28"/>
        </w:rPr>
        <w:t>Priority 2: Support Children and Adults With Intensive Needs</w:t>
      </w:r>
    </w:p>
    <w:p w:rsidR="001C3F62" w:rsidP="69D6C69B" w:rsidRDefault="001C3F62" w14:paraId="6FBF37BB" w14:textId="145D6119">
      <w:pPr>
        <w:spacing w:after="0" w:line="240" w:lineRule="auto"/>
        <w:rPr>
          <w:b w:val="1"/>
          <w:bCs w:val="1"/>
        </w:rPr>
      </w:pPr>
      <w:r w:rsidRPr="39F47400" w:rsidR="001C3F62">
        <w:rPr>
          <w:b w:val="1"/>
          <w:bCs w:val="1"/>
        </w:rPr>
        <w:t xml:space="preserve">LRP Objective 5: Capitalize on collaborations with community partners </w:t>
      </w:r>
      <w:r w:rsidRPr="39F47400" w:rsidR="435F76EF">
        <w:rPr>
          <w:b w:val="1"/>
          <w:bCs w:val="1"/>
        </w:rPr>
        <w:t xml:space="preserve">and providers </w:t>
      </w:r>
      <w:r w:rsidRPr="39F47400" w:rsidR="001C3F62">
        <w:rPr>
          <w:b w:val="1"/>
          <w:bCs w:val="1"/>
        </w:rPr>
        <w:t xml:space="preserve">to enhance </w:t>
      </w:r>
      <w:proofErr w:type="gramStart"/>
      <w:r w:rsidRPr="39F47400" w:rsidR="001C3F62">
        <w:rPr>
          <w:b w:val="1"/>
          <w:bCs w:val="1"/>
        </w:rPr>
        <w:t>services</w:t>
      </w:r>
      <w:proofErr w:type="gramEnd"/>
      <w:r w:rsidRPr="39F47400" w:rsidR="001C3F62">
        <w:rPr>
          <w:b w:val="1"/>
          <w:bCs w:val="1"/>
        </w:rPr>
        <w:t xml:space="preserve"> </w:t>
      </w:r>
      <w:r w:rsidRPr="39F47400" w:rsidR="5BF22189">
        <w:rPr>
          <w:b w:val="1"/>
          <w:bCs w:val="1"/>
        </w:rPr>
        <w:t xml:space="preserve">for </w:t>
      </w:r>
      <w:r w:rsidRPr="39F47400" w:rsidR="001C3F62">
        <w:rPr>
          <w:b w:val="1"/>
          <w:bCs w:val="1"/>
        </w:rPr>
        <w:t>children and adults with intensive needs.</w:t>
      </w:r>
    </w:p>
    <w:p w:rsidRPr="00C47181" w:rsidR="00AA2357" w:rsidP="001C3F62" w:rsidRDefault="00AA2357" w14:paraId="4B1B2052" w14:textId="77777777">
      <w:pPr>
        <w:spacing w:after="0" w:line="240" w:lineRule="auto"/>
        <w:rPr>
          <w:rFonts w:cstheme="minorHAnsi"/>
          <w:b/>
          <w:bCs/>
        </w:rPr>
      </w:pPr>
    </w:p>
    <w:p w:rsidRPr="00823E74" w:rsidR="001C3F62" w:rsidP="001C3F62" w:rsidRDefault="001C3F62" w14:paraId="15C9F8AC" w14:textId="77777777">
      <w:pPr>
        <w:spacing w:after="0" w:line="240" w:lineRule="auto"/>
        <w:rPr>
          <w:rFonts w:cstheme="minorHAnsi"/>
        </w:rPr>
      </w:pPr>
    </w:p>
    <w:p w:rsidRPr="00C47181" w:rsidR="001C3F62" w:rsidP="69D6C69B" w:rsidRDefault="4F9A387B" w14:paraId="00559C28" w14:textId="2978CAF0">
      <w:pPr>
        <w:spacing w:after="0" w:line="240" w:lineRule="auto"/>
        <w:ind w:left="360"/>
        <w:rPr>
          <w:color w:val="4472C4" w:themeColor="accent1"/>
        </w:rPr>
      </w:pPr>
      <w:r w:rsidRPr="69D6C69B">
        <w:rPr>
          <w:color w:val="4472C4" w:themeColor="accent1"/>
        </w:rPr>
        <w:t xml:space="preserve">2023 </w:t>
      </w:r>
      <w:r w:rsidRPr="69D6C69B" w:rsidR="00823E74">
        <w:rPr>
          <w:color w:val="4472C4" w:themeColor="accent1"/>
        </w:rPr>
        <w:t>Act</w:t>
      </w:r>
      <w:r w:rsidRPr="69D6C69B" w:rsidR="001C3F62">
        <w:rPr>
          <w:color w:val="4472C4" w:themeColor="accent1"/>
        </w:rPr>
        <w:t>ion Plans</w:t>
      </w:r>
    </w:p>
    <w:p w:rsidR="00553CAE" w:rsidP="39F47400" w:rsidRDefault="00553CAE" w14:paraId="610AC5D2" w14:textId="216FB31D">
      <w:pPr>
        <w:pStyle w:val="ListParagraph"/>
        <w:numPr>
          <w:ilvl w:val="1"/>
          <w:numId w:val="21"/>
        </w:numPr>
        <w:spacing w:after="0" w:line="240" w:lineRule="auto"/>
        <w:ind/>
        <w:rPr/>
      </w:pPr>
      <w:r w:rsidR="50916A45">
        <w:rPr/>
        <w:t>Use data to e</w:t>
      </w:r>
      <w:r w:rsidR="7878C775">
        <w:rPr/>
        <w:t xml:space="preserve">valuate </w:t>
      </w:r>
      <w:r w:rsidR="56F800A9">
        <w:rPr/>
        <w:t xml:space="preserve">and make recommendations regarding </w:t>
      </w:r>
      <w:r w:rsidR="7878C775">
        <w:rPr/>
        <w:t>the success of current project</w:t>
      </w:r>
      <w:r w:rsidR="04BB470C">
        <w:rPr/>
        <w:t xml:space="preserve">s </w:t>
      </w:r>
      <w:r w:rsidR="7878C775">
        <w:rPr/>
        <w:t xml:space="preserve">and collaborations that support individuals with </w:t>
      </w:r>
      <w:r w:rsidR="73822DA1">
        <w:rPr/>
        <w:t>intensive</w:t>
      </w:r>
      <w:r w:rsidR="7878C775">
        <w:rPr/>
        <w:t xml:space="preserve"> needs</w:t>
      </w:r>
      <w:r w:rsidR="5454ABEB">
        <w:rPr/>
        <w:t xml:space="preserve"> </w:t>
      </w:r>
    </w:p>
    <w:p w:rsidR="001C3F62" w:rsidP="69D6C69B" w:rsidRDefault="001C3F62" w14:paraId="020F0822" w14:textId="6A234B4F">
      <w:pPr>
        <w:pStyle w:val="ListParagraph"/>
        <w:spacing w:after="0"/>
        <w:rPr>
          <w:rStyle w:val="eop"/>
        </w:rPr>
      </w:pPr>
    </w:p>
    <w:p w:rsidRPr="00C40991" w:rsidR="001C3F62" w:rsidP="001C3F62" w:rsidRDefault="001C3F62" w14:paraId="15B7BB9F" w14:textId="77777777">
      <w:pPr>
        <w:rPr>
          <w:b/>
          <w:color w:val="4472C4" w:themeColor="accent1"/>
          <w:sz w:val="28"/>
          <w:szCs w:val="28"/>
        </w:rPr>
      </w:pPr>
      <w:r w:rsidRPr="00C40991">
        <w:rPr>
          <w:b/>
          <w:color w:val="4472C4" w:themeColor="accent1"/>
          <w:sz w:val="28"/>
          <w:szCs w:val="28"/>
        </w:rPr>
        <w:t>Priority 3: Support Our Provider Community</w:t>
      </w:r>
    </w:p>
    <w:p w:rsidRPr="009770E6" w:rsidR="001C3F62" w:rsidP="39F47400" w:rsidRDefault="001C3F62" w14:paraId="44A5903D" w14:textId="28CE1DE5">
      <w:pPr>
        <w:spacing/>
        <w:contextualSpacing/>
        <w:rPr>
          <w:rFonts w:eastAsia="Calibri" w:cs="Calibri" w:cstheme="minorAscii"/>
          <w:b w:val="1"/>
          <w:bCs w:val="1"/>
        </w:rPr>
      </w:pPr>
      <w:r w:rsidRPr="39F47400" w:rsidR="001C3F62">
        <w:rPr>
          <w:rFonts w:eastAsia="Calibri" w:cs="Calibri" w:cstheme="minorAscii"/>
          <w:b w:val="1"/>
          <w:bCs w:val="1"/>
        </w:rPr>
        <w:t xml:space="preserve">LRP Objective </w:t>
      </w:r>
      <w:r w:rsidRPr="39F47400" w:rsidR="73911C09">
        <w:rPr>
          <w:rFonts w:eastAsia="Calibri" w:cs="Calibri" w:cstheme="minorAscii"/>
          <w:b w:val="1"/>
          <w:bCs w:val="1"/>
        </w:rPr>
        <w:t>6</w:t>
      </w:r>
      <w:r w:rsidRPr="39F47400" w:rsidR="001C3F62">
        <w:rPr>
          <w:rFonts w:eastAsia="Calibri" w:cs="Calibri" w:cstheme="minorAscii"/>
          <w:b w:val="1"/>
          <w:bCs w:val="1"/>
        </w:rPr>
        <w:t>: Assist providers with recruitment and retention efforts for Direct Service Professionals.</w:t>
      </w:r>
    </w:p>
    <w:p w:rsidRPr="009770E6" w:rsidR="001C3F62" w:rsidP="001C3F62" w:rsidRDefault="001C3F62" w14:paraId="1E9B5DF6" w14:textId="77777777">
      <w:pPr>
        <w:contextualSpacing/>
        <w:rPr>
          <w:rFonts w:eastAsia="Calibri" w:cstheme="minorHAnsi"/>
        </w:rPr>
      </w:pPr>
    </w:p>
    <w:p w:rsidRPr="009770E6" w:rsidR="001C3F62" w:rsidP="69D6C69B" w:rsidRDefault="001C3F62" w14:paraId="49706C20" w14:textId="44B0678C">
      <w:pPr>
        <w:ind w:left="720"/>
        <w:contextualSpacing/>
        <w:rPr>
          <w:rFonts w:eastAsia="Calibri"/>
          <w:color w:val="4472C4" w:themeColor="accent1"/>
        </w:rPr>
      </w:pPr>
      <w:r w:rsidRPr="69D6C69B">
        <w:rPr>
          <w:rFonts w:eastAsia="Calibri"/>
          <w:color w:val="4472C4" w:themeColor="accent1"/>
        </w:rPr>
        <w:t>202</w:t>
      </w:r>
      <w:r w:rsidRPr="69D6C69B" w:rsidR="7ED82D7B">
        <w:rPr>
          <w:rFonts w:eastAsia="Calibri"/>
          <w:color w:val="4472C4" w:themeColor="accent1"/>
        </w:rPr>
        <w:t>3</w:t>
      </w:r>
      <w:r w:rsidRPr="69D6C69B">
        <w:rPr>
          <w:rFonts w:eastAsia="Calibri"/>
          <w:color w:val="4472C4" w:themeColor="accent1"/>
        </w:rPr>
        <w:t xml:space="preserve"> Action Plans</w:t>
      </w:r>
    </w:p>
    <w:p w:rsidRPr="009770E6" w:rsidR="001C3F62" w:rsidP="39F47400" w:rsidRDefault="00417471" w14:paraId="78F0E595" w14:textId="79E0B1A2">
      <w:pPr>
        <w:pStyle w:val="paragraph"/>
        <w:spacing w:before="0" w:beforeAutospacing="off" w:after="0" w:afterAutospacing="off"/>
        <w:ind w:left="720"/>
        <w:textAlignment w:val="baseline"/>
        <w:rPr>
          <w:rStyle w:val="eop"/>
          <w:rFonts w:ascii="Calibri" w:hAnsi="Calibri" w:cs="Arial" w:asciiTheme="minorAscii" w:hAnsiTheme="minorAscii" w:cstheme="minorBidi"/>
          <w:sz w:val="22"/>
          <w:szCs w:val="22"/>
        </w:rPr>
      </w:pPr>
      <w:r w:rsidRPr="39F47400" w:rsidR="558B8B25">
        <w:rPr>
          <w:rStyle w:val="eop"/>
          <w:rFonts w:ascii="Calibri" w:hAnsi="Calibri" w:cs="Arial" w:asciiTheme="minorAscii" w:hAnsiTheme="minorAscii" w:cstheme="minorBidi"/>
          <w:sz w:val="22"/>
          <w:szCs w:val="22"/>
        </w:rPr>
        <w:t>6.1</w:t>
      </w:r>
      <w:r>
        <w:tab/>
      </w:r>
      <w:r w:rsidRPr="39F47400" w:rsidR="49D795A0">
        <w:rPr>
          <w:rStyle w:val="eop"/>
          <w:rFonts w:ascii="Calibri" w:hAnsi="Calibri" w:cs="Arial" w:asciiTheme="minorAscii" w:hAnsiTheme="minorAscii" w:cstheme="minorBidi"/>
          <w:sz w:val="22"/>
          <w:szCs w:val="22"/>
        </w:rPr>
        <w:t>Using data obtained through a partnership with Kent State</w:t>
      </w:r>
      <w:r w:rsidRPr="39F47400" w:rsidR="6DB151AC">
        <w:rPr>
          <w:rStyle w:val="eop"/>
          <w:rFonts w:ascii="Calibri" w:hAnsi="Calibri" w:cs="Arial" w:asciiTheme="minorAscii" w:hAnsiTheme="minorAscii" w:cstheme="minorBidi"/>
          <w:sz w:val="22"/>
          <w:szCs w:val="22"/>
        </w:rPr>
        <w:t xml:space="preserve"> University</w:t>
      </w:r>
      <w:r w:rsidRPr="39F47400" w:rsidR="007130F9">
        <w:rPr>
          <w:rStyle w:val="eop"/>
          <w:rFonts w:ascii="Calibri" w:hAnsi="Calibri" w:cs="Arial" w:asciiTheme="minorAscii" w:hAnsiTheme="minorAscii" w:cstheme="minorBidi"/>
          <w:sz w:val="22"/>
          <w:szCs w:val="22"/>
        </w:rPr>
        <w:t>,</w:t>
      </w:r>
      <w:r w:rsidRPr="39F47400" w:rsidR="49D795A0">
        <w:rPr>
          <w:rStyle w:val="eop"/>
          <w:rFonts w:ascii="Calibri" w:hAnsi="Calibri" w:cs="Arial" w:asciiTheme="minorAscii" w:hAnsiTheme="minorAscii" w:cstheme="minorBidi"/>
          <w:sz w:val="22"/>
          <w:szCs w:val="22"/>
        </w:rPr>
        <w:t xml:space="preserve"> </w:t>
      </w:r>
      <w:r w:rsidRPr="39F47400" w:rsidR="008E55B5">
        <w:rPr>
          <w:rStyle w:val="eop"/>
          <w:rFonts w:ascii="Calibri" w:hAnsi="Calibri" w:cs="Arial" w:asciiTheme="minorAscii" w:hAnsiTheme="minorAscii" w:cstheme="minorBidi"/>
          <w:sz w:val="22"/>
          <w:szCs w:val="22"/>
        </w:rPr>
        <w:t xml:space="preserve">implement a strategy to </w:t>
      </w:r>
      <w:r w:rsidRPr="39F47400" w:rsidR="49D795A0">
        <w:rPr>
          <w:rStyle w:val="eop"/>
          <w:rFonts w:ascii="Calibri" w:hAnsi="Calibri" w:cs="Arial" w:asciiTheme="minorAscii" w:hAnsiTheme="minorAscii" w:cstheme="minorBidi"/>
          <w:sz w:val="22"/>
          <w:szCs w:val="22"/>
        </w:rPr>
        <w:t>expand</w:t>
      </w:r>
      <w:r w:rsidRPr="39F47400" w:rsidR="5CFD39EA">
        <w:rPr>
          <w:rStyle w:val="eop"/>
          <w:rFonts w:ascii="Calibri" w:hAnsi="Calibri" w:cs="Arial" w:asciiTheme="minorAscii" w:hAnsiTheme="minorAscii" w:cstheme="minorBidi"/>
          <w:sz w:val="22"/>
          <w:szCs w:val="22"/>
        </w:rPr>
        <w:t xml:space="preserve"> Direct Support Professional recruitment and retention </w:t>
      </w:r>
      <w:r w:rsidRPr="39F47400" w:rsidR="443A010C">
        <w:rPr>
          <w:rStyle w:val="eop"/>
          <w:rFonts w:ascii="Calibri" w:hAnsi="Calibri" w:cs="Arial" w:asciiTheme="minorAscii" w:hAnsiTheme="minorAscii" w:cstheme="minorBidi"/>
          <w:sz w:val="22"/>
          <w:szCs w:val="22"/>
        </w:rPr>
        <w:t>activities</w:t>
      </w:r>
      <w:r w:rsidRPr="39F47400" w:rsidR="5CFD39EA">
        <w:rPr>
          <w:rStyle w:val="eop"/>
          <w:rFonts w:ascii="Calibri" w:hAnsi="Calibri" w:cs="Arial" w:asciiTheme="minorAscii" w:hAnsiTheme="minorAscii" w:cstheme="minorBidi"/>
          <w:sz w:val="22"/>
          <w:szCs w:val="22"/>
        </w:rPr>
        <w:t>.</w:t>
      </w:r>
      <w:r w:rsidRPr="39F47400" w:rsidR="1A410BFD">
        <w:rPr>
          <w:rStyle w:val="eop"/>
          <w:rFonts w:ascii="Calibri" w:hAnsi="Calibri" w:cs="Arial" w:asciiTheme="minorAscii" w:hAnsiTheme="minorAscii" w:cstheme="minorBidi"/>
          <w:sz w:val="22"/>
          <w:szCs w:val="22"/>
        </w:rPr>
        <w:t xml:space="preserve"> </w:t>
      </w:r>
    </w:p>
    <w:p w:rsidRPr="009770E6" w:rsidR="001C3F62" w:rsidP="69D6C69B" w:rsidRDefault="001C3F62" w14:paraId="5D542E5E" w14:textId="4D16F0B9">
      <w:pPr>
        <w:pStyle w:val="paragraph"/>
        <w:spacing w:before="0" w:beforeAutospacing="0" w:after="0" w:afterAutospacing="0"/>
        <w:contextualSpacing/>
        <w:rPr>
          <w:rStyle w:val="eop"/>
          <w:rFonts w:asciiTheme="minorHAnsi" w:hAnsiTheme="minorHAnsi" w:cstheme="minorBidi"/>
          <w:sz w:val="22"/>
          <w:szCs w:val="22"/>
        </w:rPr>
      </w:pPr>
    </w:p>
    <w:p w:rsidRPr="009770E6" w:rsidR="001C3F62" w:rsidP="001C3F62" w:rsidRDefault="001C3F62" w14:paraId="0183B5F4" w14:textId="77777777">
      <w:pPr>
        <w:contextualSpacing/>
        <w:rPr>
          <w:rFonts w:ascii="Calibri" w:hAnsi="Calibri" w:eastAsia="Calibri" w:cs="Times New Roman"/>
        </w:rPr>
      </w:pPr>
    </w:p>
    <w:p w:rsidRPr="00CC2773" w:rsidR="001C3F62" w:rsidP="001C3F62" w:rsidRDefault="001C3F62" w14:paraId="34E7F109" w14:textId="77777777">
      <w:pPr>
        <w:rPr>
          <w:b/>
          <w:color w:val="4472C4" w:themeColor="accent1"/>
          <w:sz w:val="28"/>
          <w:szCs w:val="28"/>
        </w:rPr>
      </w:pPr>
      <w:r w:rsidRPr="00CC2773">
        <w:rPr>
          <w:b/>
          <w:color w:val="4472C4" w:themeColor="accent1"/>
          <w:sz w:val="28"/>
          <w:szCs w:val="28"/>
        </w:rPr>
        <w:t>Priority 4: Internal Culture of Innovation and Accountability</w:t>
      </w:r>
    </w:p>
    <w:p w:rsidRPr="00CC2773" w:rsidR="001C3F62" w:rsidP="52E717A1" w:rsidRDefault="001C3F62" w14:paraId="4116C43B" w14:textId="39B4773D">
      <w:pPr>
        <w:spacing w:line="240" w:lineRule="auto"/>
        <w:contextualSpacing/>
        <w:rPr>
          <w:rFonts w:eastAsia="Calibri"/>
          <w:b w:val="1"/>
          <w:bCs w:val="1"/>
        </w:rPr>
      </w:pPr>
      <w:r w:rsidRPr="39F47400" w:rsidR="001C3F62">
        <w:rPr>
          <w:rFonts w:eastAsia="Calibri"/>
          <w:b w:val="1"/>
          <w:bCs w:val="1"/>
        </w:rPr>
        <w:t xml:space="preserve">LRP Objective </w:t>
      </w:r>
      <w:r w:rsidRPr="39F47400" w:rsidR="5EA85726">
        <w:rPr>
          <w:rFonts w:eastAsia="Calibri"/>
          <w:b w:val="1"/>
          <w:bCs w:val="1"/>
        </w:rPr>
        <w:t>7</w:t>
      </w:r>
      <w:r w:rsidRPr="39F47400" w:rsidR="001C3F62">
        <w:rPr>
          <w:rFonts w:eastAsia="Calibri"/>
          <w:b w:val="1"/>
          <w:bCs w:val="1"/>
        </w:rPr>
        <w:t xml:space="preserve">:  Capitalize on the diverse backgrounds, experiences, and cultures of Summit DD </w:t>
      </w:r>
      <w:r w:rsidRPr="39F47400" w:rsidR="5C349F8D">
        <w:rPr>
          <w:rFonts w:eastAsia="Calibri"/>
          <w:b w:val="1"/>
          <w:bCs w:val="1"/>
        </w:rPr>
        <w:t xml:space="preserve">team members </w:t>
      </w:r>
      <w:r w:rsidRPr="39F47400" w:rsidR="001C3F62">
        <w:rPr>
          <w:rFonts w:eastAsia="Calibri"/>
          <w:b w:val="1"/>
          <w:bCs w:val="1"/>
        </w:rPr>
        <w:t>to support a high performing workforce that reflects the community we serve.</w:t>
      </w:r>
    </w:p>
    <w:p w:rsidRPr="00CC2773" w:rsidR="001C3F62" w:rsidP="00CC2773" w:rsidRDefault="001C3F62" w14:paraId="2172E83C" w14:textId="77777777">
      <w:pPr>
        <w:spacing w:line="240" w:lineRule="auto"/>
        <w:contextualSpacing/>
        <w:rPr>
          <w:rFonts w:eastAsia="Calibri" w:cstheme="minorHAnsi"/>
        </w:rPr>
      </w:pPr>
    </w:p>
    <w:p w:rsidRPr="00CC2773" w:rsidR="001C3F62" w:rsidP="69D6C69B" w:rsidRDefault="001C3F62" w14:paraId="50440B08" w14:textId="6B3410FC">
      <w:pPr>
        <w:spacing w:line="240" w:lineRule="auto"/>
        <w:ind w:left="810"/>
        <w:contextualSpacing/>
        <w:rPr>
          <w:rFonts w:eastAsia="Calibri"/>
          <w:color w:val="4472C4" w:themeColor="accent1"/>
        </w:rPr>
      </w:pPr>
      <w:r w:rsidRPr="69D6C69B">
        <w:rPr>
          <w:rFonts w:eastAsia="Calibri"/>
          <w:color w:val="4472C4" w:themeColor="accent1"/>
        </w:rPr>
        <w:t>202</w:t>
      </w:r>
      <w:r w:rsidRPr="69D6C69B" w:rsidR="03C796F2">
        <w:rPr>
          <w:rFonts w:eastAsia="Calibri"/>
          <w:color w:val="4472C4" w:themeColor="accent1"/>
        </w:rPr>
        <w:t>3</w:t>
      </w:r>
      <w:r w:rsidRPr="69D6C69B">
        <w:rPr>
          <w:rFonts w:eastAsia="Calibri"/>
          <w:color w:val="4472C4" w:themeColor="accent1"/>
        </w:rPr>
        <w:t xml:space="preserve"> Action Plans</w:t>
      </w:r>
    </w:p>
    <w:p w:rsidR="4A5B8FAC" w:rsidP="39F47400" w:rsidRDefault="4A5B8FAC" w14:paraId="41C39921" w14:textId="5DA3E742">
      <w:pPr>
        <w:pStyle w:val="paragraph"/>
        <w:spacing w:before="0" w:beforeAutospacing="off" w:after="0" w:afterAutospacing="off"/>
        <w:ind w:left="720"/>
        <w:rPr>
          <w:rStyle w:val="eop"/>
          <w:rFonts w:ascii="Calibri" w:hAnsi="Calibri" w:cs="Arial" w:asciiTheme="minorAscii" w:hAnsiTheme="minorAscii" w:cstheme="minorBidi"/>
          <w:sz w:val="22"/>
          <w:szCs w:val="22"/>
        </w:rPr>
      </w:pPr>
      <w:r w:rsidRPr="39F47400" w:rsidR="1A210DB3">
        <w:rPr>
          <w:rStyle w:val="eop"/>
          <w:rFonts w:ascii="Calibri" w:hAnsi="Calibri" w:cs="Arial" w:asciiTheme="minorAscii" w:hAnsiTheme="minorAscii" w:cstheme="minorBidi"/>
          <w:sz w:val="22"/>
          <w:szCs w:val="22"/>
        </w:rPr>
        <w:t>7</w:t>
      </w:r>
      <w:r w:rsidRPr="39F47400" w:rsidR="4A5B8FAC">
        <w:rPr>
          <w:rStyle w:val="eop"/>
          <w:rFonts w:ascii="Calibri" w:hAnsi="Calibri" w:cs="Arial" w:asciiTheme="minorAscii" w:hAnsiTheme="minorAscii" w:cstheme="minorBidi"/>
          <w:sz w:val="22"/>
          <w:szCs w:val="22"/>
        </w:rPr>
        <w:t>.</w:t>
      </w:r>
      <w:r w:rsidRPr="39F47400" w:rsidR="00086754">
        <w:rPr>
          <w:rStyle w:val="eop"/>
          <w:rFonts w:ascii="Calibri" w:hAnsi="Calibri" w:cs="Arial" w:asciiTheme="minorAscii" w:hAnsiTheme="minorAscii" w:cstheme="minorBidi"/>
          <w:sz w:val="22"/>
          <w:szCs w:val="22"/>
        </w:rPr>
        <w:t xml:space="preserve">1         </w:t>
      </w:r>
      <w:r w:rsidRPr="39F47400" w:rsidR="00B66E1F">
        <w:rPr>
          <w:rStyle w:val="eop"/>
          <w:rFonts w:ascii="Calibri" w:hAnsi="Calibri" w:cs="Arial" w:asciiTheme="minorAscii" w:hAnsiTheme="minorAscii" w:cstheme="minorBidi"/>
          <w:sz w:val="22"/>
          <w:szCs w:val="22"/>
        </w:rPr>
        <w:t xml:space="preserve">Develop </w:t>
      </w:r>
      <w:r w:rsidRPr="39F47400" w:rsidR="553435BA">
        <w:rPr>
          <w:rStyle w:val="eop"/>
          <w:rFonts w:ascii="Calibri" w:hAnsi="Calibri" w:cs="Arial" w:asciiTheme="minorAscii" w:hAnsiTheme="minorAscii" w:cstheme="minorBidi"/>
          <w:sz w:val="22"/>
          <w:szCs w:val="22"/>
        </w:rPr>
        <w:t>a Diversity</w:t>
      </w:r>
      <w:r w:rsidRPr="39F47400" w:rsidR="3AA9EAED">
        <w:rPr>
          <w:rStyle w:val="eop"/>
          <w:rFonts w:ascii="Calibri" w:hAnsi="Calibri" w:cs="Arial" w:asciiTheme="minorAscii" w:hAnsiTheme="minorAscii" w:cstheme="minorBidi"/>
          <w:sz w:val="22"/>
          <w:szCs w:val="22"/>
        </w:rPr>
        <w:t xml:space="preserve">, Equity, and Inclusion improvement </w:t>
      </w:r>
      <w:r w:rsidRPr="39F47400" w:rsidR="00B66E1F">
        <w:rPr>
          <w:rStyle w:val="eop"/>
          <w:rFonts w:ascii="Calibri" w:hAnsi="Calibri" w:cs="Arial" w:asciiTheme="minorAscii" w:hAnsiTheme="minorAscii" w:cstheme="minorBidi"/>
          <w:sz w:val="22"/>
          <w:szCs w:val="22"/>
        </w:rPr>
        <w:t>strategy</w:t>
      </w:r>
      <w:r w:rsidRPr="39F47400" w:rsidR="3AA9EAED">
        <w:rPr>
          <w:rStyle w:val="eop"/>
          <w:rFonts w:ascii="Calibri" w:hAnsi="Calibri" w:cs="Arial" w:asciiTheme="minorAscii" w:hAnsiTheme="minorAscii" w:cstheme="minorBidi"/>
          <w:sz w:val="22"/>
          <w:szCs w:val="22"/>
        </w:rPr>
        <w:t xml:space="preserve"> through a third-party evaluation.</w:t>
      </w:r>
    </w:p>
    <w:p w:rsidR="69D6C69B" w:rsidP="39F47400" w:rsidRDefault="01AA6553" w14:paraId="1A9E6C7D" w14:textId="4C21A098">
      <w:pPr>
        <w:pStyle w:val="paragraph"/>
        <w:spacing w:before="0" w:beforeAutospacing="off" w:after="0" w:afterAutospacing="off"/>
        <w:ind w:left="720"/>
        <w:rPr>
          <w:rStyle w:val="eop"/>
          <w:rFonts w:ascii="Calibri" w:hAnsi="Calibri" w:cs="Arial" w:asciiTheme="minorAscii" w:hAnsiTheme="minorAscii" w:cstheme="minorBidi"/>
          <w:sz w:val="22"/>
          <w:szCs w:val="22"/>
        </w:rPr>
      </w:pPr>
      <w:r w:rsidRPr="39F47400" w:rsidR="42184DA4">
        <w:rPr>
          <w:rStyle w:val="eop"/>
          <w:rFonts w:ascii="Calibri" w:hAnsi="Calibri" w:cs="Arial" w:asciiTheme="minorAscii" w:hAnsiTheme="minorAscii" w:cstheme="minorBidi"/>
          <w:sz w:val="22"/>
          <w:szCs w:val="22"/>
        </w:rPr>
        <w:t>7</w:t>
      </w:r>
      <w:r w:rsidRPr="39F47400" w:rsidR="01AA6553">
        <w:rPr>
          <w:rStyle w:val="eop"/>
          <w:rFonts w:ascii="Calibri" w:hAnsi="Calibri" w:cs="Arial" w:asciiTheme="minorAscii" w:hAnsiTheme="minorAscii" w:cstheme="minorBidi"/>
          <w:sz w:val="22"/>
          <w:szCs w:val="22"/>
        </w:rPr>
        <w:t xml:space="preserve">.2 </w:t>
      </w:r>
      <w:r>
        <w:tab/>
      </w:r>
      <w:r w:rsidRPr="39F47400" w:rsidR="00B66E1F">
        <w:rPr>
          <w:rStyle w:val="eop"/>
          <w:rFonts w:ascii="Calibri" w:hAnsi="Calibri" w:cs="Arial" w:asciiTheme="minorAscii" w:hAnsiTheme="minorAscii" w:cstheme="minorBidi"/>
          <w:sz w:val="22"/>
          <w:szCs w:val="22"/>
        </w:rPr>
        <w:t>Capitalize on the unique backgrounds</w:t>
      </w:r>
      <w:r w:rsidRPr="39F47400" w:rsidR="00B92070">
        <w:rPr>
          <w:rStyle w:val="eop"/>
          <w:rFonts w:ascii="Calibri" w:hAnsi="Calibri" w:cs="Arial" w:asciiTheme="minorAscii" w:hAnsiTheme="minorAscii" w:cstheme="minorBidi"/>
          <w:sz w:val="22"/>
          <w:szCs w:val="22"/>
        </w:rPr>
        <w:t>, education</w:t>
      </w:r>
      <w:r w:rsidRPr="39F47400" w:rsidR="00B66E1F">
        <w:rPr>
          <w:rStyle w:val="eop"/>
          <w:rFonts w:ascii="Calibri" w:hAnsi="Calibri" w:cs="Arial" w:asciiTheme="minorAscii" w:hAnsiTheme="minorAscii" w:cstheme="minorBidi"/>
          <w:sz w:val="22"/>
          <w:szCs w:val="22"/>
        </w:rPr>
        <w:t xml:space="preserve"> and experiences of </w:t>
      </w:r>
      <w:r w:rsidRPr="39F47400" w:rsidR="02C776FA">
        <w:rPr>
          <w:rStyle w:val="eop"/>
          <w:rFonts w:ascii="Calibri" w:hAnsi="Calibri" w:cs="Arial" w:asciiTheme="minorAscii" w:hAnsiTheme="minorAscii" w:cstheme="minorBidi"/>
          <w:sz w:val="22"/>
          <w:szCs w:val="22"/>
        </w:rPr>
        <w:t>employees</w:t>
      </w:r>
      <w:r w:rsidRPr="39F47400" w:rsidR="00B66E1F">
        <w:rPr>
          <w:rStyle w:val="eop"/>
          <w:rFonts w:ascii="Calibri" w:hAnsi="Calibri" w:cs="Arial" w:asciiTheme="minorAscii" w:hAnsiTheme="minorAscii" w:cstheme="minorBidi"/>
          <w:sz w:val="22"/>
          <w:szCs w:val="22"/>
        </w:rPr>
        <w:t xml:space="preserve"> through team</w:t>
      </w:r>
      <w:r w:rsidRPr="39F47400" w:rsidR="008E55B5">
        <w:rPr>
          <w:rStyle w:val="eop"/>
          <w:rFonts w:ascii="Calibri" w:hAnsi="Calibri" w:cs="Arial" w:asciiTheme="minorAscii" w:hAnsiTheme="minorAscii" w:cstheme="minorBidi"/>
          <w:sz w:val="22"/>
          <w:szCs w:val="22"/>
        </w:rPr>
        <w:t>-</w:t>
      </w:r>
      <w:r w:rsidRPr="39F47400" w:rsidR="00B66E1F">
        <w:rPr>
          <w:rStyle w:val="eop"/>
          <w:rFonts w:ascii="Calibri" w:hAnsi="Calibri" w:cs="Arial" w:asciiTheme="minorAscii" w:hAnsiTheme="minorAscii" w:cstheme="minorBidi"/>
          <w:sz w:val="22"/>
          <w:szCs w:val="22"/>
        </w:rPr>
        <w:t>based problem-solving.</w:t>
      </w:r>
    </w:p>
    <w:p w:rsidR="00B66E1F" w:rsidP="69D6C69B" w:rsidRDefault="00B66E1F" w14:paraId="1846A6C8" w14:textId="77777777">
      <w:pPr>
        <w:pStyle w:val="paragraph"/>
        <w:spacing w:before="0" w:beforeAutospacing="0" w:after="0" w:afterAutospacing="0"/>
        <w:ind w:left="720"/>
        <w:rPr>
          <w:rStyle w:val="eop"/>
          <w:rFonts w:asciiTheme="minorHAnsi" w:hAnsiTheme="minorHAnsi" w:cstheme="minorBidi"/>
          <w:sz w:val="22"/>
          <w:szCs w:val="22"/>
        </w:rPr>
      </w:pPr>
    </w:p>
    <w:p w:rsidR="001C3F62" w:rsidP="69D6C69B" w:rsidRDefault="001C3F62" w14:paraId="5D6726D3" w14:textId="0D767365">
      <w:pPr>
        <w:spacing w:line="240" w:lineRule="auto"/>
        <w:contextualSpacing/>
        <w:rPr>
          <w:rFonts w:eastAsia="Calibri"/>
          <w:b w:val="1"/>
          <w:bCs w:val="1"/>
        </w:rPr>
      </w:pPr>
      <w:r w:rsidRPr="39F47400" w:rsidR="001C3F62">
        <w:rPr>
          <w:rFonts w:eastAsia="Calibri"/>
          <w:b w:val="1"/>
          <w:bCs w:val="1"/>
        </w:rPr>
        <w:t>LRP Objective</w:t>
      </w:r>
      <w:r w:rsidRPr="39F47400" w:rsidR="40B0FF5C">
        <w:rPr>
          <w:rFonts w:eastAsia="Calibri"/>
          <w:b w:val="1"/>
          <w:bCs w:val="1"/>
        </w:rPr>
        <w:t xml:space="preserve"> 8</w:t>
      </w:r>
      <w:r w:rsidRPr="39F47400" w:rsidR="001C3F62">
        <w:rPr>
          <w:rFonts w:eastAsia="Calibri"/>
          <w:b w:val="1"/>
          <w:bCs w:val="1"/>
        </w:rPr>
        <w:t xml:space="preserve">:  </w:t>
      </w:r>
      <w:r w:rsidRPr="39F47400" w:rsidR="71432EEE">
        <w:rPr>
          <w:rFonts w:eastAsia="Calibri"/>
          <w:b w:val="1"/>
          <w:bCs w:val="1"/>
        </w:rPr>
        <w:t xml:space="preserve">Ensure the public understands the value of Summit DD </w:t>
      </w:r>
      <w:r w:rsidRPr="39F47400" w:rsidR="72F830A5">
        <w:rPr>
          <w:rFonts w:eastAsia="Calibri"/>
          <w:b w:val="1"/>
          <w:bCs w:val="1"/>
        </w:rPr>
        <w:t>support</w:t>
      </w:r>
      <w:r w:rsidRPr="39F47400" w:rsidR="71432EEE">
        <w:rPr>
          <w:rFonts w:eastAsia="Calibri"/>
          <w:b w:val="1"/>
          <w:bCs w:val="1"/>
        </w:rPr>
        <w:t>.</w:t>
      </w:r>
    </w:p>
    <w:p w:rsidRPr="00CC2773" w:rsidR="001C3F62" w:rsidP="00CC2773" w:rsidRDefault="001C3F62" w14:paraId="519BF381" w14:textId="77777777">
      <w:pPr>
        <w:spacing w:line="240" w:lineRule="auto"/>
        <w:contextualSpacing/>
        <w:rPr>
          <w:rFonts w:eastAsia="Calibri" w:cstheme="minorHAnsi"/>
        </w:rPr>
      </w:pPr>
    </w:p>
    <w:p w:rsidRPr="00500722" w:rsidR="001C3F62" w:rsidP="69D6C69B" w:rsidRDefault="001C3F62" w14:paraId="66D98E94" w14:textId="14BA0B98">
      <w:pPr>
        <w:spacing w:line="240" w:lineRule="auto"/>
        <w:ind w:left="810"/>
        <w:contextualSpacing/>
        <w:rPr>
          <w:rFonts w:eastAsia="Calibri"/>
          <w:color w:val="4472C4" w:themeColor="accent1"/>
        </w:rPr>
      </w:pPr>
      <w:r w:rsidRPr="69D6C69B">
        <w:rPr>
          <w:rFonts w:eastAsia="Calibri"/>
          <w:color w:val="4472C4" w:themeColor="accent1"/>
        </w:rPr>
        <w:t>202</w:t>
      </w:r>
      <w:r w:rsidRPr="69D6C69B" w:rsidR="05A7C1B0">
        <w:rPr>
          <w:rFonts w:eastAsia="Calibri"/>
          <w:color w:val="4472C4" w:themeColor="accent1"/>
        </w:rPr>
        <w:t>3</w:t>
      </w:r>
      <w:r w:rsidRPr="69D6C69B">
        <w:rPr>
          <w:rFonts w:eastAsia="Calibri"/>
          <w:color w:val="4472C4" w:themeColor="accent1"/>
        </w:rPr>
        <w:t xml:space="preserve"> Action Plans</w:t>
      </w:r>
    </w:p>
    <w:p w:rsidR="001840D1" w:rsidP="39F47400" w:rsidRDefault="001840D1" w14:paraId="037C9E5F" w14:textId="18D2E559">
      <w:pPr>
        <w:pStyle w:val="paragraph"/>
        <w:spacing w:before="0" w:beforeAutospacing="off" w:after="0" w:afterAutospacing="off"/>
        <w:ind w:left="720"/>
        <w:rPr>
          <w:rStyle w:val="eop"/>
          <w:rFonts w:ascii="Calibri" w:hAnsi="Calibri" w:cs="Arial" w:asciiTheme="minorAscii" w:hAnsiTheme="minorAscii" w:cstheme="minorBidi"/>
          <w:sz w:val="22"/>
          <w:szCs w:val="22"/>
        </w:rPr>
      </w:pPr>
      <w:r w:rsidRPr="39F47400" w:rsidR="3D4B0F77">
        <w:rPr>
          <w:rStyle w:val="eop"/>
          <w:rFonts w:ascii="Calibri" w:hAnsi="Calibri" w:cs="Arial" w:asciiTheme="minorAscii" w:hAnsiTheme="minorAscii" w:cstheme="minorBidi"/>
          <w:sz w:val="22"/>
          <w:szCs w:val="22"/>
        </w:rPr>
        <w:t>8</w:t>
      </w:r>
      <w:r w:rsidRPr="39F47400" w:rsidR="001840D1">
        <w:rPr>
          <w:rStyle w:val="eop"/>
          <w:rFonts w:ascii="Calibri" w:hAnsi="Calibri" w:cs="Arial" w:asciiTheme="minorAscii" w:hAnsiTheme="minorAscii" w:cstheme="minorBidi"/>
          <w:sz w:val="22"/>
          <w:szCs w:val="22"/>
        </w:rPr>
        <w:t>.1</w:t>
      </w:r>
      <w:r>
        <w:tab/>
      </w:r>
      <w:r w:rsidRPr="39F47400" w:rsidR="3B83462E">
        <w:rPr>
          <w:rStyle w:val="eop"/>
          <w:rFonts w:ascii="Calibri" w:hAnsi="Calibri" w:cs="Arial" w:asciiTheme="minorAscii" w:hAnsiTheme="minorAscii" w:cstheme="minorBidi"/>
          <w:sz w:val="22"/>
          <w:szCs w:val="22"/>
        </w:rPr>
        <w:t xml:space="preserve">Implement an educational campaign that educates the public on the investment and value of local dollars for children and adults with developmental disabilities and the economic impact </w:t>
      </w:r>
      <w:r w:rsidRPr="39F47400" w:rsidR="005A446C">
        <w:rPr>
          <w:rStyle w:val="eop"/>
          <w:rFonts w:ascii="Calibri" w:hAnsi="Calibri" w:cs="Arial" w:asciiTheme="minorAscii" w:hAnsiTheme="minorAscii" w:cstheme="minorBidi"/>
          <w:sz w:val="22"/>
          <w:szCs w:val="22"/>
        </w:rPr>
        <w:t>to</w:t>
      </w:r>
      <w:r w:rsidRPr="39F47400" w:rsidR="354F7A99">
        <w:rPr>
          <w:rStyle w:val="eop"/>
          <w:rFonts w:ascii="Calibri" w:hAnsi="Calibri" w:cs="Arial" w:asciiTheme="minorAscii" w:hAnsiTheme="minorAscii" w:cstheme="minorBidi"/>
          <w:sz w:val="22"/>
          <w:szCs w:val="22"/>
        </w:rPr>
        <w:t xml:space="preserve"> </w:t>
      </w:r>
      <w:r w:rsidRPr="39F47400" w:rsidR="005A446C">
        <w:rPr>
          <w:rStyle w:val="eop"/>
          <w:rFonts w:ascii="Calibri" w:hAnsi="Calibri" w:cs="Arial" w:asciiTheme="minorAscii" w:hAnsiTheme="minorAscii" w:cstheme="minorBidi"/>
          <w:sz w:val="22"/>
          <w:szCs w:val="22"/>
        </w:rPr>
        <w:t>local economy</w:t>
      </w:r>
      <w:r w:rsidRPr="39F47400" w:rsidR="3B83462E">
        <w:rPr>
          <w:rStyle w:val="eop"/>
          <w:rFonts w:ascii="Calibri" w:hAnsi="Calibri" w:cs="Arial" w:asciiTheme="minorAscii" w:hAnsiTheme="minorAscii" w:cstheme="minorBidi"/>
          <w:sz w:val="22"/>
          <w:szCs w:val="22"/>
        </w:rPr>
        <w:t>.</w:t>
      </w:r>
    </w:p>
    <w:p w:rsidRPr="00CC2773" w:rsidR="00553CAE" w:rsidP="001840D1" w:rsidRDefault="00553CAE" w14:paraId="209FA3D8" w14:textId="77777777">
      <w:pPr>
        <w:pStyle w:val="paragraph"/>
        <w:spacing w:before="0" w:beforeAutospacing="0" w:after="0" w:afterAutospacing="0"/>
        <w:ind w:left="720"/>
        <w:textAlignment w:val="baseline"/>
        <w:rPr>
          <w:rStyle w:val="eop"/>
          <w:rFonts w:asciiTheme="minorHAnsi" w:hAnsiTheme="minorHAnsi" w:cstheme="minorHAnsi"/>
          <w:sz w:val="22"/>
          <w:szCs w:val="22"/>
        </w:rPr>
      </w:pPr>
    </w:p>
    <w:p w:rsidRPr="00CC2773" w:rsidR="001C3F62" w:rsidP="00CC2773" w:rsidRDefault="001C3F62" w14:paraId="1F502129" w14:textId="77777777">
      <w:pPr>
        <w:spacing w:line="240" w:lineRule="auto"/>
        <w:contextualSpacing/>
        <w:rPr>
          <w:rFonts w:eastAsia="Calibri" w:cstheme="minorHAnsi"/>
        </w:rPr>
      </w:pPr>
    </w:p>
    <w:p w:rsidRPr="00500722" w:rsidR="001C3F62" w:rsidP="39F47400" w:rsidRDefault="001C3F62" w14:paraId="6014E1A8" w14:textId="71B481DF">
      <w:pPr>
        <w:spacing w:line="240" w:lineRule="auto"/>
        <w:contextualSpacing/>
        <w:rPr>
          <w:rFonts w:eastAsia="Calibri" w:cs="Calibri" w:cstheme="minorAscii"/>
          <w:b w:val="1"/>
          <w:bCs w:val="1"/>
        </w:rPr>
      </w:pPr>
      <w:r w:rsidRPr="39F47400" w:rsidR="001C3F62">
        <w:rPr>
          <w:rFonts w:eastAsia="Calibri" w:cs="Calibri" w:cstheme="minorAscii"/>
          <w:b w:val="1"/>
          <w:bCs w:val="1"/>
        </w:rPr>
        <w:t xml:space="preserve">LRP Objective </w:t>
      </w:r>
      <w:r w:rsidRPr="39F47400" w:rsidR="0E8EF3F8">
        <w:rPr>
          <w:rFonts w:eastAsia="Calibri" w:cs="Calibri" w:cstheme="minorAscii"/>
          <w:b w:val="1"/>
          <w:bCs w:val="1"/>
        </w:rPr>
        <w:t>9</w:t>
      </w:r>
      <w:r w:rsidRPr="39F47400" w:rsidR="001C3F62">
        <w:rPr>
          <w:rFonts w:eastAsia="Calibri" w:cs="Calibri" w:cstheme="minorAscii"/>
          <w:b w:val="1"/>
          <w:bCs w:val="1"/>
        </w:rPr>
        <w:t>: Invest in technology and infrastructure that supports the Mission, Vision and Values of the Agency.</w:t>
      </w:r>
    </w:p>
    <w:p w:rsidRPr="00CC2773" w:rsidR="001C3F62" w:rsidP="00CC2773" w:rsidRDefault="001C3F62" w14:paraId="7C23182E" w14:textId="69638A2E">
      <w:pPr>
        <w:spacing w:line="240" w:lineRule="auto"/>
        <w:contextualSpacing/>
        <w:rPr>
          <w:rFonts w:eastAsia="Calibri" w:cstheme="minorHAnsi"/>
        </w:rPr>
      </w:pPr>
    </w:p>
    <w:p w:rsidRPr="00500722" w:rsidR="001C3F62" w:rsidP="00500722" w:rsidRDefault="001C3F62" w14:paraId="2AB8EF16" w14:textId="4F572241">
      <w:pPr>
        <w:spacing w:line="240" w:lineRule="auto"/>
        <w:ind w:left="810"/>
        <w:contextualSpacing/>
        <w:rPr>
          <w:rFonts w:eastAsia="Calibri" w:cstheme="minorHAnsi"/>
          <w:color w:val="4472C4" w:themeColor="accent1"/>
        </w:rPr>
      </w:pPr>
      <w:r w:rsidRPr="00500722">
        <w:rPr>
          <w:rFonts w:eastAsia="Calibri" w:cstheme="minorHAnsi"/>
          <w:color w:val="4472C4" w:themeColor="accent1"/>
        </w:rPr>
        <w:t>2022 Action Plans</w:t>
      </w:r>
    </w:p>
    <w:p w:rsidR="2E70E732" w:rsidP="39F47400" w:rsidRDefault="2E70E732" w14:paraId="71284C24" w14:textId="4C0F13E9">
      <w:pPr>
        <w:spacing w:line="240" w:lineRule="auto"/>
        <w:ind w:left="720"/>
        <w:rPr>
          <w:rFonts w:eastAsia="Calibri"/>
        </w:rPr>
      </w:pPr>
      <w:r w:rsidRPr="39F47400" w:rsidR="6FE1CAAF">
        <w:rPr>
          <w:rFonts w:eastAsia="Calibri"/>
        </w:rPr>
        <w:t>9</w:t>
      </w:r>
      <w:r w:rsidRPr="39F47400" w:rsidR="001840D1">
        <w:rPr>
          <w:rFonts w:eastAsia="Calibri"/>
        </w:rPr>
        <w:t>.1</w:t>
      </w:r>
      <w:r>
        <w:tab/>
      </w:r>
      <w:r w:rsidRPr="39F47400" w:rsidR="2E70E732">
        <w:rPr>
          <w:rFonts w:eastAsia="Calibri"/>
        </w:rPr>
        <w:t xml:space="preserve">Implement </w:t>
      </w:r>
      <w:r w:rsidRPr="39F47400" w:rsidR="72A0BB22">
        <w:rPr>
          <w:rFonts w:eastAsia="Calibri"/>
        </w:rPr>
        <w:t>new sof</w:t>
      </w:r>
      <w:r w:rsidRPr="39F47400" w:rsidR="72A0BB22">
        <w:rPr>
          <w:rFonts w:eastAsia="Calibri"/>
        </w:rPr>
        <w:t xml:space="preserve">tware that will </w:t>
      </w:r>
      <w:r w:rsidRPr="39F47400" w:rsidR="676207FD">
        <w:rPr>
          <w:rFonts w:eastAsia="Calibri"/>
        </w:rPr>
        <w:t xml:space="preserve">enhance and support Summit DD’s core functions. </w:t>
      </w:r>
    </w:p>
    <w:p w:rsidR="2E70E732" w:rsidP="69D6C69B" w:rsidRDefault="2E70E732" w14:paraId="6C544BC9" w14:textId="1CE8743A">
      <w:pPr>
        <w:spacing w:line="240" w:lineRule="auto"/>
        <w:ind w:left="720"/>
        <w:rPr>
          <w:rFonts w:eastAsia="Calibri"/>
        </w:rPr>
      </w:pPr>
      <w:r w:rsidRPr="39F47400" w:rsidR="5F664AE0">
        <w:rPr>
          <w:rFonts w:eastAsia="Calibri"/>
        </w:rPr>
        <w:t>9</w:t>
      </w:r>
      <w:r w:rsidRPr="39F47400" w:rsidR="2E70E732">
        <w:rPr>
          <w:rFonts w:eastAsia="Calibri"/>
        </w:rPr>
        <w:t xml:space="preserve">.2 </w:t>
      </w:r>
      <w:r>
        <w:tab/>
      </w:r>
      <w:r w:rsidRPr="39F47400" w:rsidR="2E70E732">
        <w:rPr>
          <w:rFonts w:eastAsia="Calibri"/>
        </w:rPr>
        <w:t>Implement a new financial management system through the County of Summit.</w:t>
      </w:r>
    </w:p>
    <w:p w:rsidR="001C3E69" w:rsidP="001840D1" w:rsidRDefault="001C3E69" w14:paraId="255E84B4" w14:textId="77777777">
      <w:pPr>
        <w:pStyle w:val="paragraph"/>
        <w:spacing w:before="0" w:beforeAutospacing="0" w:after="0" w:afterAutospacing="0"/>
        <w:ind w:left="720"/>
        <w:textAlignment w:val="baseline"/>
        <w:rPr>
          <w:rStyle w:val="eop"/>
          <w:rFonts w:asciiTheme="minorHAnsi" w:hAnsiTheme="minorHAnsi" w:cstheme="minorHAnsi"/>
          <w:sz w:val="22"/>
          <w:szCs w:val="22"/>
        </w:rPr>
      </w:pPr>
    </w:p>
    <w:p w:rsidR="001C3E69" w:rsidP="001840D1" w:rsidRDefault="001C3E69" w14:paraId="7841C560" w14:textId="77777777">
      <w:pPr>
        <w:pStyle w:val="paragraph"/>
        <w:spacing w:before="0" w:beforeAutospacing="0" w:after="0" w:afterAutospacing="0"/>
        <w:ind w:left="720"/>
        <w:textAlignment w:val="baseline"/>
        <w:rPr>
          <w:rStyle w:val="eop"/>
          <w:rFonts w:asciiTheme="minorHAnsi" w:hAnsiTheme="minorHAnsi" w:cstheme="minorHAnsi"/>
          <w:sz w:val="22"/>
          <w:szCs w:val="22"/>
        </w:rPr>
      </w:pPr>
    </w:p>
    <w:p w:rsidR="001C3F62" w:rsidP="39F47400" w:rsidRDefault="001C3F62" w14:paraId="275CC02C" w14:noSpellErr="1" w14:textId="51FC6914">
      <w:pPr>
        <w:pStyle w:val="Normal"/>
        <w:spacing w:before="0" w:beforeAutospacing="off" w:after="0" w:afterAutospacing="off"/>
        <w:ind w:left="720"/>
        <w:rPr>
          <w:rStyle w:val="eop"/>
          <w:rFonts w:ascii="Calibri" w:hAnsi="Calibri" w:cs="Calibri" w:asciiTheme="minorAscii" w:hAnsiTheme="minorAscii" w:cstheme="minorAscii"/>
          <w:sz w:val="22"/>
          <w:szCs w:val="22"/>
        </w:rPr>
      </w:pPr>
    </w:p>
    <w:sectPr w:rsidR="001C3F62">
      <w:footerReference w:type="default" r:id="rId1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2F9" w:rsidP="001C3F62" w:rsidRDefault="00AF52F9" w14:paraId="35C88040" w14:textId="77777777">
      <w:pPr>
        <w:spacing w:after="0" w:line="240" w:lineRule="auto"/>
      </w:pPr>
      <w:r>
        <w:separator/>
      </w:r>
    </w:p>
  </w:endnote>
  <w:endnote w:type="continuationSeparator" w:id="0">
    <w:p w:rsidR="00AF52F9" w:rsidP="001C3F62" w:rsidRDefault="00AF52F9" w14:paraId="06C1BE5A" w14:textId="77777777">
      <w:pPr>
        <w:spacing w:after="0" w:line="240" w:lineRule="auto"/>
      </w:pPr>
      <w:r>
        <w:continuationSeparator/>
      </w:r>
    </w:p>
  </w:endnote>
  <w:endnote w:type="continuationNotice" w:id="1">
    <w:p w:rsidR="00AF52F9" w:rsidRDefault="00AF52F9" w14:paraId="7068A4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0000000000000000000"/>
    <w:charset w:val="00"/>
    <w:family w:val="auto"/>
    <w:pitch w:val="variable"/>
    <w:sig w:usb0="E00002FF" w:usb1="4000201B" w:usb2="00000028"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A56" w:rsidRDefault="009A221B" w14:paraId="32025E9D" w14:textId="004AA885">
    <w:pPr>
      <w:pStyle w:val="Footer"/>
    </w:pPr>
    <w:r>
      <w:rPr>
        <w:i/>
        <w:iCs/>
      </w:rPr>
      <w:t>2023 Draft Action Plan, Rev. 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2F9" w:rsidP="001C3F62" w:rsidRDefault="00AF52F9" w14:paraId="575E7B66" w14:textId="77777777">
      <w:pPr>
        <w:spacing w:after="0" w:line="240" w:lineRule="auto"/>
      </w:pPr>
      <w:r>
        <w:separator/>
      </w:r>
    </w:p>
  </w:footnote>
  <w:footnote w:type="continuationSeparator" w:id="0">
    <w:p w:rsidR="00AF52F9" w:rsidP="001C3F62" w:rsidRDefault="00AF52F9" w14:paraId="41BBA0FE" w14:textId="77777777">
      <w:pPr>
        <w:spacing w:after="0" w:line="240" w:lineRule="auto"/>
      </w:pPr>
      <w:r>
        <w:continuationSeparator/>
      </w:r>
    </w:p>
  </w:footnote>
  <w:footnote w:type="continuationNotice" w:id="1">
    <w:p w:rsidR="00AF52F9" w:rsidRDefault="00AF52F9" w14:paraId="0AA3446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462"/>
    <w:multiLevelType w:val="hybridMultilevel"/>
    <w:tmpl w:val="7654D1E4"/>
    <w:lvl w:ilvl="0" w:tplc="36C8FA64">
      <w:start w:val="2022"/>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51B1"/>
    <w:multiLevelType w:val="multilevel"/>
    <w:tmpl w:val="5FCA1E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446505"/>
    <w:multiLevelType w:val="hybridMultilevel"/>
    <w:tmpl w:val="4EC08576"/>
    <w:lvl w:ilvl="0" w:tplc="E26A78C2">
      <w:start w:val="2022"/>
      <w:numFmt w:val="decimal"/>
      <w:lvlText w:val="%1"/>
      <w:lvlJc w:val="left"/>
      <w:pPr>
        <w:ind w:left="1242" w:hanging="432"/>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116AD7"/>
    <w:multiLevelType w:val="multilevel"/>
    <w:tmpl w:val="076AC7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C1418DE"/>
    <w:multiLevelType w:val="hybridMultilevel"/>
    <w:tmpl w:val="2EE0AF62"/>
    <w:lvl w:ilvl="0" w:tplc="34B09246">
      <w:start w:val="2022"/>
      <w:numFmt w:val="decimal"/>
      <w:lvlText w:val="%1"/>
      <w:lvlJc w:val="left"/>
      <w:pPr>
        <w:ind w:left="1242" w:hanging="432"/>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04E3534"/>
    <w:multiLevelType w:val="multilevel"/>
    <w:tmpl w:val="73EA70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9044A0"/>
    <w:multiLevelType w:val="hybridMultilevel"/>
    <w:tmpl w:val="75B2941E"/>
    <w:lvl w:ilvl="0" w:tplc="3DF42492">
      <w:start w:val="2022"/>
      <w:numFmt w:val="decimal"/>
      <w:lvlText w:val="%1"/>
      <w:lvlJc w:val="left"/>
      <w:pPr>
        <w:ind w:left="1242" w:hanging="432"/>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CB6D8D"/>
    <w:multiLevelType w:val="multilevel"/>
    <w:tmpl w:val="1D605D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5B0C1B"/>
    <w:multiLevelType w:val="multilevel"/>
    <w:tmpl w:val="334E9EF0"/>
    <w:lvl w:ilvl="0">
      <w:start w:val="2"/>
      <w:numFmt w:val="decimal"/>
      <w:lvlText w:val="%1"/>
      <w:lvlJc w:val="left"/>
      <w:pPr>
        <w:ind w:left="360" w:hanging="360"/>
      </w:pPr>
      <w:rPr>
        <w:rFonts w:hint="default"/>
      </w:rPr>
    </w:lvl>
    <w:lvl w:ilvl="1">
      <w:start w:val="2"/>
      <w:numFmt w:val="decimal"/>
      <w:lvlText w:val="%1.%2"/>
      <w:lvlJc w:val="left"/>
      <w:pPr>
        <w:ind w:left="1170" w:hanging="360"/>
      </w:p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2F22AF1F"/>
    <w:multiLevelType w:val="multilevel"/>
    <w:tmpl w:val="FFFFFFFF"/>
    <w:lvl w:ilvl="0">
      <w:start w:val="1"/>
      <w:numFmt w:val="decimal"/>
      <w:lvlText w:val="%1."/>
      <w:lvlJc w:val="left"/>
      <w:pPr>
        <w:ind w:left="720" w:hanging="360"/>
      </w:pPr>
    </w:lvl>
    <w:lvl w:ilvl="1">
      <w:start w:val="2"/>
      <w:numFmt w:val="decimal"/>
      <w:lvlText w:val="%1.%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9E0D9"/>
    <w:multiLevelType w:val="multilevel"/>
    <w:tmpl w:val="FFFFFFFF"/>
    <w:lvl w:ilvl="0">
      <w:start w:val="1"/>
      <w:numFmt w:val="decimal"/>
      <w:lvlText w:val="%1."/>
      <w:lvlJc w:val="left"/>
      <w:pPr>
        <w:ind w:left="720" w:hanging="360"/>
      </w:pPr>
    </w:lvl>
    <w:lvl w:ilvl="1">
      <w:start w:val="3"/>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5339FB"/>
    <w:multiLevelType w:val="multilevel"/>
    <w:tmpl w:val="382ECE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4922A2"/>
    <w:multiLevelType w:val="multilevel"/>
    <w:tmpl w:val="AC00EC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B613E15"/>
    <w:multiLevelType w:val="multilevel"/>
    <w:tmpl w:val="FAC84D4A"/>
    <w:lvl w:ilvl="0">
      <w:start w:val="4"/>
      <w:numFmt w:val="decimal"/>
      <w:lvlText w:val="%1"/>
      <w:lvlJc w:val="left"/>
      <w:pPr>
        <w:ind w:left="360" w:hanging="360"/>
      </w:pPr>
      <w:rPr>
        <w:rFonts w:hint="default"/>
      </w:rPr>
    </w:lvl>
    <w:lvl w:ilvl="1">
      <w:start w:val="3"/>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4031FA"/>
    <w:multiLevelType w:val="multilevel"/>
    <w:tmpl w:val="138E6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38B5FF6"/>
    <w:multiLevelType w:val="hybridMultilevel"/>
    <w:tmpl w:val="1EAC00E4"/>
    <w:lvl w:ilvl="0" w:tplc="D34A6EE0">
      <w:start w:val="2022"/>
      <w:numFmt w:val="decimal"/>
      <w:lvlText w:val="%1"/>
      <w:lvlJc w:val="left"/>
      <w:pPr>
        <w:ind w:left="1242" w:hanging="432"/>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81C2470"/>
    <w:multiLevelType w:val="hybridMultilevel"/>
    <w:tmpl w:val="1F7647E4"/>
    <w:lvl w:ilvl="0" w:tplc="4820801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BE267FD"/>
    <w:multiLevelType w:val="hybridMultilevel"/>
    <w:tmpl w:val="6056542A"/>
    <w:lvl w:ilvl="0" w:tplc="4B3C8D64">
      <w:start w:val="2022"/>
      <w:numFmt w:val="decimal"/>
      <w:lvlText w:val="%1"/>
      <w:lvlJc w:val="left"/>
      <w:pPr>
        <w:ind w:left="1152" w:hanging="432"/>
      </w:pPr>
      <w:rPr>
        <w:rFonts w:hint="default"/>
        <w:color w:val="4472C4"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B110B"/>
    <w:multiLevelType w:val="hybridMultilevel"/>
    <w:tmpl w:val="1F7647E4"/>
    <w:lvl w:ilvl="0" w:tplc="4820801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D3E6D33"/>
    <w:multiLevelType w:val="hybridMultilevel"/>
    <w:tmpl w:val="987EAF9A"/>
    <w:lvl w:ilvl="0" w:tplc="250ECCF6">
      <w:start w:val="2022"/>
      <w:numFmt w:val="decimal"/>
      <w:lvlText w:val="%1"/>
      <w:lvlJc w:val="left"/>
      <w:pPr>
        <w:ind w:left="1242" w:hanging="432"/>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AB15125"/>
    <w:multiLevelType w:val="multilevel"/>
    <w:tmpl w:val="8014200A"/>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76B71C1F"/>
    <w:multiLevelType w:val="multilevel"/>
    <w:tmpl w:val="EA9A9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C5C359C"/>
    <w:multiLevelType w:val="multilevel"/>
    <w:tmpl w:val="C4CEA1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2771513">
    <w:abstractNumId w:val="10"/>
  </w:num>
  <w:num w:numId="2" w16cid:durableId="1612854133">
    <w:abstractNumId w:val="9"/>
  </w:num>
  <w:num w:numId="3" w16cid:durableId="895163193">
    <w:abstractNumId w:val="16"/>
  </w:num>
  <w:num w:numId="4" w16cid:durableId="1877693192">
    <w:abstractNumId w:val="19"/>
  </w:num>
  <w:num w:numId="5" w16cid:durableId="910847502">
    <w:abstractNumId w:val="18"/>
  </w:num>
  <w:num w:numId="6" w16cid:durableId="1673409247">
    <w:abstractNumId w:val="17"/>
  </w:num>
  <w:num w:numId="7" w16cid:durableId="1267927955">
    <w:abstractNumId w:val="5"/>
  </w:num>
  <w:num w:numId="8" w16cid:durableId="575089202">
    <w:abstractNumId w:val="0"/>
  </w:num>
  <w:num w:numId="9" w16cid:durableId="1164008907">
    <w:abstractNumId w:val="2"/>
  </w:num>
  <w:num w:numId="10" w16cid:durableId="760415253">
    <w:abstractNumId w:val="22"/>
  </w:num>
  <w:num w:numId="11" w16cid:durableId="2059235118">
    <w:abstractNumId w:val="21"/>
  </w:num>
  <w:num w:numId="12" w16cid:durableId="2136679550">
    <w:abstractNumId w:val="11"/>
  </w:num>
  <w:num w:numId="13" w16cid:durableId="1366128722">
    <w:abstractNumId w:val="3"/>
  </w:num>
  <w:num w:numId="14" w16cid:durableId="1513912131">
    <w:abstractNumId w:val="4"/>
  </w:num>
  <w:num w:numId="15" w16cid:durableId="1413309056">
    <w:abstractNumId w:val="1"/>
  </w:num>
  <w:num w:numId="16" w16cid:durableId="1390037581">
    <w:abstractNumId w:val="12"/>
  </w:num>
  <w:num w:numId="17" w16cid:durableId="120536604">
    <w:abstractNumId w:val="7"/>
  </w:num>
  <w:num w:numId="18" w16cid:durableId="1274361651">
    <w:abstractNumId w:val="8"/>
  </w:num>
  <w:num w:numId="19" w16cid:durableId="1557624018">
    <w:abstractNumId w:val="13"/>
  </w:num>
  <w:num w:numId="20" w16cid:durableId="448932689">
    <w:abstractNumId w:val="14"/>
  </w:num>
  <w:num w:numId="21" w16cid:durableId="1660310599">
    <w:abstractNumId w:val="20"/>
  </w:num>
  <w:num w:numId="22" w16cid:durableId="1487282311">
    <w:abstractNumId w:val="6"/>
  </w:num>
  <w:num w:numId="23" w16cid:durableId="2025134768">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62"/>
    <w:rsid w:val="00023E2A"/>
    <w:rsid w:val="00086754"/>
    <w:rsid w:val="000B4F3B"/>
    <w:rsid w:val="000C1EE4"/>
    <w:rsid w:val="00122B5D"/>
    <w:rsid w:val="00126802"/>
    <w:rsid w:val="00136190"/>
    <w:rsid w:val="0015343C"/>
    <w:rsid w:val="001840D1"/>
    <w:rsid w:val="001A0950"/>
    <w:rsid w:val="001C3E24"/>
    <w:rsid w:val="001C3E69"/>
    <w:rsid w:val="001C3F62"/>
    <w:rsid w:val="001E7308"/>
    <w:rsid w:val="00225A98"/>
    <w:rsid w:val="00234528"/>
    <w:rsid w:val="0025205F"/>
    <w:rsid w:val="0027279A"/>
    <w:rsid w:val="002B2983"/>
    <w:rsid w:val="002D5258"/>
    <w:rsid w:val="003019FB"/>
    <w:rsid w:val="003325C4"/>
    <w:rsid w:val="00402BFE"/>
    <w:rsid w:val="00417471"/>
    <w:rsid w:val="004609CD"/>
    <w:rsid w:val="004744DD"/>
    <w:rsid w:val="004813F6"/>
    <w:rsid w:val="004A059B"/>
    <w:rsid w:val="004C41DA"/>
    <w:rsid w:val="004C5744"/>
    <w:rsid w:val="00500722"/>
    <w:rsid w:val="00502149"/>
    <w:rsid w:val="0050214E"/>
    <w:rsid w:val="00503997"/>
    <w:rsid w:val="00553CAE"/>
    <w:rsid w:val="0056773E"/>
    <w:rsid w:val="005A446C"/>
    <w:rsid w:val="005F64CF"/>
    <w:rsid w:val="00623AED"/>
    <w:rsid w:val="00675545"/>
    <w:rsid w:val="00685261"/>
    <w:rsid w:val="006B30F2"/>
    <w:rsid w:val="006D3A0E"/>
    <w:rsid w:val="006E4E71"/>
    <w:rsid w:val="007130F9"/>
    <w:rsid w:val="0072565D"/>
    <w:rsid w:val="0076222F"/>
    <w:rsid w:val="007641FE"/>
    <w:rsid w:val="007C1A56"/>
    <w:rsid w:val="008009F7"/>
    <w:rsid w:val="00823E74"/>
    <w:rsid w:val="00853E03"/>
    <w:rsid w:val="008579CF"/>
    <w:rsid w:val="00871576"/>
    <w:rsid w:val="00893FC4"/>
    <w:rsid w:val="008A3E4E"/>
    <w:rsid w:val="008C71EC"/>
    <w:rsid w:val="008E55B5"/>
    <w:rsid w:val="00905402"/>
    <w:rsid w:val="00907234"/>
    <w:rsid w:val="00935416"/>
    <w:rsid w:val="00962125"/>
    <w:rsid w:val="00963E64"/>
    <w:rsid w:val="009770E6"/>
    <w:rsid w:val="00980B94"/>
    <w:rsid w:val="00992DBD"/>
    <w:rsid w:val="00994978"/>
    <w:rsid w:val="00997DC0"/>
    <w:rsid w:val="009A1290"/>
    <w:rsid w:val="009A221B"/>
    <w:rsid w:val="009C424D"/>
    <w:rsid w:val="009D4EE5"/>
    <w:rsid w:val="009E2EE5"/>
    <w:rsid w:val="009F02DE"/>
    <w:rsid w:val="009F05E8"/>
    <w:rsid w:val="00A12CAF"/>
    <w:rsid w:val="00A27E21"/>
    <w:rsid w:val="00A47CD8"/>
    <w:rsid w:val="00A71468"/>
    <w:rsid w:val="00AA2357"/>
    <w:rsid w:val="00AF52F9"/>
    <w:rsid w:val="00B24B07"/>
    <w:rsid w:val="00B35AFF"/>
    <w:rsid w:val="00B66E1F"/>
    <w:rsid w:val="00B92070"/>
    <w:rsid w:val="00C22D52"/>
    <w:rsid w:val="00C249A2"/>
    <w:rsid w:val="00C40991"/>
    <w:rsid w:val="00C47181"/>
    <w:rsid w:val="00C71506"/>
    <w:rsid w:val="00CC2773"/>
    <w:rsid w:val="00CD5C15"/>
    <w:rsid w:val="00CE7C5A"/>
    <w:rsid w:val="00D14879"/>
    <w:rsid w:val="00D51E8D"/>
    <w:rsid w:val="00D75871"/>
    <w:rsid w:val="00DD01C2"/>
    <w:rsid w:val="00DF5FB9"/>
    <w:rsid w:val="00E13815"/>
    <w:rsid w:val="00E35412"/>
    <w:rsid w:val="00E87DF9"/>
    <w:rsid w:val="00EA0A10"/>
    <w:rsid w:val="00F1421B"/>
    <w:rsid w:val="00F21387"/>
    <w:rsid w:val="00F26076"/>
    <w:rsid w:val="00F37E05"/>
    <w:rsid w:val="00F4477B"/>
    <w:rsid w:val="00F463E7"/>
    <w:rsid w:val="00F5632F"/>
    <w:rsid w:val="00F72808"/>
    <w:rsid w:val="00FB0570"/>
    <w:rsid w:val="00FF4294"/>
    <w:rsid w:val="015477CC"/>
    <w:rsid w:val="01AA6553"/>
    <w:rsid w:val="01C9FF79"/>
    <w:rsid w:val="02C776FA"/>
    <w:rsid w:val="03C796F2"/>
    <w:rsid w:val="03E3639C"/>
    <w:rsid w:val="042A16E7"/>
    <w:rsid w:val="04385001"/>
    <w:rsid w:val="045BD52A"/>
    <w:rsid w:val="04950ED0"/>
    <w:rsid w:val="04BB470C"/>
    <w:rsid w:val="04E99551"/>
    <w:rsid w:val="059ED1F7"/>
    <w:rsid w:val="05A7C1B0"/>
    <w:rsid w:val="063A4DD8"/>
    <w:rsid w:val="06C029E4"/>
    <w:rsid w:val="07028385"/>
    <w:rsid w:val="0810FBB7"/>
    <w:rsid w:val="085BFA45"/>
    <w:rsid w:val="09F7CAA6"/>
    <w:rsid w:val="0B311B05"/>
    <w:rsid w:val="0B88E810"/>
    <w:rsid w:val="0BDA2749"/>
    <w:rsid w:val="0D38A9CE"/>
    <w:rsid w:val="0D6E37C0"/>
    <w:rsid w:val="0DC175C1"/>
    <w:rsid w:val="0E8EF3F8"/>
    <w:rsid w:val="0FF852B1"/>
    <w:rsid w:val="11976647"/>
    <w:rsid w:val="1382829A"/>
    <w:rsid w:val="13AA0740"/>
    <w:rsid w:val="13BA774F"/>
    <w:rsid w:val="1414768B"/>
    <w:rsid w:val="151FE692"/>
    <w:rsid w:val="1563AE91"/>
    <w:rsid w:val="1668AC5B"/>
    <w:rsid w:val="17AF79E6"/>
    <w:rsid w:val="1877ED63"/>
    <w:rsid w:val="188D505E"/>
    <w:rsid w:val="1912DBCA"/>
    <w:rsid w:val="195FE9B5"/>
    <w:rsid w:val="1A210DB3"/>
    <w:rsid w:val="1A410BFD"/>
    <w:rsid w:val="1C978A77"/>
    <w:rsid w:val="1DCDDBE1"/>
    <w:rsid w:val="1DD217FA"/>
    <w:rsid w:val="1E86685B"/>
    <w:rsid w:val="201E0925"/>
    <w:rsid w:val="20867FFC"/>
    <w:rsid w:val="218DF334"/>
    <w:rsid w:val="21AB75A9"/>
    <w:rsid w:val="22A3B06E"/>
    <w:rsid w:val="22AD9C79"/>
    <w:rsid w:val="238B467D"/>
    <w:rsid w:val="2423F508"/>
    <w:rsid w:val="243C2DE3"/>
    <w:rsid w:val="24C178CE"/>
    <w:rsid w:val="24F3E38C"/>
    <w:rsid w:val="25882775"/>
    <w:rsid w:val="2662FF9D"/>
    <w:rsid w:val="26D834AC"/>
    <w:rsid w:val="26F4A090"/>
    <w:rsid w:val="2767E53F"/>
    <w:rsid w:val="27C59DB0"/>
    <w:rsid w:val="28120C0D"/>
    <w:rsid w:val="28431819"/>
    <w:rsid w:val="29803FDA"/>
    <w:rsid w:val="2AB8AE5E"/>
    <w:rsid w:val="2B83CD73"/>
    <w:rsid w:val="2C4563DF"/>
    <w:rsid w:val="2D77755E"/>
    <w:rsid w:val="2E1A2340"/>
    <w:rsid w:val="2E6FA950"/>
    <w:rsid w:val="2E70E732"/>
    <w:rsid w:val="2ED7C29E"/>
    <w:rsid w:val="2F033926"/>
    <w:rsid w:val="2F923446"/>
    <w:rsid w:val="30A0EF11"/>
    <w:rsid w:val="3227C821"/>
    <w:rsid w:val="322F18A6"/>
    <w:rsid w:val="34EED0BD"/>
    <w:rsid w:val="354F7A99"/>
    <w:rsid w:val="35A708FB"/>
    <w:rsid w:val="3626C8BC"/>
    <w:rsid w:val="3694415F"/>
    <w:rsid w:val="3808B415"/>
    <w:rsid w:val="38F6B067"/>
    <w:rsid w:val="3917BC76"/>
    <w:rsid w:val="39F47400"/>
    <w:rsid w:val="3A8219F3"/>
    <w:rsid w:val="3AA9EAED"/>
    <w:rsid w:val="3AB5A9CB"/>
    <w:rsid w:val="3B83462E"/>
    <w:rsid w:val="3BC96FC4"/>
    <w:rsid w:val="3C4D183D"/>
    <w:rsid w:val="3D4B0F77"/>
    <w:rsid w:val="3DBAC646"/>
    <w:rsid w:val="3ED06AED"/>
    <w:rsid w:val="3F8DAF41"/>
    <w:rsid w:val="40B0FF5C"/>
    <w:rsid w:val="40DC04B0"/>
    <w:rsid w:val="412CD8D5"/>
    <w:rsid w:val="41BAECD9"/>
    <w:rsid w:val="42184DA4"/>
    <w:rsid w:val="42311CCF"/>
    <w:rsid w:val="435F76EF"/>
    <w:rsid w:val="43731FE8"/>
    <w:rsid w:val="443A010C"/>
    <w:rsid w:val="449E5E6E"/>
    <w:rsid w:val="4555ABD9"/>
    <w:rsid w:val="45E91239"/>
    <w:rsid w:val="4609806F"/>
    <w:rsid w:val="491047D9"/>
    <w:rsid w:val="491B692A"/>
    <w:rsid w:val="4937EABA"/>
    <w:rsid w:val="49CB641E"/>
    <w:rsid w:val="49D795A0"/>
    <w:rsid w:val="4A5B8FAC"/>
    <w:rsid w:val="4BBF9088"/>
    <w:rsid w:val="4C0C0E22"/>
    <w:rsid w:val="4C8BD3A4"/>
    <w:rsid w:val="4CD80253"/>
    <w:rsid w:val="4CDEBB32"/>
    <w:rsid w:val="4D40F96E"/>
    <w:rsid w:val="4D8EB626"/>
    <w:rsid w:val="4F9A387B"/>
    <w:rsid w:val="5017CA52"/>
    <w:rsid w:val="5075775F"/>
    <w:rsid w:val="508DB03A"/>
    <w:rsid w:val="50916A45"/>
    <w:rsid w:val="51793728"/>
    <w:rsid w:val="52E717A1"/>
    <w:rsid w:val="53B96796"/>
    <w:rsid w:val="5454ABEB"/>
    <w:rsid w:val="553435BA"/>
    <w:rsid w:val="554D4A71"/>
    <w:rsid w:val="558B8B25"/>
    <w:rsid w:val="55FFAEA9"/>
    <w:rsid w:val="56CB9086"/>
    <w:rsid w:val="56F800A9"/>
    <w:rsid w:val="579B7F0A"/>
    <w:rsid w:val="59374F6B"/>
    <w:rsid w:val="59680B93"/>
    <w:rsid w:val="597784B3"/>
    <w:rsid w:val="5A033148"/>
    <w:rsid w:val="5A25C858"/>
    <w:rsid w:val="5ACA298A"/>
    <w:rsid w:val="5AD31FCC"/>
    <w:rsid w:val="5BF22189"/>
    <w:rsid w:val="5C051922"/>
    <w:rsid w:val="5C349F8D"/>
    <w:rsid w:val="5CAFFBAD"/>
    <w:rsid w:val="5CB770EC"/>
    <w:rsid w:val="5CFD39EA"/>
    <w:rsid w:val="5D231AD7"/>
    <w:rsid w:val="5DBF19A6"/>
    <w:rsid w:val="5E045898"/>
    <w:rsid w:val="5E53414D"/>
    <w:rsid w:val="5EA145CB"/>
    <w:rsid w:val="5EA85726"/>
    <w:rsid w:val="5ED6A26B"/>
    <w:rsid w:val="5F664AE0"/>
    <w:rsid w:val="5FA32BD0"/>
    <w:rsid w:val="5FB6766E"/>
    <w:rsid w:val="5FCD882F"/>
    <w:rsid w:val="5FDF1A10"/>
    <w:rsid w:val="607388EF"/>
    <w:rsid w:val="60D9CCF5"/>
    <w:rsid w:val="614533A4"/>
    <w:rsid w:val="61578407"/>
    <w:rsid w:val="615DFF17"/>
    <w:rsid w:val="624AD263"/>
    <w:rsid w:val="62AB45F1"/>
    <w:rsid w:val="62F1F3EB"/>
    <w:rsid w:val="63538C97"/>
    <w:rsid w:val="63B66303"/>
    <w:rsid w:val="64288EA9"/>
    <w:rsid w:val="64BBF1B6"/>
    <w:rsid w:val="64EEB60A"/>
    <w:rsid w:val="656B5BC1"/>
    <w:rsid w:val="658332D6"/>
    <w:rsid w:val="65B39B6A"/>
    <w:rsid w:val="676207FD"/>
    <w:rsid w:val="67EDB01E"/>
    <w:rsid w:val="68086B97"/>
    <w:rsid w:val="6904198B"/>
    <w:rsid w:val="690BB414"/>
    <w:rsid w:val="695CCBF6"/>
    <w:rsid w:val="69CDF9D7"/>
    <w:rsid w:val="69D6C69B"/>
    <w:rsid w:val="6A25A487"/>
    <w:rsid w:val="6ACF127D"/>
    <w:rsid w:val="6B19677A"/>
    <w:rsid w:val="6B6D6F65"/>
    <w:rsid w:val="6D066129"/>
    <w:rsid w:val="6D58E35A"/>
    <w:rsid w:val="6DB151AC"/>
    <w:rsid w:val="6E5CD4F9"/>
    <w:rsid w:val="6ED2902C"/>
    <w:rsid w:val="6EF288AC"/>
    <w:rsid w:val="6F801890"/>
    <w:rsid w:val="6FE1CAAF"/>
    <w:rsid w:val="6FECD89D"/>
    <w:rsid w:val="70DAE66C"/>
    <w:rsid w:val="71432EEE"/>
    <w:rsid w:val="7188BEF6"/>
    <w:rsid w:val="722A296E"/>
    <w:rsid w:val="72A0BB22"/>
    <w:rsid w:val="72E22FF5"/>
    <w:rsid w:val="72F830A5"/>
    <w:rsid w:val="73255326"/>
    <w:rsid w:val="73822DA1"/>
    <w:rsid w:val="73911C09"/>
    <w:rsid w:val="73E3C66A"/>
    <w:rsid w:val="756CEB81"/>
    <w:rsid w:val="765C1A21"/>
    <w:rsid w:val="76E1245D"/>
    <w:rsid w:val="771AD72C"/>
    <w:rsid w:val="7878C775"/>
    <w:rsid w:val="78804295"/>
    <w:rsid w:val="7B793920"/>
    <w:rsid w:val="7BA55FE7"/>
    <w:rsid w:val="7BD10BB4"/>
    <w:rsid w:val="7D87F252"/>
    <w:rsid w:val="7D99DA1A"/>
    <w:rsid w:val="7DD6F995"/>
    <w:rsid w:val="7E3BDD2C"/>
    <w:rsid w:val="7ED82D7B"/>
    <w:rsid w:val="7EFAA56A"/>
    <w:rsid w:val="7F08AC76"/>
    <w:rsid w:val="7F11A2B8"/>
    <w:rsid w:val="7F15E1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B3F3"/>
  <w15:chartTrackingRefBased/>
  <w15:docId w15:val="{D790D0DC-25C8-42E8-A12F-5547ACD8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F62"/>
  </w:style>
  <w:style w:type="paragraph" w:styleId="Heading1">
    <w:name w:val="heading 1"/>
    <w:basedOn w:val="Normal"/>
    <w:next w:val="Normal"/>
    <w:link w:val="Heading1Char"/>
    <w:uiPriority w:val="9"/>
    <w:qFormat/>
    <w:rsid w:val="001C3F6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C3F6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1C3F62"/>
    <w:pPr>
      <w:ind w:left="720"/>
      <w:contextualSpacing/>
    </w:pPr>
  </w:style>
  <w:style w:type="paragraph" w:styleId="paragraph" w:customStyle="1">
    <w:name w:val="paragraph"/>
    <w:basedOn w:val="Normal"/>
    <w:rsid w:val="001C3F62"/>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1C3F62"/>
  </w:style>
  <w:style w:type="paragraph" w:styleId="Header">
    <w:name w:val="header"/>
    <w:basedOn w:val="Normal"/>
    <w:link w:val="HeaderChar"/>
    <w:uiPriority w:val="99"/>
    <w:unhideWhenUsed/>
    <w:rsid w:val="001C3F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3F62"/>
  </w:style>
  <w:style w:type="paragraph" w:styleId="Footer">
    <w:name w:val="footer"/>
    <w:basedOn w:val="Normal"/>
    <w:link w:val="FooterChar"/>
    <w:uiPriority w:val="99"/>
    <w:unhideWhenUsed/>
    <w:rsid w:val="001C3F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3F62"/>
  </w:style>
  <w:style w:type="character" w:styleId="normaltextrun" w:customStyle="1">
    <w:name w:val="normaltextrun"/>
    <w:basedOn w:val="DefaultParagraphFont"/>
    <w:rsid w:val="001C3F62"/>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B396F5D5F4543A6CCCB6DA7013765" ma:contentTypeVersion="11" ma:contentTypeDescription="Create a new document." ma:contentTypeScope="" ma:versionID="8af7fdcd008da9ab52a5e2fcdde60521">
  <xsd:schema xmlns:xsd="http://www.w3.org/2001/XMLSchema" xmlns:xs="http://www.w3.org/2001/XMLSchema" xmlns:p="http://schemas.microsoft.com/office/2006/metadata/properties" xmlns:ns2="5c5086f6-a4b9-467c-a168-cda679fed3e1" xmlns:ns3="cc922aa4-6903-4e6c-8e4c-c2d71a8df523" targetNamespace="http://schemas.microsoft.com/office/2006/metadata/properties" ma:root="true" ma:fieldsID="4b8354523699c3ab9a0064b2e6b25a17" ns2:_="" ns3:_="">
    <xsd:import namespace="5c5086f6-a4b9-467c-a168-cda679fed3e1"/>
    <xsd:import namespace="cc922aa4-6903-4e6c-8e4c-c2d71a8df5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86f6-a4b9-467c-a168-cda679fed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22aa4-6903-4e6c-8e4c-c2d71a8df5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F2143-0E93-4343-9E8C-CDCFC03AF1C2}">
  <ds:schemaRefs>
    <ds:schemaRef ds:uri="http://schemas.microsoft.com/sharepoint/v3/contenttype/forms"/>
  </ds:schemaRefs>
</ds:datastoreItem>
</file>

<file path=customXml/itemProps2.xml><?xml version="1.0" encoding="utf-8"?>
<ds:datastoreItem xmlns:ds="http://schemas.openxmlformats.org/officeDocument/2006/customXml" ds:itemID="{ECB1E9A4-5CDD-4DE9-B0A7-B75BAB6DE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86f6-a4b9-467c-a168-cda679fed3e1"/>
    <ds:schemaRef ds:uri="cc922aa4-6903-4e6c-8e4c-c2d71a8df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C04C2-3AA1-441B-9C31-3DCCD36C2B34}">
  <ds:schemaRefs>
    <ds:schemaRef ds:uri="http://www.w3.org/XML/1998/namespace"/>
    <ds:schemaRef ds:uri="http://purl.org/dc/terms/"/>
    <ds:schemaRef ds:uri="5c5086f6-a4b9-467c-a168-cda679fed3e1"/>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cc922aa4-6903-4e6c-8e4c-c2d71a8df5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Billie Jo</dc:creator>
  <keywords/>
  <dc:description/>
  <lastModifiedBy>David, Billie Jo</lastModifiedBy>
  <revision>102</revision>
  <dcterms:created xsi:type="dcterms:W3CDTF">2021-12-06T19:25:00.0000000Z</dcterms:created>
  <dcterms:modified xsi:type="dcterms:W3CDTF">2022-12-08T19:37:00.4514428Z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0x010100A07B396F5D5F4543A6CCCB6DA7013765</vt:lpwstr>
  </property>
</Properties>
</file>