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B7" w:rsidRDefault="007B20B7" w:rsidP="00166BF2">
      <w:pPr>
        <w:spacing w:after="0"/>
        <w:jc w:val="center"/>
        <w:rPr>
          <w:rFonts w:ascii="Times New Roman" w:hAnsi="Times New Roman" w:cs="Times New Roman"/>
          <w:b/>
          <w:color w:val="1D76BB"/>
          <w:sz w:val="36"/>
          <w:szCs w:val="36"/>
        </w:rPr>
      </w:pPr>
    </w:p>
    <w:p w:rsidR="00EE187B" w:rsidRDefault="00EE187B" w:rsidP="00EE187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E187B" w:rsidRDefault="00EE187B" w:rsidP="00EE187B">
      <w:pPr>
        <w:spacing w:after="0"/>
        <w:jc w:val="center"/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  <w:t>Outplacement Services</w:t>
      </w:r>
    </w:p>
    <w:p w:rsidR="00EE187B" w:rsidRDefault="00EE187B" w:rsidP="00EE187B">
      <w:pPr>
        <w:spacing w:after="0"/>
        <w:jc w:val="center"/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  <w:t>Frequently Asked Questions (FAQs)</w:t>
      </w:r>
    </w:p>
    <w:p w:rsidR="00EE187B" w:rsidRDefault="00EE187B" w:rsidP="00EE18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E187B" w:rsidRDefault="00EE187B" w:rsidP="00EE18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E187B" w:rsidRDefault="00EE187B" w:rsidP="004564C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113CC">
        <w:rPr>
          <w:rFonts w:ascii="Times New Roman" w:hAnsi="Times New Roman" w:cs="Times New Roman"/>
          <w:sz w:val="24"/>
          <w:szCs w:val="24"/>
        </w:rPr>
        <w:t xml:space="preserve">Summit DD has contracted with </w:t>
      </w:r>
      <w:proofErr w:type="spellStart"/>
      <w:r w:rsidRPr="005113CC">
        <w:rPr>
          <w:rFonts w:ascii="Times New Roman" w:hAnsi="Times New Roman" w:cs="Times New Roman"/>
          <w:sz w:val="24"/>
          <w:szCs w:val="24"/>
        </w:rPr>
        <w:t>CareerCurve</w:t>
      </w:r>
      <w:proofErr w:type="spellEnd"/>
      <w:r w:rsidRPr="005113CC">
        <w:rPr>
          <w:rFonts w:ascii="Times New Roman" w:hAnsi="Times New Roman" w:cs="Times New Roman"/>
          <w:sz w:val="24"/>
          <w:szCs w:val="24"/>
        </w:rPr>
        <w:t xml:space="preserve"> to provide outplacement assistance to employees</w:t>
      </w:r>
      <w:r w:rsidR="00AF4E0A">
        <w:rPr>
          <w:rFonts w:ascii="Times New Roman" w:hAnsi="Times New Roman" w:cs="Times New Roman"/>
          <w:sz w:val="24"/>
          <w:szCs w:val="24"/>
        </w:rPr>
        <w:t xml:space="preserve">.  </w:t>
      </w:r>
      <w:hyperlink r:id="rId10" w:history="1">
        <w:r w:rsidRPr="00E03BC9">
          <w:rPr>
            <w:rStyle w:val="Hyperlink"/>
            <w:rFonts w:ascii="Times New Roman" w:eastAsia="Times New Roman" w:hAnsi="Times New Roman" w:cs="Times New Roman"/>
            <w:b/>
            <w:color w:val="C31E53"/>
            <w:sz w:val="24"/>
            <w:szCs w:val="24"/>
            <w:u w:val="none"/>
          </w:rPr>
          <w:t xml:space="preserve">Renee </w:t>
        </w:r>
        <w:proofErr w:type="spellStart"/>
        <w:r w:rsidRPr="00E03BC9">
          <w:rPr>
            <w:rStyle w:val="Hyperlink"/>
            <w:rFonts w:ascii="Times New Roman" w:eastAsia="Times New Roman" w:hAnsi="Times New Roman" w:cs="Times New Roman"/>
            <w:b/>
            <w:color w:val="C31E53"/>
            <w:sz w:val="24"/>
            <w:szCs w:val="24"/>
            <w:u w:val="none"/>
          </w:rPr>
          <w:t>LaFountain</w:t>
        </w:r>
        <w:proofErr w:type="spellEnd"/>
      </w:hyperlink>
      <w:r w:rsidRPr="00E03BC9">
        <w:rPr>
          <w:rFonts w:ascii="Times New Roman" w:hAnsi="Times New Roman" w:cs="Times New Roman"/>
          <w:b/>
          <w:color w:val="C31E53"/>
          <w:sz w:val="24"/>
          <w:szCs w:val="24"/>
        </w:rPr>
        <w:t xml:space="preserve"> or </w:t>
      </w:r>
      <w:r w:rsidR="00CF3F47">
        <w:rPr>
          <w:rFonts w:ascii="Times New Roman" w:hAnsi="Times New Roman" w:cs="Times New Roman"/>
          <w:b/>
          <w:color w:val="C31E53"/>
          <w:sz w:val="24"/>
          <w:szCs w:val="24"/>
        </w:rPr>
        <w:t>Cindy Scott from</w:t>
      </w:r>
      <w:r w:rsidRPr="00E03BC9">
        <w:rPr>
          <w:rFonts w:ascii="Times New Roman" w:hAnsi="Times New Roman" w:cs="Times New Roman"/>
          <w:b/>
          <w:color w:val="C31E53"/>
          <w:sz w:val="24"/>
          <w:szCs w:val="24"/>
        </w:rPr>
        <w:t xml:space="preserve"> Human Resources will contact you at the appropriate time to explain this benefit in more detail including how services are accessed and offered.</w:t>
      </w:r>
      <w:r w:rsidRPr="00E03B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113CC">
        <w:rPr>
          <w:rFonts w:ascii="Times New Roman" w:hAnsi="Times New Roman" w:cs="Times New Roman"/>
          <w:sz w:val="24"/>
          <w:szCs w:val="24"/>
        </w:rPr>
        <w:t xml:space="preserve"> Career Curve provides results-based, coach driven full outplacement/transition services until you land a new job.</w:t>
      </w:r>
      <w:r w:rsidRPr="007E029B">
        <w:rPr>
          <w:rFonts w:ascii="Times New Roman" w:hAnsi="Times New Roman" w:cs="Times New Roman"/>
          <w:sz w:val="24"/>
          <w:szCs w:val="24"/>
        </w:rPr>
        <w:t xml:space="preserve">   </w:t>
      </w:r>
    </w:p>
    <w:p w:rsidR="00EE187B" w:rsidRPr="007E029B" w:rsidRDefault="00EE187B" w:rsidP="004564CE">
      <w:pPr>
        <w:pStyle w:val="NoSpacing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AF4E0A" w:rsidRDefault="00AF4E0A" w:rsidP="004564CE">
      <w:pPr>
        <w:spacing w:after="0"/>
        <w:jc w:val="both"/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</w:pPr>
    </w:p>
    <w:p w:rsidR="00EE187B" w:rsidRDefault="00EE187B" w:rsidP="004564CE">
      <w:pPr>
        <w:spacing w:after="0"/>
        <w:jc w:val="both"/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  <w:t xml:space="preserve">When </w:t>
      </w:r>
      <w:r w:rsidR="00EF72AD"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  <w:t xml:space="preserve">am I eligible for </w:t>
      </w:r>
      <w:r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  <w:t>outplacement services?</w:t>
      </w:r>
    </w:p>
    <w:p w:rsidR="00AF4E0A" w:rsidRPr="00EF72AD" w:rsidRDefault="00EE187B" w:rsidP="00EF72AD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EF72AD">
        <w:rPr>
          <w:color w:val="000000"/>
        </w:rPr>
        <w:t xml:space="preserve">Each employee who experiences a change in classification </w:t>
      </w:r>
      <w:r w:rsidR="00416B10" w:rsidRPr="00EF72AD">
        <w:rPr>
          <w:color w:val="000000"/>
        </w:rPr>
        <w:t xml:space="preserve">(job title) </w:t>
      </w:r>
      <w:r w:rsidRPr="00EF72AD">
        <w:rPr>
          <w:color w:val="000000"/>
        </w:rPr>
        <w:t>or a loss of employment will be eligible for outplacement services</w:t>
      </w:r>
      <w:r w:rsidR="00EF72AD" w:rsidRPr="00EF72AD">
        <w:rPr>
          <w:color w:val="000000"/>
        </w:rPr>
        <w:t xml:space="preserve">.  Renee </w:t>
      </w:r>
      <w:proofErr w:type="spellStart"/>
      <w:r w:rsidR="00EF72AD" w:rsidRPr="00EF72AD">
        <w:rPr>
          <w:color w:val="000000"/>
        </w:rPr>
        <w:t>LaFountain</w:t>
      </w:r>
      <w:proofErr w:type="spellEnd"/>
      <w:r w:rsidR="00EF72AD" w:rsidRPr="00EF72AD">
        <w:rPr>
          <w:color w:val="000000"/>
        </w:rPr>
        <w:t xml:space="preserve"> or </w:t>
      </w:r>
      <w:r w:rsidR="00CF3F47">
        <w:rPr>
          <w:color w:val="000000"/>
        </w:rPr>
        <w:t>Cindy Scott</w:t>
      </w:r>
      <w:r w:rsidR="00EF72AD" w:rsidRPr="00EF72AD">
        <w:rPr>
          <w:color w:val="000000"/>
        </w:rPr>
        <w:t xml:space="preserve"> will contact you to let you know </w:t>
      </w:r>
      <w:r w:rsidR="00EF72AD">
        <w:rPr>
          <w:color w:val="000000"/>
        </w:rPr>
        <w:t xml:space="preserve">that </w:t>
      </w:r>
      <w:r w:rsidR="00EF72AD" w:rsidRPr="00EF72AD">
        <w:rPr>
          <w:color w:val="000000"/>
        </w:rPr>
        <w:t xml:space="preserve">you </w:t>
      </w:r>
      <w:r w:rsidR="00EF72AD">
        <w:rPr>
          <w:color w:val="000000"/>
        </w:rPr>
        <w:t xml:space="preserve">are </w:t>
      </w:r>
      <w:r w:rsidR="00EF72AD" w:rsidRPr="00EF72AD">
        <w:rPr>
          <w:color w:val="000000"/>
        </w:rPr>
        <w:t>eligible</w:t>
      </w:r>
      <w:r w:rsidR="00EF72AD">
        <w:rPr>
          <w:color w:val="000000"/>
        </w:rPr>
        <w:t xml:space="preserve">, that we have provided your information to </w:t>
      </w:r>
      <w:proofErr w:type="spellStart"/>
      <w:r w:rsidR="00EF72AD">
        <w:rPr>
          <w:color w:val="000000"/>
        </w:rPr>
        <w:t>CareerCurve</w:t>
      </w:r>
      <w:proofErr w:type="spellEnd"/>
      <w:r w:rsidR="00EF72AD">
        <w:rPr>
          <w:color w:val="000000"/>
        </w:rPr>
        <w:t>, and a representative will be contacting you</w:t>
      </w:r>
      <w:r w:rsidR="00EF72AD" w:rsidRPr="00EF72AD">
        <w:rPr>
          <w:color w:val="000000"/>
        </w:rPr>
        <w:t xml:space="preserve">.  </w:t>
      </w:r>
      <w:r w:rsidR="00EF72AD" w:rsidRPr="00EF72AD">
        <w:t xml:space="preserve">Once you are eligible, </w:t>
      </w:r>
      <w:r w:rsidR="00EF72AD" w:rsidRPr="00EF72AD">
        <w:rPr>
          <w:color w:val="000000"/>
        </w:rPr>
        <w:t xml:space="preserve">when you choose to “engage” with </w:t>
      </w:r>
      <w:proofErr w:type="spellStart"/>
      <w:r w:rsidR="00EF72AD" w:rsidRPr="00EF72AD">
        <w:rPr>
          <w:color w:val="000000"/>
        </w:rPr>
        <w:t>CareerCurve</w:t>
      </w:r>
      <w:proofErr w:type="spellEnd"/>
      <w:r w:rsidR="00EF72AD" w:rsidRPr="00EF72AD">
        <w:rPr>
          <w:color w:val="000000"/>
        </w:rPr>
        <w:t xml:space="preserve"> depends on your preferences, circumstances and interests.  Each employee will be eligible only</w:t>
      </w:r>
      <w:r w:rsidRPr="00EF72AD">
        <w:rPr>
          <w:color w:val="000000"/>
        </w:rPr>
        <w:t xml:space="preserve"> </w:t>
      </w:r>
      <w:r w:rsidRPr="00EF72AD">
        <w:rPr>
          <w:i/>
          <w:color w:val="000000"/>
        </w:rPr>
        <w:t>once</w:t>
      </w:r>
      <w:r w:rsidRPr="00EF72AD">
        <w:rPr>
          <w:color w:val="000000"/>
        </w:rPr>
        <w:t xml:space="preserve"> during the transition period of 2016-2019.  </w:t>
      </w:r>
    </w:p>
    <w:p w:rsidR="00EE187B" w:rsidRPr="007E029B" w:rsidRDefault="00EE187B" w:rsidP="004564CE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EE187B" w:rsidRDefault="00EE187B" w:rsidP="004564CE">
      <w:pPr>
        <w:spacing w:after="0"/>
        <w:jc w:val="both"/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  <w:t>What do you mean “engage”?</w:t>
      </w:r>
      <w:r w:rsidR="005113CC"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  <w:t xml:space="preserve">  </w:t>
      </w:r>
    </w:p>
    <w:p w:rsidR="00AF4E0A" w:rsidRDefault="00AF4E0A" w:rsidP="00AF4E0A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CareerCurve</w:t>
      </w:r>
      <w:proofErr w:type="spellEnd"/>
      <w:r>
        <w:rPr>
          <w:color w:val="000000"/>
        </w:rPr>
        <w:t xml:space="preserve"> representative will contact you to explain your options, and their services, in more detail.  During this initial conversation, the </w:t>
      </w:r>
      <w:proofErr w:type="spellStart"/>
      <w:r>
        <w:rPr>
          <w:color w:val="000000"/>
        </w:rPr>
        <w:t>CareerCurve</w:t>
      </w:r>
      <w:proofErr w:type="spellEnd"/>
      <w:r>
        <w:rPr>
          <w:color w:val="000000"/>
        </w:rPr>
        <w:t xml:space="preserve"> coach will explain what “engage” means and its requirement</w:t>
      </w:r>
      <w:r w:rsidR="005B281A" w:rsidRPr="00EF72AD">
        <w:t>s</w:t>
      </w:r>
      <w:r>
        <w:rPr>
          <w:color w:val="000000"/>
        </w:rPr>
        <w:t xml:space="preserve">.  </w:t>
      </w:r>
    </w:p>
    <w:p w:rsidR="00AF4E0A" w:rsidRDefault="00AF4E0A" w:rsidP="00AF4E0A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They will also explain other options such as delaying engagement to a later time (which might be appropriate if you bump into another position.)  </w:t>
      </w:r>
    </w:p>
    <w:p w:rsidR="00AF4E0A" w:rsidRPr="005113CC" w:rsidRDefault="00AF4E0A" w:rsidP="00AF4E0A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 w:rsidRPr="005113CC">
        <w:rPr>
          <w:color w:val="000000"/>
        </w:rPr>
        <w:t xml:space="preserve">You are not required to utilize these services; they are offered as a benefit option.  However, if you plan to use services, you are required to engage with </w:t>
      </w:r>
      <w:proofErr w:type="spellStart"/>
      <w:r w:rsidRPr="005113CC">
        <w:rPr>
          <w:color w:val="000000"/>
        </w:rPr>
        <w:t>CareerCurve</w:t>
      </w:r>
      <w:proofErr w:type="spellEnd"/>
      <w:r w:rsidRPr="005113CC">
        <w:rPr>
          <w:color w:val="000000"/>
        </w:rPr>
        <w:t xml:space="preserve"> no later than 60 days after loss of employment.  </w:t>
      </w:r>
    </w:p>
    <w:p w:rsidR="00EE187B" w:rsidRPr="007E029B" w:rsidRDefault="00EE187B" w:rsidP="004564CE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</w:p>
    <w:p w:rsidR="00AF4E0A" w:rsidRDefault="00AF4E0A" w:rsidP="00AF4E0A">
      <w:pPr>
        <w:spacing w:after="0"/>
        <w:jc w:val="both"/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C31E53"/>
          <w:sz w:val="28"/>
          <w:szCs w:val="28"/>
          <w14:textFill>
            <w14:solidFill>
              <w14:srgbClr w14:val="C31E53">
                <w14:lumMod w14:val="75000"/>
                <w14:lumOff w14:val="25000"/>
              </w14:srgbClr>
            </w14:solidFill>
          </w14:textFill>
        </w:rPr>
        <w:t>How long do outplacement services last?</w:t>
      </w:r>
    </w:p>
    <w:p w:rsidR="00AF4E0A" w:rsidRDefault="00AF4E0A" w:rsidP="00AF4E0A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EE187B">
        <w:rPr>
          <w:color w:val="000000"/>
        </w:rPr>
        <w:t xml:space="preserve">Outplacement services continue until </w:t>
      </w:r>
      <w:r>
        <w:rPr>
          <w:color w:val="000000"/>
        </w:rPr>
        <w:t>you “land” w</w:t>
      </w:r>
      <w:r w:rsidRPr="00EE187B">
        <w:rPr>
          <w:color w:val="000000"/>
        </w:rPr>
        <w:t xml:space="preserve">hich is typically defined as finding employment, deciding to retire, or enrolling/re-enrolling in school.  Outplacement services also end if </w:t>
      </w:r>
      <w:r>
        <w:rPr>
          <w:color w:val="000000"/>
        </w:rPr>
        <w:t xml:space="preserve">you become inactive (do not communicate with your </w:t>
      </w:r>
      <w:proofErr w:type="spellStart"/>
      <w:r>
        <w:rPr>
          <w:color w:val="000000"/>
        </w:rPr>
        <w:t>CareerCurve</w:t>
      </w:r>
      <w:proofErr w:type="spellEnd"/>
      <w:r>
        <w:rPr>
          <w:color w:val="000000"/>
        </w:rPr>
        <w:t xml:space="preserve"> coach or maintain regular correspondence for two or more months.)  </w:t>
      </w:r>
      <w:r w:rsidRPr="00EE187B">
        <w:rPr>
          <w:color w:val="000000"/>
        </w:rPr>
        <w:t xml:space="preserve">   </w:t>
      </w:r>
    </w:p>
    <w:p w:rsidR="00AF4E0A" w:rsidRDefault="00AF4E0A" w:rsidP="00AF4E0A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9A1F71" w:rsidRDefault="00CF3F47" w:rsidP="00EF72AD">
      <w:pPr>
        <w:pStyle w:val="NormalWeb"/>
        <w:spacing w:before="0" w:beforeAutospacing="0" w:after="0" w:afterAutospacing="0"/>
        <w:jc w:val="both"/>
        <w:rPr>
          <w:b/>
          <w:color w:val="404040" w:themeColor="text1" w:themeTint="BF"/>
          <w:sz w:val="28"/>
          <w:szCs w:val="28"/>
        </w:rPr>
      </w:pPr>
      <w:r>
        <w:rPr>
          <w:color w:val="000000"/>
          <w:sz w:val="16"/>
          <w:szCs w:val="16"/>
        </w:rPr>
        <w:t>July</w:t>
      </w:r>
      <w:r w:rsidR="00AF4E0A" w:rsidRPr="00AF4E0A">
        <w:rPr>
          <w:color w:val="000000"/>
          <w:sz w:val="16"/>
          <w:szCs w:val="16"/>
        </w:rPr>
        <w:t xml:space="preserve"> 2016</w:t>
      </w:r>
      <w:r w:rsidR="00166BF2" w:rsidRPr="00166BF2">
        <w:rPr>
          <w:noProof/>
          <w:color w:val="808080" w:themeColor="background1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9D366" wp14:editId="3F6B1E4C">
                <wp:simplePos x="0" y="0"/>
                <wp:positionH relativeFrom="margin">
                  <wp:align>right</wp:align>
                </wp:positionH>
                <wp:positionV relativeFrom="paragraph">
                  <wp:posOffset>173990</wp:posOffset>
                </wp:positionV>
                <wp:extent cx="5943600" cy="9067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06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29B" w:rsidRPr="007E029B" w:rsidRDefault="007E029B" w:rsidP="007E029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9D3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.8pt;margin-top:13.7pt;width:468pt;height:71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" filled="f" stroked="f">
                <v:textbox>
                  <w:txbxContent>
                    <w:p w:rsidR="007E029B" w:rsidRPr="007E029B" w:rsidRDefault="007E029B" w:rsidP="007E029B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1F71" w:rsidRDefault="009A1F71" w:rsidP="009A1F71">
      <w:pPr>
        <w:spacing w:after="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sectPr w:rsidR="009A1F71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E12" w:rsidRDefault="00613E12" w:rsidP="009A1F71">
      <w:pPr>
        <w:spacing w:after="0" w:line="240" w:lineRule="auto"/>
      </w:pPr>
      <w:r>
        <w:separator/>
      </w:r>
    </w:p>
  </w:endnote>
  <w:endnote w:type="continuationSeparator" w:id="0">
    <w:p w:rsidR="00613E12" w:rsidRDefault="00613E12" w:rsidP="009A1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E12" w:rsidRDefault="00613E12" w:rsidP="009A1F71">
      <w:pPr>
        <w:spacing w:after="0" w:line="240" w:lineRule="auto"/>
      </w:pPr>
      <w:r>
        <w:separator/>
      </w:r>
    </w:p>
  </w:footnote>
  <w:footnote w:type="continuationSeparator" w:id="0">
    <w:p w:rsidR="00613E12" w:rsidRDefault="00613E12" w:rsidP="009A1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F71" w:rsidRDefault="00613E12">
    <w:pPr>
      <w:pStyle w:val="Header"/>
    </w:pPr>
    <w:r>
      <w:rPr>
        <w:noProof/>
      </w:rPr>
      <w:pict w14:anchorId="4CA9D3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019005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1508-SMDD-flyer_letterhead_wb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F71" w:rsidRDefault="00613E12">
    <w:pPr>
      <w:pStyle w:val="Header"/>
    </w:pPr>
    <w:r>
      <w:rPr>
        <w:noProof/>
      </w:rPr>
      <w:pict w14:anchorId="4CA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019006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1508-SMDD-flyer_letterhead_wb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F71" w:rsidRDefault="00613E12">
    <w:pPr>
      <w:pStyle w:val="Header"/>
    </w:pPr>
    <w:r>
      <w:rPr>
        <w:noProof/>
      </w:rPr>
      <w:pict w14:anchorId="4CA9D3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019004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1508-SMDD-flyer_letterhead_wb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43F1F"/>
    <w:multiLevelType w:val="hybridMultilevel"/>
    <w:tmpl w:val="90BAD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22216C"/>
    <w:multiLevelType w:val="hybridMultilevel"/>
    <w:tmpl w:val="CE449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21781"/>
    <w:multiLevelType w:val="hybridMultilevel"/>
    <w:tmpl w:val="EA708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C316F"/>
    <w:multiLevelType w:val="hybridMultilevel"/>
    <w:tmpl w:val="59FED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7D3015"/>
    <w:multiLevelType w:val="hybridMultilevel"/>
    <w:tmpl w:val="AC500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71"/>
    <w:rsid w:val="00166BF2"/>
    <w:rsid w:val="001E33FD"/>
    <w:rsid w:val="00296AE0"/>
    <w:rsid w:val="00375021"/>
    <w:rsid w:val="00416B10"/>
    <w:rsid w:val="004564CE"/>
    <w:rsid w:val="004D5F8C"/>
    <w:rsid w:val="004F02FA"/>
    <w:rsid w:val="005113CC"/>
    <w:rsid w:val="005B281A"/>
    <w:rsid w:val="00613E12"/>
    <w:rsid w:val="007B20B7"/>
    <w:rsid w:val="007C7F17"/>
    <w:rsid w:val="007E029B"/>
    <w:rsid w:val="00970B41"/>
    <w:rsid w:val="009A1F71"/>
    <w:rsid w:val="009D1399"/>
    <w:rsid w:val="00AF4E0A"/>
    <w:rsid w:val="00AF7B1D"/>
    <w:rsid w:val="00CD08C5"/>
    <w:rsid w:val="00CF3F47"/>
    <w:rsid w:val="00D96DA1"/>
    <w:rsid w:val="00E03BC9"/>
    <w:rsid w:val="00EE187B"/>
    <w:rsid w:val="00EF72AD"/>
    <w:rsid w:val="00F90BF4"/>
    <w:rsid w:val="00FF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C9DE9CFB-B84D-4A21-98B0-3EA74DD8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F71"/>
  </w:style>
  <w:style w:type="paragraph" w:styleId="Footer">
    <w:name w:val="footer"/>
    <w:basedOn w:val="Normal"/>
    <w:link w:val="FooterChar"/>
    <w:uiPriority w:val="99"/>
    <w:unhideWhenUsed/>
    <w:rsid w:val="009A1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F71"/>
  </w:style>
  <w:style w:type="paragraph" w:styleId="NormalWeb">
    <w:name w:val="Normal (Web)"/>
    <w:basedOn w:val="Normal"/>
    <w:uiPriority w:val="99"/>
    <w:unhideWhenUsed/>
    <w:rsid w:val="009A1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029B"/>
    <w:rPr>
      <w:color w:val="0563C1"/>
      <w:u w:val="single"/>
    </w:rPr>
  </w:style>
  <w:style w:type="paragraph" w:styleId="NoSpacing">
    <w:name w:val="No Spacing"/>
    <w:uiPriority w:val="1"/>
    <w:qFormat/>
    <w:rsid w:val="007E029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11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9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%20rlafountain@summitdd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Logo_x0020_Use xmlns="fa475aa6-f018-4832-926e-a6c888043096">Enter information into preset layout - questions call Kathy Lacy 8881</Logo_x0020_Us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31D5FEA0C22E49AB2BD041868175FC" ma:contentTypeVersion="2" ma:contentTypeDescription="Create a new document." ma:contentTypeScope="" ma:versionID="72929a9cb00f08953a82d4a084de53bb">
  <xsd:schema xmlns:xsd="http://www.w3.org/2001/XMLSchema" xmlns:p="http://schemas.microsoft.com/office/2006/metadata/properties" xmlns:ns2="fa475aa6-f018-4832-926e-a6c888043096" targetNamespace="http://schemas.microsoft.com/office/2006/metadata/properties" ma:root="true" ma:fieldsID="c33f8bcf31018078a6ba35d9f0520e57" ns2:_="">
    <xsd:import namespace="fa475aa6-f018-4832-926e-a6c888043096"/>
    <xsd:element name="properties">
      <xsd:complexType>
        <xsd:sequence>
          <xsd:element name="documentManagement">
            <xsd:complexType>
              <xsd:all>
                <xsd:element ref="ns2:Logo_x0020_Us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a475aa6-f018-4832-926e-a6c888043096" elementFormDefault="qualified">
    <xsd:import namespace="http://schemas.microsoft.com/office/2006/documentManagement/types"/>
    <xsd:element name="Logo_x0020_Use" ma:index="8" ma:displayName="Logo Use" ma:internalName="Logo_x0020_U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7CF62B-5D3E-414B-9F58-14C6DCB10B0E}">
  <ds:schemaRefs>
    <ds:schemaRef ds:uri="http://schemas.microsoft.com/office/2006/metadata/properties"/>
    <ds:schemaRef ds:uri="fa475aa6-f018-4832-926e-a6c888043096"/>
  </ds:schemaRefs>
</ds:datastoreItem>
</file>

<file path=customXml/itemProps2.xml><?xml version="1.0" encoding="utf-8"?>
<ds:datastoreItem xmlns:ds="http://schemas.openxmlformats.org/officeDocument/2006/customXml" ds:itemID="{DC623CC4-6C64-40E7-BDBA-D450AEDDB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75aa6-f018-4832-926e-a6c88804309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3562521-7102-49FC-9EB5-64C2B68176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 A. Beachy</dc:creator>
  <cp:lastModifiedBy>Sargi, Lynn</cp:lastModifiedBy>
  <cp:revision>3</cp:revision>
  <cp:lastPrinted>2016-05-02T17:07:00Z</cp:lastPrinted>
  <dcterms:created xsi:type="dcterms:W3CDTF">2016-06-03T12:36:00Z</dcterms:created>
  <dcterms:modified xsi:type="dcterms:W3CDTF">2016-07-29T13:07:00Z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0x0101003231D5FEA0C22E49AB2BD041868175FC</vt:lpwstr>
  </property>
</Properties>
</file>