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4C71" w14:textId="77777777" w:rsidR="00F016E7" w:rsidRPr="00064FB1" w:rsidRDefault="00F016E7" w:rsidP="00F016E7">
      <w:pPr>
        <w:pStyle w:val="Heading3"/>
        <w:rPr>
          <w:rFonts w:ascii="Times New Roman" w:eastAsia="Times New Roman" w:hAnsi="Times New Roman" w:cs="Times New Roman"/>
          <w:u w:val="single"/>
        </w:rPr>
      </w:pPr>
      <w:bookmarkStart w:id="0" w:name="_Toc453058390"/>
      <w:r w:rsidRPr="00BF384A">
        <w:rPr>
          <w:rStyle w:val="Heading2Char"/>
        </w:rPr>
        <w:t>AMERICAN WITH DISABILITIES ACT</w:t>
      </w:r>
      <w:bookmarkEnd w:id="0"/>
    </w:p>
    <w:p w14:paraId="4F708050" w14:textId="77777777" w:rsidR="00F016E7" w:rsidRPr="00064FB1" w:rsidRDefault="00F016E7" w:rsidP="00F016E7">
      <w:pPr>
        <w:rPr>
          <w:rFonts w:eastAsia="Times New Roman"/>
        </w:rPr>
      </w:pPr>
    </w:p>
    <w:p w14:paraId="29F7613E" w14:textId="77777777" w:rsidR="00F016E7" w:rsidRPr="007E7828" w:rsidRDefault="00F016E7" w:rsidP="00F016E7">
      <w:pPr>
        <w:rPr>
          <w:rFonts w:eastAsia="Times New Roman"/>
        </w:rPr>
      </w:pPr>
      <w:sdt>
        <w:sdtPr>
          <w:alias w:val="Shortnened Name"/>
          <w:tag w:val=""/>
          <w:id w:val="1966768825"/>
          <w:placeholder>
            <w:docPart w:val="151E752C11B8464B88354B405EAD5698"/>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complies with the Americans with Disabilities Act (ADA), as amended by the ADA Amendments Act (ADAAA), </w:t>
      </w:r>
      <w:commentRangeStart w:id="1"/>
      <w:r w:rsidRPr="007E7828">
        <w:rPr>
          <w:rFonts w:eastAsia="Times New Roman"/>
        </w:rPr>
        <w:t>the Minnesota Human Rights Act (MHRA</w:t>
      </w:r>
      <w:commentRangeEnd w:id="1"/>
      <w:r>
        <w:rPr>
          <w:rStyle w:val="CommentReference"/>
        </w:rPr>
        <w:commentReference w:id="1"/>
      </w:r>
      <w:r w:rsidRPr="007E7828">
        <w:rPr>
          <w:rFonts w:eastAsia="Times New Roman"/>
        </w:rPr>
        <w:t>)</w:t>
      </w:r>
      <w:r>
        <w:rPr>
          <w:rFonts w:eastAsia="Times New Roman"/>
        </w:rPr>
        <w:t>,</w:t>
      </w:r>
      <w:r w:rsidRPr="007E7828">
        <w:rPr>
          <w:rFonts w:eastAsia="Times New Roman"/>
        </w:rPr>
        <w:t xml:space="preserve"> and all applicable local fair employment practices laws, and is committed to providing equal employment opportunities to qualified individuals with disabilities. Consistent with this commitment, </w:t>
      </w:r>
      <w:sdt>
        <w:sdtPr>
          <w:alias w:val="Shortnened Name"/>
          <w:tag w:val=""/>
          <w:id w:val="-314799223"/>
          <w:placeholder>
            <w:docPart w:val="5F21E5F5CE114F1086BA3D5202316E17"/>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will provide a reasonable accommodation to disabled applicants and employees if the reasonable accommodation would allow the individual to perform the essential functions of the job, unless doing so would create an undue hardship.</w:t>
      </w:r>
    </w:p>
    <w:p w14:paraId="125A5BBF" w14:textId="77777777" w:rsidR="00F016E7" w:rsidRPr="007E7828" w:rsidRDefault="00F016E7" w:rsidP="00F016E7">
      <w:pPr>
        <w:rPr>
          <w:rFonts w:eastAsia="Times New Roman"/>
        </w:rPr>
      </w:pPr>
    </w:p>
    <w:p w14:paraId="2F7E6828" w14:textId="77777777" w:rsidR="00F016E7" w:rsidRPr="007E7828" w:rsidRDefault="00F016E7" w:rsidP="00F016E7">
      <w:pPr>
        <w:rPr>
          <w:rFonts w:eastAsia="Times New Roman"/>
        </w:rPr>
      </w:pPr>
      <w:r w:rsidRPr="007E7828">
        <w:rPr>
          <w:rFonts w:eastAsia="Times New Roman"/>
        </w:rPr>
        <w:t>Requesting a Reasonable Accommodation</w:t>
      </w:r>
    </w:p>
    <w:p w14:paraId="1F6EA219" w14:textId="77777777" w:rsidR="00F016E7" w:rsidRDefault="00F016E7" w:rsidP="00F016E7">
      <w:pPr>
        <w:rPr>
          <w:rFonts w:eastAsia="Times New Roman"/>
        </w:rPr>
      </w:pPr>
      <w:r w:rsidRPr="007E7828">
        <w:rPr>
          <w:rFonts w:eastAsia="Times New Roman"/>
        </w:rPr>
        <w:t xml:space="preserve">If you believe you need an accommodation because of your disability, you are responsible for requesting a reasonable accommodation from </w:t>
      </w:r>
      <w:sdt>
        <w:sdtPr>
          <w:alias w:val="Insert overseer of policies (e.g. HR or president)"/>
          <w:tag w:val=""/>
          <w:id w:val="1517814572"/>
          <w:placeholder>
            <w:docPart w:val="CB900F7F90544FB2B68572155725A80D"/>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D16839">
            <w:rPr>
              <w:rStyle w:val="PlaceholderText"/>
            </w:rPr>
            <w:t>Human Resources</w:t>
          </w:r>
        </w:sdtContent>
      </w:sdt>
      <w:r w:rsidRPr="007E7828">
        <w:rPr>
          <w:rFonts w:eastAsia="Times New Roman"/>
        </w:rPr>
        <w:t xml:space="preserve">. You may make the request orally or in writing. </w:t>
      </w:r>
      <w:sdt>
        <w:sdtPr>
          <w:alias w:val="Shortnened Name"/>
          <w:tag w:val=""/>
          <w:id w:val="272360431"/>
          <w:placeholder>
            <w:docPart w:val="5F1F1367C8724F3A8888817A3CD395C7"/>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t>
      </w:r>
      <w:proofErr w:type="gramStart"/>
      <w:r w:rsidRPr="007E7828">
        <w:rPr>
          <w:rFonts w:eastAsia="Times New Roman"/>
        </w:rPr>
        <w:t>encourages</w:t>
      </w:r>
      <w:proofErr w:type="gramEnd"/>
      <w:r w:rsidRPr="007E7828">
        <w:rPr>
          <w:rFonts w:eastAsia="Times New Roman"/>
        </w:rPr>
        <w:t xml:space="preserve"> employees to make their request in and to include relevant information, such as:</w:t>
      </w:r>
    </w:p>
    <w:p w14:paraId="724D4B35" w14:textId="77777777" w:rsidR="00F016E7" w:rsidRPr="007E7828" w:rsidRDefault="00F016E7" w:rsidP="00F016E7">
      <w:pPr>
        <w:rPr>
          <w:rFonts w:eastAsia="Times New Roman"/>
        </w:rPr>
      </w:pPr>
    </w:p>
    <w:p w14:paraId="1A4B1DF4" w14:textId="77777777" w:rsidR="00F016E7" w:rsidRDefault="00F016E7" w:rsidP="00F016E7">
      <w:pPr>
        <w:rPr>
          <w:rFonts w:eastAsia="Times New Roman"/>
        </w:rPr>
      </w:pPr>
      <w:r w:rsidRPr="007E7828">
        <w:rPr>
          <w:rFonts w:eastAsia="Times New Roman"/>
        </w:rPr>
        <w:t>•A description of the accommodation you are requesting.</w:t>
      </w:r>
    </w:p>
    <w:p w14:paraId="4EC8CA1E" w14:textId="77777777" w:rsidR="00F016E7" w:rsidRPr="007E7828" w:rsidRDefault="00F016E7" w:rsidP="00F016E7">
      <w:pPr>
        <w:rPr>
          <w:rFonts w:eastAsia="Times New Roman"/>
        </w:rPr>
      </w:pPr>
    </w:p>
    <w:p w14:paraId="07FECEBF" w14:textId="77777777" w:rsidR="00F016E7" w:rsidRDefault="00F016E7" w:rsidP="00F016E7">
      <w:pPr>
        <w:rPr>
          <w:rFonts w:eastAsia="Times New Roman"/>
        </w:rPr>
      </w:pPr>
      <w:r w:rsidRPr="007E7828">
        <w:rPr>
          <w:rFonts w:eastAsia="Times New Roman"/>
        </w:rPr>
        <w:t>•The reason you need an accommodation.</w:t>
      </w:r>
    </w:p>
    <w:p w14:paraId="554E33CD" w14:textId="77777777" w:rsidR="00F016E7" w:rsidRPr="007E7828" w:rsidRDefault="00F016E7" w:rsidP="00F016E7">
      <w:pPr>
        <w:rPr>
          <w:rFonts w:eastAsia="Times New Roman"/>
        </w:rPr>
      </w:pPr>
    </w:p>
    <w:p w14:paraId="34262514" w14:textId="77777777" w:rsidR="00F016E7" w:rsidRDefault="00F016E7" w:rsidP="00F016E7">
      <w:pPr>
        <w:rPr>
          <w:rFonts w:eastAsia="Times New Roman"/>
        </w:rPr>
      </w:pPr>
      <w:r w:rsidRPr="007E7828">
        <w:rPr>
          <w:rFonts w:eastAsia="Times New Roman"/>
        </w:rPr>
        <w:t>•How the accommodation will help you perform the essential functions of your job.</w:t>
      </w:r>
    </w:p>
    <w:p w14:paraId="36692F6E" w14:textId="77777777" w:rsidR="00F016E7" w:rsidRPr="007E7828" w:rsidRDefault="00F016E7" w:rsidP="00F016E7">
      <w:pPr>
        <w:rPr>
          <w:rFonts w:eastAsia="Times New Roman"/>
        </w:rPr>
      </w:pPr>
    </w:p>
    <w:p w14:paraId="7C4D6D84" w14:textId="77777777" w:rsidR="00F016E7" w:rsidRPr="007E7828" w:rsidRDefault="00F016E7" w:rsidP="00F016E7">
      <w:pPr>
        <w:rPr>
          <w:rFonts w:eastAsia="Times New Roman"/>
        </w:rPr>
      </w:pPr>
      <w:r w:rsidRPr="007E7828">
        <w:rPr>
          <w:rFonts w:eastAsia="Times New Roman"/>
        </w:rPr>
        <w:t xml:space="preserve">After receiving your oral or written request, </w:t>
      </w:r>
      <w:sdt>
        <w:sdtPr>
          <w:alias w:val="Shortnened Name"/>
          <w:tag w:val=""/>
          <w:id w:val="248321271"/>
          <w:placeholder>
            <w:docPart w:val="C5AB1BAFA2B1410686AF99B6A7EF76C2"/>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will engage in an interactive dialogue with you to determine the precise limitations of your disability and explore potential reasonable accommodations that could overcome those limitations. </w:t>
      </w:r>
      <w:sdt>
        <w:sdtPr>
          <w:alias w:val="Shortnened Name"/>
          <w:tag w:val=""/>
          <w:id w:val="939343272"/>
          <w:placeholder>
            <w:docPart w:val="B1520C9D623E46C5B2AEFA4E1621B288"/>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t>
      </w:r>
      <w:proofErr w:type="gramStart"/>
      <w:r w:rsidRPr="007E7828">
        <w:rPr>
          <w:rFonts w:eastAsia="Times New Roman"/>
        </w:rPr>
        <w:t>encourages</w:t>
      </w:r>
      <w:proofErr w:type="gramEnd"/>
      <w:r w:rsidRPr="007E7828">
        <w:rPr>
          <w:rFonts w:eastAsia="Times New Roman"/>
        </w:rPr>
        <w:t xml:space="preserve"> you to suggest specific reasonable accommodations that you believe would allow you to perform your job. </w:t>
      </w:r>
      <w:r>
        <w:rPr>
          <w:rFonts w:eastAsia="Times New Roman"/>
        </w:rPr>
        <w:t xml:space="preserve"> </w:t>
      </w:r>
      <w:r w:rsidRPr="007E7828">
        <w:rPr>
          <w:rFonts w:eastAsia="Times New Roman"/>
        </w:rPr>
        <w:t xml:space="preserve">However, </w:t>
      </w:r>
      <w:sdt>
        <w:sdtPr>
          <w:alias w:val="Shortnened Name"/>
          <w:tag w:val=""/>
          <w:id w:val="1861853107"/>
          <w:placeholder>
            <w:docPart w:val="E99D419C7C9B4D778D5CEB687B98853A"/>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is not required to make the specific accommodation requested by you and may provide an alternative, effective accommodation, to the extent any reasonable accommodation can be made without imposing an undue hardship on </w:t>
      </w:r>
      <w:sdt>
        <w:sdtPr>
          <w:alias w:val="Shortnened Name"/>
          <w:tag w:val=""/>
          <w:id w:val="906650513"/>
          <w:placeholder>
            <w:docPart w:val="75665C0B528A460D85B9E0895DAD5C63"/>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w:t>
      </w:r>
    </w:p>
    <w:p w14:paraId="416F69FF" w14:textId="77777777" w:rsidR="00F016E7" w:rsidRPr="007E7828" w:rsidRDefault="00F016E7" w:rsidP="00F016E7">
      <w:pPr>
        <w:rPr>
          <w:rFonts w:eastAsia="Times New Roman"/>
        </w:rPr>
      </w:pPr>
    </w:p>
    <w:p w14:paraId="6A423E04" w14:textId="77777777" w:rsidR="00F016E7" w:rsidRPr="007E7828" w:rsidRDefault="00F016E7" w:rsidP="00F016E7">
      <w:pPr>
        <w:rPr>
          <w:rFonts w:eastAsia="Times New Roman"/>
        </w:rPr>
      </w:pPr>
      <w:r w:rsidRPr="007E7828">
        <w:rPr>
          <w:rFonts w:eastAsia="Times New Roman"/>
        </w:rPr>
        <w:t>Medical Information</w:t>
      </w:r>
    </w:p>
    <w:p w14:paraId="0A520C41" w14:textId="77777777" w:rsidR="00F016E7" w:rsidRPr="007E7828" w:rsidRDefault="00F016E7" w:rsidP="00F016E7">
      <w:pPr>
        <w:rPr>
          <w:rFonts w:eastAsia="Times New Roman"/>
        </w:rPr>
      </w:pPr>
      <w:r w:rsidRPr="007E7828">
        <w:rPr>
          <w:rFonts w:eastAsia="Times New Roman"/>
        </w:rPr>
        <w:t xml:space="preserve">If your disability or need for accommodation is not obvious, </w:t>
      </w:r>
      <w:sdt>
        <w:sdtPr>
          <w:alias w:val="Shortnened Name"/>
          <w:tag w:val=""/>
          <w:id w:val="-178970598"/>
          <w:placeholder>
            <w:docPart w:val="1A9E1DF9A23845A3ADCDEBCAB6FF8EDC"/>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may ask you to provide supporting documents showing that you have a disability</w:t>
      </w:r>
      <w:r>
        <w:rPr>
          <w:rFonts w:eastAsia="Times New Roman"/>
        </w:rPr>
        <w:t xml:space="preserve"> within the meaning of the ADA or </w:t>
      </w:r>
      <w:r w:rsidRPr="007E7828">
        <w:rPr>
          <w:rFonts w:eastAsia="Times New Roman"/>
        </w:rPr>
        <w:t xml:space="preserve">other applicable state or local laws, and that your disability necessitates a reasonable accommodation. If the information provided in response to this request is insufficient, </w:t>
      </w:r>
      <w:sdt>
        <w:sdtPr>
          <w:alias w:val="Shortnened Name"/>
          <w:tag w:val=""/>
          <w:id w:val="1540321249"/>
          <w:placeholder>
            <w:docPart w:val="F6ACE0BD8DB04430B5B9721C01116BC8"/>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may require that you see a health care professional of </w:t>
      </w:r>
      <w:sdt>
        <w:sdtPr>
          <w:alias w:val="Shortnened Name"/>
          <w:tag w:val=""/>
          <w:id w:val="675239858"/>
          <w:placeholder>
            <w:docPart w:val="7405628C5E2C43049EDECDD41B1CD5BE"/>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t>’s</w:t>
      </w:r>
      <w:r w:rsidRPr="007E7828">
        <w:rPr>
          <w:rFonts w:eastAsia="Times New Roman"/>
        </w:rPr>
        <w:t xml:space="preserve"> choosing, at </w:t>
      </w:r>
      <w:sdt>
        <w:sdtPr>
          <w:alias w:val="Shortnened Name"/>
          <w:tag w:val=""/>
          <w:id w:val="1817526799"/>
          <w:placeholder>
            <w:docPart w:val="A615FF8C50ED4CD6941CB6255A251FE4"/>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t>’s</w:t>
      </w:r>
      <w:r w:rsidRPr="007E7828">
        <w:rPr>
          <w:rFonts w:eastAsia="Times New Roman"/>
        </w:rPr>
        <w:t xml:space="preserve"> expense. In those cases, if you fail to provide the requested information or see the designated health care professional, your request for a reasonable accommodation may be denied.</w:t>
      </w:r>
    </w:p>
    <w:p w14:paraId="08ACC334" w14:textId="77777777" w:rsidR="00F016E7" w:rsidRDefault="00F016E7" w:rsidP="00F016E7">
      <w:pPr>
        <w:rPr>
          <w:rFonts w:eastAsia="Times New Roman"/>
        </w:rPr>
      </w:pPr>
    </w:p>
    <w:p w14:paraId="66C94E19" w14:textId="77777777" w:rsidR="00F016E7" w:rsidRPr="007E7828" w:rsidRDefault="00F016E7" w:rsidP="00F016E7">
      <w:pPr>
        <w:rPr>
          <w:rFonts w:eastAsia="Times New Roman"/>
        </w:rPr>
      </w:pPr>
      <w:sdt>
        <w:sdtPr>
          <w:alias w:val="Shortnened Name"/>
          <w:tag w:val=""/>
          <w:id w:val="-1843843386"/>
          <w:placeholder>
            <w:docPart w:val="EF4C3FC080834A2A889E506465581F64"/>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t>
      </w:r>
      <w:proofErr w:type="gramStart"/>
      <w:r w:rsidRPr="007E7828">
        <w:rPr>
          <w:rFonts w:eastAsia="Times New Roman"/>
        </w:rPr>
        <w:t>will</w:t>
      </w:r>
      <w:proofErr w:type="gramEnd"/>
      <w:r w:rsidRPr="007E7828">
        <w:rPr>
          <w:rFonts w:eastAsia="Times New Roman"/>
        </w:rPr>
        <w:t xml:space="preserve"> keep confidential any medical information that it obtains in connection with your request for a reasonable accommodation.</w:t>
      </w:r>
    </w:p>
    <w:p w14:paraId="53C5F55D" w14:textId="77777777" w:rsidR="00F016E7" w:rsidRPr="007E7828" w:rsidRDefault="00F016E7" w:rsidP="00F016E7">
      <w:pPr>
        <w:rPr>
          <w:rFonts w:eastAsia="Times New Roman"/>
        </w:rPr>
      </w:pPr>
    </w:p>
    <w:p w14:paraId="6C62DA48" w14:textId="77777777" w:rsidR="00F016E7" w:rsidRPr="007E7828" w:rsidRDefault="00F016E7" w:rsidP="00F016E7">
      <w:pPr>
        <w:rPr>
          <w:rFonts w:eastAsia="Times New Roman"/>
        </w:rPr>
      </w:pPr>
      <w:r w:rsidRPr="007E7828">
        <w:rPr>
          <w:rFonts w:eastAsia="Times New Roman"/>
        </w:rPr>
        <w:t>Determinations</w:t>
      </w:r>
    </w:p>
    <w:p w14:paraId="275CF2C5" w14:textId="77777777" w:rsidR="00F016E7" w:rsidRDefault="00F016E7" w:rsidP="00F016E7">
      <w:pPr>
        <w:rPr>
          <w:rFonts w:eastAsia="Times New Roman"/>
        </w:rPr>
      </w:pPr>
      <w:sdt>
        <w:sdtPr>
          <w:alias w:val="Shortnened Name"/>
          <w:tag w:val=""/>
          <w:id w:val="1172535608"/>
          <w:placeholder>
            <w:docPart w:val="0E2B23403FCA49D3B48A2D99A0984874"/>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t>
      </w:r>
      <w:proofErr w:type="gramStart"/>
      <w:r w:rsidRPr="007E7828">
        <w:rPr>
          <w:rFonts w:eastAsia="Times New Roman"/>
        </w:rPr>
        <w:t>makes</w:t>
      </w:r>
      <w:proofErr w:type="gramEnd"/>
      <w:r w:rsidRPr="007E7828">
        <w:rPr>
          <w:rFonts w:eastAsia="Times New Roman"/>
        </w:rPr>
        <w:t xml:space="preserve"> determinations about reasonable accommodations on a case-by-case basis considering various factors and based on an individualized assessment in each situation.</w:t>
      </w:r>
    </w:p>
    <w:p w14:paraId="33DA37B9" w14:textId="77777777" w:rsidR="00F016E7" w:rsidRPr="007E7828" w:rsidRDefault="00F016E7" w:rsidP="00F016E7">
      <w:pPr>
        <w:rPr>
          <w:rFonts w:eastAsia="Times New Roman"/>
        </w:rPr>
      </w:pPr>
    </w:p>
    <w:p w14:paraId="55988AF9" w14:textId="77777777" w:rsidR="00F016E7" w:rsidRPr="007E7828" w:rsidRDefault="00F016E7" w:rsidP="00F016E7">
      <w:pPr>
        <w:rPr>
          <w:rFonts w:eastAsia="Times New Roman"/>
        </w:rPr>
      </w:pPr>
      <w:sdt>
        <w:sdtPr>
          <w:alias w:val="Shortnened Name"/>
          <w:tag w:val=""/>
          <w:id w:val="1490672812"/>
          <w:placeholder>
            <w:docPart w:val="CD9ADBF2150A48EBBC411FEAEB2338A5"/>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7E7828">
        <w:rPr>
          <w:rFonts w:eastAsia="Times New Roman"/>
        </w:rPr>
        <w:t xml:space="preserve"> </w:t>
      </w:r>
      <w:proofErr w:type="gramStart"/>
      <w:r w:rsidRPr="007E7828">
        <w:rPr>
          <w:rFonts w:eastAsia="Times New Roman"/>
        </w:rPr>
        <w:t>strives</w:t>
      </w:r>
      <w:proofErr w:type="gramEnd"/>
      <w:r w:rsidRPr="007E7828">
        <w:rPr>
          <w:rFonts w:eastAsia="Times New Roman"/>
        </w:rPr>
        <w:t xml:space="preserve"> to make determinations on reasonable accommodation requests expeditiously, and will inform the individual once a determination has been made. If you have any questions about a reasonable accommodation request you made, please contact </w:t>
      </w:r>
      <w:sdt>
        <w:sdtPr>
          <w:alias w:val="Insert overseer of policies (e.g. HR or president)"/>
          <w:tag w:val=""/>
          <w:id w:val="-1767454494"/>
          <w:placeholder>
            <w:docPart w:val="5E110943B91B4517ADD8F9A81687150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D16839">
            <w:rPr>
              <w:rStyle w:val="PlaceholderText"/>
            </w:rPr>
            <w:t>Human Resources</w:t>
          </w:r>
        </w:sdtContent>
      </w:sdt>
      <w:r w:rsidRPr="007E7828">
        <w:rPr>
          <w:rFonts w:eastAsia="Times New Roman"/>
        </w:rPr>
        <w:t>.</w:t>
      </w:r>
    </w:p>
    <w:p w14:paraId="58185955" w14:textId="77777777" w:rsidR="00280EB1" w:rsidRDefault="00280EB1">
      <w:bookmarkStart w:id="2" w:name="_GoBack"/>
      <w:bookmarkEnd w:id="2"/>
    </w:p>
    <w:sectPr w:rsidR="00280E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Nielsen" w:date="2016-05-11T16:30:00Z" w:initials="AWN">
    <w:p w14:paraId="1293FA7B" w14:textId="77777777" w:rsidR="00F016E7" w:rsidRDefault="00F016E7" w:rsidP="00F016E7">
      <w:pPr>
        <w:pStyle w:val="CommentText"/>
      </w:pPr>
      <w:r>
        <w:rPr>
          <w:rStyle w:val="CommentReference"/>
        </w:rPr>
        <w:annotationRef/>
      </w:r>
      <w:r>
        <w:t>Insert local/state law as applicable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3FA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E7"/>
    <w:rsid w:val="00280EB1"/>
    <w:rsid w:val="00F0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B90D"/>
  <w15:chartTrackingRefBased/>
  <w15:docId w15:val="{C80809DB-407A-49E0-9B0F-AACF276C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E7"/>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F016E7"/>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paragraph" w:styleId="Heading3">
    <w:name w:val="heading 3"/>
    <w:basedOn w:val="Normal"/>
    <w:next w:val="Normal"/>
    <w:link w:val="Heading3Char"/>
    <w:uiPriority w:val="9"/>
    <w:unhideWhenUsed/>
    <w:qFormat/>
    <w:rsid w:val="00F016E7"/>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6E7"/>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F016E7"/>
    <w:rPr>
      <w:rFonts w:asciiTheme="majorHAnsi" w:eastAsiaTheme="majorEastAsia" w:hAnsiTheme="majorHAnsi" w:cstheme="majorBidi"/>
      <w:color w:val="5B9BD5" w:themeColor="accent1"/>
      <w:sz w:val="24"/>
      <w:szCs w:val="24"/>
    </w:rPr>
  </w:style>
  <w:style w:type="character" w:styleId="CommentReference">
    <w:name w:val="annotation reference"/>
    <w:basedOn w:val="DefaultParagraphFont"/>
    <w:uiPriority w:val="99"/>
    <w:unhideWhenUsed/>
    <w:rsid w:val="00F016E7"/>
    <w:rPr>
      <w:sz w:val="16"/>
      <w:szCs w:val="16"/>
    </w:rPr>
  </w:style>
  <w:style w:type="paragraph" w:styleId="CommentText">
    <w:name w:val="annotation text"/>
    <w:basedOn w:val="Normal"/>
    <w:link w:val="CommentTextChar"/>
    <w:uiPriority w:val="99"/>
    <w:unhideWhenUsed/>
    <w:rsid w:val="00F016E7"/>
    <w:rPr>
      <w:sz w:val="20"/>
      <w:szCs w:val="20"/>
    </w:rPr>
  </w:style>
  <w:style w:type="character" w:customStyle="1" w:styleId="CommentTextChar">
    <w:name w:val="Comment Text Char"/>
    <w:basedOn w:val="DefaultParagraphFont"/>
    <w:link w:val="CommentText"/>
    <w:uiPriority w:val="99"/>
    <w:rsid w:val="00F016E7"/>
    <w:rPr>
      <w:rFonts w:ascii="Times New Roman" w:eastAsiaTheme="minorEastAsia" w:hAnsi="Times New Roman"/>
      <w:sz w:val="20"/>
      <w:szCs w:val="20"/>
    </w:rPr>
  </w:style>
  <w:style w:type="character" w:styleId="PlaceholderText">
    <w:name w:val="Placeholder Text"/>
    <w:basedOn w:val="DefaultParagraphFont"/>
    <w:uiPriority w:val="99"/>
    <w:semiHidden/>
    <w:rsid w:val="00F016E7"/>
    <w:rPr>
      <w:color w:val="808080"/>
    </w:rPr>
  </w:style>
  <w:style w:type="paragraph" w:styleId="BalloonText">
    <w:name w:val="Balloon Text"/>
    <w:basedOn w:val="Normal"/>
    <w:link w:val="BalloonTextChar"/>
    <w:uiPriority w:val="99"/>
    <w:semiHidden/>
    <w:unhideWhenUsed/>
    <w:rsid w:val="00F01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E752C11B8464B88354B405EAD5698"/>
        <w:category>
          <w:name w:val="General"/>
          <w:gallery w:val="placeholder"/>
        </w:category>
        <w:types>
          <w:type w:val="bbPlcHdr"/>
        </w:types>
        <w:behaviors>
          <w:behavior w:val="content"/>
        </w:behaviors>
        <w:guid w:val="{6EA13F2F-44E6-483B-AD28-2A8F4A2DB402}"/>
      </w:docPartPr>
      <w:docPartBody>
        <w:p w:rsidR="00000000" w:rsidRDefault="00E90938" w:rsidP="00E90938">
          <w:pPr>
            <w:pStyle w:val="151E752C11B8464B88354B405EAD5698"/>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5F21E5F5CE114F1086BA3D5202316E17"/>
        <w:category>
          <w:name w:val="General"/>
          <w:gallery w:val="placeholder"/>
        </w:category>
        <w:types>
          <w:type w:val="bbPlcHdr"/>
        </w:types>
        <w:behaviors>
          <w:behavior w:val="content"/>
        </w:behaviors>
        <w:guid w:val="{C19EA8B9-06B9-48AE-8696-BE97B0913A07}"/>
      </w:docPartPr>
      <w:docPartBody>
        <w:p w:rsidR="00000000" w:rsidRDefault="00E90938" w:rsidP="00E90938">
          <w:pPr>
            <w:pStyle w:val="5F21E5F5CE114F1086BA3D5202316E17"/>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CB900F7F90544FB2B68572155725A80D"/>
        <w:category>
          <w:name w:val="General"/>
          <w:gallery w:val="placeholder"/>
        </w:category>
        <w:types>
          <w:type w:val="bbPlcHdr"/>
        </w:types>
        <w:behaviors>
          <w:behavior w:val="content"/>
        </w:behaviors>
        <w:guid w:val="{31CEEC60-9DD7-474E-B3FE-CF7CD700C004}"/>
      </w:docPartPr>
      <w:docPartBody>
        <w:p w:rsidR="00000000" w:rsidRDefault="00E90938" w:rsidP="00E90938">
          <w:pPr>
            <w:pStyle w:val="CB900F7F90544FB2B68572155725A80D"/>
          </w:pPr>
          <w:r w:rsidRPr="00D16839">
            <w:rPr>
              <w:rStyle w:val="PlaceholderText"/>
            </w:rPr>
            <w:t>Human Resources</w:t>
          </w:r>
        </w:p>
      </w:docPartBody>
    </w:docPart>
    <w:docPart>
      <w:docPartPr>
        <w:name w:val="5F1F1367C8724F3A8888817A3CD395C7"/>
        <w:category>
          <w:name w:val="General"/>
          <w:gallery w:val="placeholder"/>
        </w:category>
        <w:types>
          <w:type w:val="bbPlcHdr"/>
        </w:types>
        <w:behaviors>
          <w:behavior w:val="content"/>
        </w:behaviors>
        <w:guid w:val="{6669D629-5F7E-4C0A-B73B-562A35EDFB7C}"/>
      </w:docPartPr>
      <w:docPartBody>
        <w:p w:rsidR="00000000" w:rsidRDefault="00E90938" w:rsidP="00E90938">
          <w:pPr>
            <w:pStyle w:val="5F1F1367C8724F3A8888817A3CD395C7"/>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C5AB1BAFA2B1410686AF99B6A7EF76C2"/>
        <w:category>
          <w:name w:val="General"/>
          <w:gallery w:val="placeholder"/>
        </w:category>
        <w:types>
          <w:type w:val="bbPlcHdr"/>
        </w:types>
        <w:behaviors>
          <w:behavior w:val="content"/>
        </w:behaviors>
        <w:guid w:val="{0F58D41C-B338-4F0A-BD22-4DBB26BBFB47}"/>
      </w:docPartPr>
      <w:docPartBody>
        <w:p w:rsidR="00000000" w:rsidRDefault="00E90938" w:rsidP="00E90938">
          <w:pPr>
            <w:pStyle w:val="C5AB1BAFA2B1410686AF99B6A7EF76C2"/>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B1520C9D623E46C5B2AEFA4E1621B288"/>
        <w:category>
          <w:name w:val="General"/>
          <w:gallery w:val="placeholder"/>
        </w:category>
        <w:types>
          <w:type w:val="bbPlcHdr"/>
        </w:types>
        <w:behaviors>
          <w:behavior w:val="content"/>
        </w:behaviors>
        <w:guid w:val="{C6B5D39B-6375-4F9B-A735-347169314878}"/>
      </w:docPartPr>
      <w:docPartBody>
        <w:p w:rsidR="00000000" w:rsidRDefault="00E90938" w:rsidP="00E90938">
          <w:pPr>
            <w:pStyle w:val="B1520C9D623E46C5B2AEFA4E1621B288"/>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E99D419C7C9B4D778D5CEB687B98853A"/>
        <w:category>
          <w:name w:val="General"/>
          <w:gallery w:val="placeholder"/>
        </w:category>
        <w:types>
          <w:type w:val="bbPlcHdr"/>
        </w:types>
        <w:behaviors>
          <w:behavior w:val="content"/>
        </w:behaviors>
        <w:guid w:val="{6BDB052C-5B5E-47F9-934B-D6B5B931511A}"/>
      </w:docPartPr>
      <w:docPartBody>
        <w:p w:rsidR="00000000" w:rsidRDefault="00E90938" w:rsidP="00E90938">
          <w:pPr>
            <w:pStyle w:val="E99D419C7C9B4D778D5CEB687B98853A"/>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75665C0B528A460D85B9E0895DAD5C63"/>
        <w:category>
          <w:name w:val="General"/>
          <w:gallery w:val="placeholder"/>
        </w:category>
        <w:types>
          <w:type w:val="bbPlcHdr"/>
        </w:types>
        <w:behaviors>
          <w:behavior w:val="content"/>
        </w:behaviors>
        <w:guid w:val="{103E7BE7-CA4E-4610-A850-D1EAC816DA61}"/>
      </w:docPartPr>
      <w:docPartBody>
        <w:p w:rsidR="00000000" w:rsidRDefault="00E90938" w:rsidP="00E90938">
          <w:pPr>
            <w:pStyle w:val="75665C0B528A460D85B9E0895DAD5C63"/>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1A9E1DF9A23845A3ADCDEBCAB6FF8EDC"/>
        <w:category>
          <w:name w:val="General"/>
          <w:gallery w:val="placeholder"/>
        </w:category>
        <w:types>
          <w:type w:val="bbPlcHdr"/>
        </w:types>
        <w:behaviors>
          <w:behavior w:val="content"/>
        </w:behaviors>
        <w:guid w:val="{1BE52896-EDEB-4164-9CAF-AC36B38459D5}"/>
      </w:docPartPr>
      <w:docPartBody>
        <w:p w:rsidR="00000000" w:rsidRDefault="00E90938" w:rsidP="00E90938">
          <w:pPr>
            <w:pStyle w:val="1A9E1DF9A23845A3ADCDEBCAB6FF8EDC"/>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6ACE0BD8DB04430B5B9721C01116BC8"/>
        <w:category>
          <w:name w:val="General"/>
          <w:gallery w:val="placeholder"/>
        </w:category>
        <w:types>
          <w:type w:val="bbPlcHdr"/>
        </w:types>
        <w:behaviors>
          <w:behavior w:val="content"/>
        </w:behaviors>
        <w:guid w:val="{194E539E-AC76-4B84-B78F-7109F9310ECB}"/>
      </w:docPartPr>
      <w:docPartBody>
        <w:p w:rsidR="00000000" w:rsidRDefault="00E90938" w:rsidP="00E90938">
          <w:pPr>
            <w:pStyle w:val="F6ACE0BD8DB04430B5B9721C01116BC8"/>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7405628C5E2C43049EDECDD41B1CD5BE"/>
        <w:category>
          <w:name w:val="General"/>
          <w:gallery w:val="placeholder"/>
        </w:category>
        <w:types>
          <w:type w:val="bbPlcHdr"/>
        </w:types>
        <w:behaviors>
          <w:behavior w:val="content"/>
        </w:behaviors>
        <w:guid w:val="{230DDCEF-AE4F-4106-9BF2-1C266B6CC1E4}"/>
      </w:docPartPr>
      <w:docPartBody>
        <w:p w:rsidR="00000000" w:rsidRDefault="00E90938" w:rsidP="00E90938">
          <w:pPr>
            <w:pStyle w:val="7405628C5E2C43049EDECDD41B1CD5BE"/>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A615FF8C50ED4CD6941CB6255A251FE4"/>
        <w:category>
          <w:name w:val="General"/>
          <w:gallery w:val="placeholder"/>
        </w:category>
        <w:types>
          <w:type w:val="bbPlcHdr"/>
        </w:types>
        <w:behaviors>
          <w:behavior w:val="content"/>
        </w:behaviors>
        <w:guid w:val="{053C8555-541F-47A2-9301-4BBE6F6B59BB}"/>
      </w:docPartPr>
      <w:docPartBody>
        <w:p w:rsidR="00000000" w:rsidRDefault="00E90938" w:rsidP="00E90938">
          <w:pPr>
            <w:pStyle w:val="A615FF8C50ED4CD6941CB6255A251FE4"/>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EF4C3FC080834A2A889E506465581F64"/>
        <w:category>
          <w:name w:val="General"/>
          <w:gallery w:val="placeholder"/>
        </w:category>
        <w:types>
          <w:type w:val="bbPlcHdr"/>
        </w:types>
        <w:behaviors>
          <w:behavior w:val="content"/>
        </w:behaviors>
        <w:guid w:val="{606DB24A-FB64-44BE-888D-12C737B3A5A8}"/>
      </w:docPartPr>
      <w:docPartBody>
        <w:p w:rsidR="00000000" w:rsidRDefault="00E90938" w:rsidP="00E90938">
          <w:pPr>
            <w:pStyle w:val="EF4C3FC080834A2A889E506465581F64"/>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0E2B23403FCA49D3B48A2D99A0984874"/>
        <w:category>
          <w:name w:val="General"/>
          <w:gallery w:val="placeholder"/>
        </w:category>
        <w:types>
          <w:type w:val="bbPlcHdr"/>
        </w:types>
        <w:behaviors>
          <w:behavior w:val="content"/>
        </w:behaviors>
        <w:guid w:val="{99BD43FB-FBE4-4A02-B0CC-4F2AFB6C1844}"/>
      </w:docPartPr>
      <w:docPartBody>
        <w:p w:rsidR="00000000" w:rsidRDefault="00E90938" w:rsidP="00E90938">
          <w:pPr>
            <w:pStyle w:val="0E2B23403FCA49D3B48A2D99A0984874"/>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CD9ADBF2150A48EBBC411FEAEB2338A5"/>
        <w:category>
          <w:name w:val="General"/>
          <w:gallery w:val="placeholder"/>
        </w:category>
        <w:types>
          <w:type w:val="bbPlcHdr"/>
        </w:types>
        <w:behaviors>
          <w:behavior w:val="content"/>
        </w:behaviors>
        <w:guid w:val="{AB1D2D31-A614-4DE3-A61C-A3E5581F1602}"/>
      </w:docPartPr>
      <w:docPartBody>
        <w:p w:rsidR="00000000" w:rsidRDefault="00E90938" w:rsidP="00E90938">
          <w:pPr>
            <w:pStyle w:val="CD9ADBF2150A48EBBC411FEAEB2338A5"/>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5E110943B91B4517ADD8F9A816871508"/>
        <w:category>
          <w:name w:val="General"/>
          <w:gallery w:val="placeholder"/>
        </w:category>
        <w:types>
          <w:type w:val="bbPlcHdr"/>
        </w:types>
        <w:behaviors>
          <w:behavior w:val="content"/>
        </w:behaviors>
        <w:guid w:val="{7D644252-45C6-49AE-B8D0-FAA46A546CA0}"/>
      </w:docPartPr>
      <w:docPartBody>
        <w:p w:rsidR="00000000" w:rsidRDefault="00E90938" w:rsidP="00E90938">
          <w:pPr>
            <w:pStyle w:val="5E110943B91B4517ADD8F9A816871508"/>
          </w:pPr>
          <w:r w:rsidRPr="00D16839">
            <w:rPr>
              <w:rStyle w:val="PlaceholderText"/>
            </w:rPr>
            <w:t>Human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38"/>
    <w:rsid w:val="00E9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938"/>
    <w:rPr>
      <w:color w:val="808080"/>
    </w:rPr>
  </w:style>
  <w:style w:type="paragraph" w:customStyle="1" w:styleId="151E752C11B8464B88354B405EAD5698">
    <w:name w:val="151E752C11B8464B88354B405EAD5698"/>
    <w:rsid w:val="00E90938"/>
  </w:style>
  <w:style w:type="paragraph" w:customStyle="1" w:styleId="5F21E5F5CE114F1086BA3D5202316E17">
    <w:name w:val="5F21E5F5CE114F1086BA3D5202316E17"/>
    <w:rsid w:val="00E90938"/>
  </w:style>
  <w:style w:type="paragraph" w:customStyle="1" w:styleId="CB900F7F90544FB2B68572155725A80D">
    <w:name w:val="CB900F7F90544FB2B68572155725A80D"/>
    <w:rsid w:val="00E90938"/>
  </w:style>
  <w:style w:type="paragraph" w:customStyle="1" w:styleId="5F1F1367C8724F3A8888817A3CD395C7">
    <w:name w:val="5F1F1367C8724F3A8888817A3CD395C7"/>
    <w:rsid w:val="00E90938"/>
  </w:style>
  <w:style w:type="paragraph" w:customStyle="1" w:styleId="C5AB1BAFA2B1410686AF99B6A7EF76C2">
    <w:name w:val="C5AB1BAFA2B1410686AF99B6A7EF76C2"/>
    <w:rsid w:val="00E90938"/>
  </w:style>
  <w:style w:type="paragraph" w:customStyle="1" w:styleId="B1520C9D623E46C5B2AEFA4E1621B288">
    <w:name w:val="B1520C9D623E46C5B2AEFA4E1621B288"/>
    <w:rsid w:val="00E90938"/>
  </w:style>
  <w:style w:type="paragraph" w:customStyle="1" w:styleId="E99D419C7C9B4D778D5CEB687B98853A">
    <w:name w:val="E99D419C7C9B4D778D5CEB687B98853A"/>
    <w:rsid w:val="00E90938"/>
  </w:style>
  <w:style w:type="paragraph" w:customStyle="1" w:styleId="75665C0B528A460D85B9E0895DAD5C63">
    <w:name w:val="75665C0B528A460D85B9E0895DAD5C63"/>
    <w:rsid w:val="00E90938"/>
  </w:style>
  <w:style w:type="paragraph" w:customStyle="1" w:styleId="1A9E1DF9A23845A3ADCDEBCAB6FF8EDC">
    <w:name w:val="1A9E1DF9A23845A3ADCDEBCAB6FF8EDC"/>
    <w:rsid w:val="00E90938"/>
  </w:style>
  <w:style w:type="paragraph" w:customStyle="1" w:styleId="F6ACE0BD8DB04430B5B9721C01116BC8">
    <w:name w:val="F6ACE0BD8DB04430B5B9721C01116BC8"/>
    <w:rsid w:val="00E90938"/>
  </w:style>
  <w:style w:type="paragraph" w:customStyle="1" w:styleId="7405628C5E2C43049EDECDD41B1CD5BE">
    <w:name w:val="7405628C5E2C43049EDECDD41B1CD5BE"/>
    <w:rsid w:val="00E90938"/>
  </w:style>
  <w:style w:type="paragraph" w:customStyle="1" w:styleId="A615FF8C50ED4CD6941CB6255A251FE4">
    <w:name w:val="A615FF8C50ED4CD6941CB6255A251FE4"/>
    <w:rsid w:val="00E90938"/>
  </w:style>
  <w:style w:type="paragraph" w:customStyle="1" w:styleId="EF4C3FC080834A2A889E506465581F64">
    <w:name w:val="EF4C3FC080834A2A889E506465581F64"/>
    <w:rsid w:val="00E90938"/>
  </w:style>
  <w:style w:type="paragraph" w:customStyle="1" w:styleId="0E2B23403FCA49D3B48A2D99A0984874">
    <w:name w:val="0E2B23403FCA49D3B48A2D99A0984874"/>
    <w:rsid w:val="00E90938"/>
  </w:style>
  <w:style w:type="paragraph" w:customStyle="1" w:styleId="CD9ADBF2150A48EBBC411FEAEB2338A5">
    <w:name w:val="CD9ADBF2150A48EBBC411FEAEB2338A5"/>
    <w:rsid w:val="00E90938"/>
  </w:style>
  <w:style w:type="paragraph" w:customStyle="1" w:styleId="5E110943B91B4517ADD8F9A816871508">
    <w:name w:val="5E110943B91B4517ADD8F9A816871508"/>
    <w:rsid w:val="00E90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2018-07-06T19:06:00Z</dcterms:created>
  <dcterms:modified xsi:type="dcterms:W3CDTF">2018-07-06T19:07:00Z</dcterms:modified>
</cp:coreProperties>
</file>