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464B" w14:textId="77777777" w:rsidR="00831B5D" w:rsidRPr="003D5E06" w:rsidRDefault="00831B5D" w:rsidP="003D5E06">
      <w:pPr>
        <w:jc w:val="both"/>
        <w:rPr>
          <w:b/>
          <w:bCs/>
        </w:rPr>
      </w:pPr>
      <w:r w:rsidRPr="003D5E06">
        <w:rPr>
          <w:b/>
          <w:bCs/>
        </w:rPr>
        <w:t>AI-driven Facilities Management Outsourcing Relationships: A Comparative Global Study</w:t>
      </w:r>
    </w:p>
    <w:p w14:paraId="2BC27BCC" w14:textId="77777777" w:rsidR="00831B5D" w:rsidRPr="003D5E06" w:rsidRDefault="00831B5D" w:rsidP="003D5E06">
      <w:pPr>
        <w:jc w:val="both"/>
        <w:rPr>
          <w:b/>
          <w:bCs/>
        </w:rPr>
      </w:pPr>
    </w:p>
    <w:p w14:paraId="5F13FEB3" w14:textId="77777777" w:rsidR="00831B5D" w:rsidRPr="0031477E" w:rsidRDefault="00831B5D" w:rsidP="003D5E06">
      <w:pPr>
        <w:jc w:val="both"/>
        <w:rPr>
          <w:b/>
          <w:bCs/>
        </w:rPr>
      </w:pPr>
      <w:r w:rsidRPr="0031477E">
        <w:rPr>
          <w:b/>
          <w:bCs/>
        </w:rPr>
        <w:t>Ka Leung Lok</w:t>
      </w:r>
      <w:r w:rsidRPr="00E95F9C">
        <w:rPr>
          <w:b/>
          <w:bCs/>
          <w:vertAlign w:val="superscript"/>
        </w:rPr>
        <w:t xml:space="preserve"> 1</w:t>
      </w:r>
      <w:r w:rsidRPr="0031477E">
        <w:rPr>
          <w:b/>
          <w:bCs/>
        </w:rPr>
        <w:t>*, Albert So</w:t>
      </w:r>
      <w:r w:rsidRPr="00E95F9C">
        <w:rPr>
          <w:b/>
          <w:bCs/>
          <w:vertAlign w:val="superscript"/>
        </w:rPr>
        <w:t>2</w:t>
      </w:r>
      <w:r w:rsidRPr="0031477E">
        <w:rPr>
          <w:b/>
          <w:bCs/>
        </w:rPr>
        <w:t>, Benedict D. Ilozor,</w:t>
      </w:r>
      <w:r w:rsidRPr="00E95F9C">
        <w:rPr>
          <w:b/>
          <w:bCs/>
          <w:vertAlign w:val="superscript"/>
        </w:rPr>
        <w:t>3</w:t>
      </w:r>
      <w:r w:rsidRPr="0031477E">
        <w:rPr>
          <w:b/>
          <w:bCs/>
        </w:rPr>
        <w:t>, and Andrew Smith</w:t>
      </w:r>
      <w:r w:rsidRPr="00E95F9C">
        <w:rPr>
          <w:b/>
          <w:bCs/>
          <w:vertAlign w:val="superscript"/>
        </w:rPr>
        <w:t>4</w:t>
      </w:r>
    </w:p>
    <w:p w14:paraId="1D1EFEB5" w14:textId="77777777" w:rsidR="00831B5D" w:rsidRDefault="00831B5D" w:rsidP="003D5E06">
      <w:pPr>
        <w:jc w:val="both"/>
      </w:pPr>
    </w:p>
    <w:p w14:paraId="491E2BE3" w14:textId="6A2247C8" w:rsidR="00831B5D" w:rsidRDefault="00831B5D" w:rsidP="003D5E06">
      <w:pPr>
        <w:jc w:val="both"/>
      </w:pPr>
      <w:r>
        <w:t>1.</w:t>
      </w:r>
      <w:r>
        <w:tab/>
      </w:r>
      <w:r w:rsidR="003D5C8C">
        <w:t>Department of Building and Real Estate, The Hong Kong Polytechnic University, China;</w:t>
      </w:r>
    </w:p>
    <w:p w14:paraId="25867DE8" w14:textId="77777777" w:rsidR="00831B5D" w:rsidRDefault="00831B5D" w:rsidP="003D5E06">
      <w:pPr>
        <w:jc w:val="both"/>
      </w:pPr>
      <w:r>
        <w:t>2.</w:t>
      </w:r>
      <w:r>
        <w:tab/>
        <w:t>Asian Institute of Built Environment, Hong Kong, China;</w:t>
      </w:r>
    </w:p>
    <w:p w14:paraId="3398E9F9" w14:textId="77777777" w:rsidR="00831B5D" w:rsidRDefault="00831B5D" w:rsidP="003D5E06">
      <w:pPr>
        <w:jc w:val="both"/>
      </w:pPr>
      <w:r>
        <w:t>3.</w:t>
      </w:r>
      <w:r>
        <w:tab/>
        <w:t>GameAbove College of Engineering and Technology, School of Engineering, Construction Management Programs, Eastern Michigan University, USA.</w:t>
      </w:r>
    </w:p>
    <w:p w14:paraId="0C54D43F" w14:textId="77777777" w:rsidR="00831B5D" w:rsidRDefault="00831B5D" w:rsidP="003D5E06">
      <w:pPr>
        <w:jc w:val="both"/>
      </w:pPr>
      <w:r>
        <w:t>4.</w:t>
      </w:r>
      <w:r>
        <w:tab/>
        <w:t>School of Computing, Engineering &amp; the Built Environment, Edinburgh Napier University, Edinburgh, UK.</w:t>
      </w:r>
    </w:p>
    <w:p w14:paraId="2D5F1FBF" w14:textId="77777777" w:rsidR="00831B5D" w:rsidRDefault="00831B5D" w:rsidP="003D5E06">
      <w:pPr>
        <w:jc w:val="both"/>
      </w:pPr>
    </w:p>
    <w:p w14:paraId="3551B855" w14:textId="77777777" w:rsidR="00831B5D" w:rsidRPr="0031477E" w:rsidRDefault="00831B5D" w:rsidP="003D5E06">
      <w:pPr>
        <w:jc w:val="both"/>
        <w:rPr>
          <w:b/>
          <w:bCs/>
        </w:rPr>
      </w:pPr>
      <w:r w:rsidRPr="0031477E">
        <w:rPr>
          <w:b/>
          <w:bCs/>
        </w:rPr>
        <w:t xml:space="preserve">* Correspondence: </w:t>
      </w:r>
    </w:p>
    <w:p w14:paraId="1B195578" w14:textId="77777777" w:rsidR="00831B5D" w:rsidRPr="0031477E" w:rsidRDefault="00831B5D" w:rsidP="003D5E06">
      <w:pPr>
        <w:jc w:val="both"/>
        <w:rPr>
          <w:b/>
          <w:bCs/>
        </w:rPr>
      </w:pPr>
      <w:r w:rsidRPr="0031477E">
        <w:rPr>
          <w:b/>
          <w:bCs/>
        </w:rPr>
        <w:t>Corresponding Author</w:t>
      </w:r>
    </w:p>
    <w:p w14:paraId="35F0A619" w14:textId="77777777" w:rsidR="00831B5D" w:rsidRPr="0031477E" w:rsidRDefault="00831B5D" w:rsidP="003D5E06">
      <w:pPr>
        <w:jc w:val="both"/>
        <w:rPr>
          <w:b/>
          <w:bCs/>
        </w:rPr>
      </w:pPr>
      <w:r w:rsidRPr="0031477E">
        <w:rPr>
          <w:b/>
          <w:bCs/>
        </w:rPr>
        <w:t>k.l.lok@edu.salford.ac.uk</w:t>
      </w:r>
    </w:p>
    <w:p w14:paraId="1D846D72" w14:textId="77777777" w:rsidR="0031477E" w:rsidRDefault="0031477E" w:rsidP="003D5E06">
      <w:pPr>
        <w:jc w:val="both"/>
      </w:pPr>
    </w:p>
    <w:p w14:paraId="6C20EE30" w14:textId="02A560EF" w:rsidR="00831B5D" w:rsidRDefault="00831B5D" w:rsidP="003D5E06">
      <w:pPr>
        <w:jc w:val="both"/>
      </w:pPr>
      <w:r>
        <w:t>Keywords: artificial neural networks, FM outsourcing relationships system, FM strategies, outsourcing categories, contingency outsourcing relationship model, sustainable development goals</w:t>
      </w:r>
    </w:p>
    <w:p w14:paraId="11134927" w14:textId="77777777" w:rsidR="00E95F9C" w:rsidRDefault="00E95F9C" w:rsidP="003D5E06">
      <w:pPr>
        <w:jc w:val="both"/>
      </w:pPr>
    </w:p>
    <w:p w14:paraId="465E90DD" w14:textId="247E01AE" w:rsidR="00831B5D" w:rsidRPr="00E95F9C" w:rsidRDefault="00831B5D" w:rsidP="003D5E06">
      <w:pPr>
        <w:jc w:val="both"/>
        <w:rPr>
          <w:b/>
          <w:bCs/>
        </w:rPr>
      </w:pPr>
      <w:r w:rsidRPr="00E95F9C">
        <w:rPr>
          <w:b/>
          <w:bCs/>
        </w:rPr>
        <w:t>Abstract (242 words)</w:t>
      </w:r>
    </w:p>
    <w:p w14:paraId="7088A6F5" w14:textId="77777777" w:rsidR="0031477E" w:rsidRDefault="0031477E" w:rsidP="003D5E06">
      <w:pPr>
        <w:jc w:val="both"/>
      </w:pPr>
    </w:p>
    <w:p w14:paraId="34E837A4" w14:textId="73CF3DF4" w:rsidR="00831B5D" w:rsidRDefault="00831B5D" w:rsidP="003D5E06">
      <w:pPr>
        <w:jc w:val="both"/>
      </w:pPr>
      <w:r>
        <w:t>This research substantiates modern FM professionals serving various industries with innovative and challenging concepts regarding FM outsourcing relationships between facility owners and service providers, based on a comparative global study. Facility Management (FM) outsourcing is increasingly emphasizing sustainability by aligning with the United Nations’ Sustainable Development Goals in business decisions.</w:t>
      </w:r>
    </w:p>
    <w:p w14:paraId="4BAB61C0" w14:textId="77777777" w:rsidR="00831B5D" w:rsidRDefault="00831B5D" w:rsidP="003D5E06">
      <w:pPr>
        <w:jc w:val="both"/>
      </w:pPr>
      <w:r>
        <w:t xml:space="preserve">The aim of this research paper is to further investigate, through real business cases in a global context across three geographical zones, the sustainability aspects of a previously published study that validates Artificial Intelligence (AI) Facilities Management (FM) outsourcing relationship system. </w:t>
      </w:r>
    </w:p>
    <w:p w14:paraId="08D1CE0E" w14:textId="77777777" w:rsidR="00831B5D" w:rsidRDefault="00831B5D" w:rsidP="003D5E06">
      <w:pPr>
        <w:jc w:val="both"/>
      </w:pPr>
    </w:p>
    <w:p w14:paraId="73DAB79D" w14:textId="77777777" w:rsidR="00831B5D" w:rsidRDefault="00831B5D" w:rsidP="003D5E06">
      <w:pPr>
        <w:jc w:val="both"/>
      </w:pPr>
      <w:r>
        <w:t xml:space="preserve">The paper begins with an introduction to the theory of the FM outsourcing relationship model, highlighting how it can aid FM stakeholders in designing their routine practices to enhance business effectiveness and productivity. </w:t>
      </w:r>
    </w:p>
    <w:p w14:paraId="28C2FBA5" w14:textId="77777777" w:rsidR="00831B5D" w:rsidRDefault="00831B5D" w:rsidP="003D5E06">
      <w:pPr>
        <w:jc w:val="both"/>
      </w:pPr>
      <w:r>
        <w:t xml:space="preserve">Additionally, it outlines the practical aspects and raw data of the research cases conducted internationally for testing and verification purposes. These outlines validate </w:t>
      </w:r>
      <w:r>
        <w:lastRenderedPageBreak/>
        <w:t>that such FM outsourcing model developed by us is robust enough to adopt by the industry.</w:t>
      </w:r>
    </w:p>
    <w:p w14:paraId="5B3CBB49" w14:textId="77777777" w:rsidR="00831B5D" w:rsidRDefault="00831B5D" w:rsidP="003D5E06">
      <w:pPr>
        <w:jc w:val="both"/>
      </w:pPr>
      <w:r>
        <w:t>This comparative global study concludes with by categorizing FM outsourcing and discussing the similarities and differences in the relationships between providers and clients across three geographical zones, namely, Pearl River Delta in Southern China and in the heart of the rapidly developing East Asia, between the Indian Ocean and the South China Sea, and Southwestern Pacific Ocean. Furthermore, the outcomes generated from the AI model can be used to further analyze the outsourcing relationships among service providers and stakeholders.</w:t>
      </w:r>
    </w:p>
    <w:p w14:paraId="43E9D143" w14:textId="77777777" w:rsidR="00831B5D" w:rsidRDefault="00831B5D" w:rsidP="003D5E06">
      <w:pPr>
        <w:jc w:val="both"/>
      </w:pPr>
    </w:p>
    <w:p w14:paraId="7C0DC6D6" w14:textId="77777777" w:rsidR="00831B5D" w:rsidRDefault="00831B5D" w:rsidP="003D5E06">
      <w:pPr>
        <w:jc w:val="both"/>
      </w:pPr>
      <w:r>
        <w:t>(5577 words excluding references)</w:t>
      </w:r>
    </w:p>
    <w:p w14:paraId="3791F53B" w14:textId="77777777" w:rsidR="00831B5D" w:rsidRDefault="00831B5D" w:rsidP="003D5E06">
      <w:pPr>
        <w:jc w:val="both"/>
      </w:pPr>
    </w:p>
    <w:p w14:paraId="7579AB14" w14:textId="77777777" w:rsidR="00831B5D" w:rsidRPr="0031477E" w:rsidRDefault="00831B5D" w:rsidP="003D5E06">
      <w:pPr>
        <w:jc w:val="both"/>
        <w:rPr>
          <w:b/>
          <w:bCs/>
        </w:rPr>
      </w:pPr>
      <w:r w:rsidRPr="0031477E">
        <w:rPr>
          <w:b/>
          <w:bCs/>
        </w:rPr>
        <w:t>1.</w:t>
      </w:r>
      <w:r w:rsidRPr="0031477E">
        <w:rPr>
          <w:b/>
          <w:bCs/>
        </w:rPr>
        <w:tab/>
        <w:t>Introduction</w:t>
      </w:r>
    </w:p>
    <w:p w14:paraId="57A50584" w14:textId="77777777" w:rsidR="00831B5D" w:rsidRDefault="00831B5D" w:rsidP="003D5E06">
      <w:pPr>
        <w:jc w:val="both"/>
      </w:pPr>
      <w:r>
        <w:t>In the Facility Management (FM) industry, Strategic Sustainable FM can assist to achieve the 17 United Nations Sustainable Development Goals (SDGs) across organizations. Outsourcing sustainable FM leads to better business decisions (Lok et al., 2023) and helps to reduce energy, water, and waste in building maintenance. However, the FM outsourcing sector faces challenges in applying these SDGs, making clear support essential for effective adoption. This paper explores how facility management outsourcing contributes to the SDGs. This framework guides future research and helps to measure FM's added value to core businesses and stakeholders. The paper also discusses an AI-based facility management outsourcing system related to the SDGs, aiming to inspire FM professionals with new ideas about relationships between facility owners and service providers. Opoku and Lee (2022) emphasize using practices that support social, environmental, and economic benefits, showing how the FM sector can support the 17 SDGs at different organizational levels through data-driven technologies.</w:t>
      </w:r>
    </w:p>
    <w:p w14:paraId="70D17E7A" w14:textId="67760CDE" w:rsidR="00831B5D" w:rsidRDefault="00831B5D" w:rsidP="003D5E06">
      <w:pPr>
        <w:jc w:val="both"/>
      </w:pPr>
      <w:r>
        <w:t xml:space="preserve">The ISO/TC 267 Technical Committee for Facilities Management was formed in 2012 (ISO, 2022). As of 2022, 51 countries are part of this committee. The recent ISO FM standards confirm that essential features of goods and services, like safety, quality, and reliability, are consistent. These standards also support the Sustainable Development Goals (ISO/TC 267). Facility Management is important for organizations that manage and maintain workplaces and assets (British Standards Institution, 2018). FM is now moving toward a strategic approach by including the United Nations Sustainable Development Goals, which encourage Sustainable Facility Management (SFM) in business choices. The Sustainable Development Goals create a baseline of established practices for sustainable FM. However, the FM sector may face challenges when trying to use these international sustainability goals. On the positive side, sustainable FM can </w:t>
      </w:r>
      <w:r>
        <w:lastRenderedPageBreak/>
        <w:t xml:space="preserve">show how FM adds value to core business operations, which emphasizes the significance of sustainability in the global FM industry. While technology and strategic methods can improve sustainability across many fields, teamwork and collaboration within the community are vital to tackle these challenges effectively. Sustainable facility management is important for the international facility management industry. Lok et al. (2018) highlighted that strong encouragement from organizations is vital for adopting sustainability practices successfully. </w:t>
      </w:r>
    </w:p>
    <w:p w14:paraId="2FEE133F" w14:textId="77777777" w:rsidR="00831B5D" w:rsidRDefault="00831B5D" w:rsidP="003D5E06">
      <w:pPr>
        <w:jc w:val="both"/>
      </w:pPr>
      <w:r>
        <w:t xml:space="preserve">Lok et. al. (2025a) argue that adopting SDGs can help to create a more sustainable FM world and encourage best practices in workplaces. Effective facility management can also boost productivity and service quality. However, the facility management community often overlooks sustainability. It makes us question whether we can effectively organize services without following relevant Sustainable Development Goals. Integrating SDGs into facility management is essential for promoting sustainability. Today, everyone needs to stay informed about these trends, as all generations need to understand and accept the UN goals. Many people are now seeking sustainable choices in their daily lives to enhance communication and productivity. </w:t>
      </w:r>
    </w:p>
    <w:p w14:paraId="5B65145A" w14:textId="18D96FDE" w:rsidR="00831B5D" w:rsidRDefault="00831B5D" w:rsidP="003D5E06">
      <w:pPr>
        <w:jc w:val="both"/>
      </w:pPr>
      <w:r>
        <w:t>The aim of this research paper is therefore to further investigate, through real business cases in a global context across three geographical zones, the sustainability aspects of a previously published study that validates Artificial Intelligence (AI) Facilities Management (FM) outsourcing relationship system.</w:t>
      </w:r>
    </w:p>
    <w:p w14:paraId="68A54F9E" w14:textId="77777777" w:rsidR="0031477E" w:rsidRDefault="0031477E" w:rsidP="003D5E06">
      <w:pPr>
        <w:jc w:val="both"/>
      </w:pPr>
    </w:p>
    <w:p w14:paraId="4FCAB0F0" w14:textId="77777777" w:rsidR="00831B5D" w:rsidRPr="0031477E" w:rsidRDefault="00831B5D" w:rsidP="003D5E06">
      <w:pPr>
        <w:jc w:val="both"/>
        <w:rPr>
          <w:b/>
          <w:bCs/>
        </w:rPr>
      </w:pPr>
      <w:r w:rsidRPr="0031477E">
        <w:rPr>
          <w:b/>
          <w:bCs/>
        </w:rPr>
        <w:t>2.</w:t>
      </w:r>
      <w:r w:rsidRPr="0031477E">
        <w:rPr>
          <w:b/>
          <w:bCs/>
        </w:rPr>
        <w:tab/>
        <w:t>Sustainable Facilities Management incorporating Sustainable Development Goals (SDGs)</w:t>
      </w:r>
    </w:p>
    <w:p w14:paraId="2DF2C4C6" w14:textId="77777777" w:rsidR="00831B5D" w:rsidRDefault="00831B5D" w:rsidP="003D5E06">
      <w:pPr>
        <w:jc w:val="both"/>
      </w:pPr>
      <w:r>
        <w:t xml:space="preserve">Sustainable Facility Management focuses on managing and delivering essential and support services that promote economic, social, and environmental sustainability (Tucker, 2013). The facility management sector should lead the way in sustainability by making it part of daily practices, which can improve customer service. SFM anticipates to reduce the negative environmental impact of business activities. This involves smart decision-making and adopting sustainable practices that consider customer experience, climate change, and competition. Opoku and Lee (2022) explain that SFM combines facility management with sustainable development. This is done by using technology and new business methods that balance social, economic, and environmental factors. Nielsen and Galamba (2010) looked into how sustainability affects core business functions and support roles, as well as their impact on local and global communities. SFM also focuses on using eco-friendly materials to improve indoor air quality, encourages water reuse, improves energy efficiency for thermal comfort, and supports sustainable renovation. It also promotes flexible designs that </w:t>
      </w:r>
      <w:r>
        <w:lastRenderedPageBreak/>
        <w:t xml:space="preserve">help create sustainable cities and communities and embraces circularity (Lee and Kang, 2013). Strategic Sustainable FM assists in managing the built environment and facility management, especially during the challenges caused by the Covid-19 pandemic. While many see SFM as focused solely on environmental issues (Lok et al., 2018), FM organizations are increasingly considering environmental, social, and economic factors together. </w:t>
      </w:r>
    </w:p>
    <w:p w14:paraId="5573B4BF" w14:textId="46421F28" w:rsidR="00831B5D" w:rsidRDefault="00831B5D" w:rsidP="003D5E06">
      <w:pPr>
        <w:jc w:val="both"/>
      </w:pPr>
      <w:r>
        <w:t>Facility management can significantly help to achieve development goals. However, according to Kwawu and Elmualim (2011), facility managers need to learn important skills to effectively include sustainability in their FM strategies and operations. They are key players in driving change within organizations and can influence employees at all levels (Elmualim et al., 2009). It is essential to understand that 80% of a building's climate change impact happens during its operational stage, showing how operations can harm the environment (Buser et al., 2018). The built environment contributes over 40% of material use, 33% of global energy use, and 40 – 50% of greenhouse gas emissions. Therefore, Sustainable Facility Management is crucial for global sustainability, especially given large numbers of existing buildings (Nielsen et al., 2009; Radebe and Ozumba, 2021). Nielsen et al. (2016) point out that SFM can solve important difficulties such as climate adaptation, energy efficiency, and sustainable development, while creating innovative ways for both organizations and society. A study by the International Facility Management Expert Center (IFMEC, 2018) in the Netherlands found that effective SFM can help achieve the 17 Sustainable Development Goals. The FM profession is well-positioned to integrate these SDGs at all levels of an organization, and can promote individual behavior changes by creating a supportive environment for sustainable practices. Table 1 links sustainable facility management to the 17 Sustainable Development Goals connecting to ISO standards. Facility managers should pay attention to the long-term environmental impact of their decisions instead of just short-term maintenance issues.</w:t>
      </w:r>
    </w:p>
    <w:p w14:paraId="71B21692" w14:textId="77777777" w:rsidR="0031477E" w:rsidRDefault="0031477E" w:rsidP="003D5E06">
      <w:pPr>
        <w:jc w:val="both"/>
      </w:pPr>
    </w:p>
    <w:p w14:paraId="52E9F4E7" w14:textId="77777777" w:rsidR="00831B5D" w:rsidRPr="0031477E" w:rsidRDefault="00831B5D" w:rsidP="003D5E06">
      <w:pPr>
        <w:jc w:val="both"/>
        <w:rPr>
          <w:b/>
          <w:bCs/>
        </w:rPr>
      </w:pPr>
      <w:r w:rsidRPr="0031477E">
        <w:rPr>
          <w:b/>
          <w:bCs/>
        </w:rPr>
        <w:t>3.</w:t>
      </w:r>
      <w:r w:rsidRPr="0031477E">
        <w:rPr>
          <w:b/>
          <w:bCs/>
        </w:rPr>
        <w:tab/>
        <w:t xml:space="preserve">Sustainable Facilities Management Outsourcing Relationships: AI Applications and Case Studies </w:t>
      </w:r>
    </w:p>
    <w:p w14:paraId="746522DF" w14:textId="77777777" w:rsidR="00831B5D" w:rsidRDefault="00831B5D" w:rsidP="003D5E06">
      <w:pPr>
        <w:jc w:val="both"/>
      </w:pPr>
      <w:r>
        <w:t>This facilities management outsourcing system is helpful for FM services. Its success depends not only on FM researchers, but also on how well FM practitioners and the community apply the system (Lok et al., 2021). To improve communication and productivity, it is important to use IT applications in daily lives. We increasingly use artificial intelligence (AI), machine learning (ML), and predictive maintenance systems to support decision-making for building maintenance (Villa et al., 2021). Clearly, IT applications can boost efficiency and productivity across all professions.</w:t>
      </w:r>
    </w:p>
    <w:p w14:paraId="66F7C6DC" w14:textId="5818E576" w:rsidR="00831B5D" w:rsidRDefault="00831B5D" w:rsidP="003D5E06">
      <w:pPr>
        <w:jc w:val="both"/>
      </w:pPr>
      <w:r>
        <w:t xml:space="preserve">This study explains a system for managing sustainable relationships in facility </w:t>
      </w:r>
      <w:r>
        <w:lastRenderedPageBreak/>
        <w:t>management outsourcing using real case studies. Good relationships between clients and service providers are crucial for successful FM outsourcing services (Lok et al., 2015). The FM Contingency Outsourcing Relationship (CORE) model helps measure how well an FM service provider is currently performing and assesses future outsourcing plans. It looks at capabilities and capacities for specific contracts aligning with the identified relationships (Lok et al., 2020). By using and validating real data, this system can effectively support FM outsourcing services in the built environment.</w:t>
      </w:r>
    </w:p>
    <w:p w14:paraId="4A94DDE2" w14:textId="77777777" w:rsidR="00831B5D" w:rsidRDefault="00831B5D" w:rsidP="003D5E06">
      <w:pPr>
        <w:jc w:val="both"/>
      </w:pPr>
      <w:r>
        <w:t>This new CORE model is now being used in the facilities management  industry. A Four Outsourcing Relationships Types (FORT) model was originally created for the information technology sector. Lok et al. (2015) explained the CORE model, which is based on four types of outsourcing relationships identified in this FORT model. This study looks at simulated case studies within the CORE model's four categories: In-house management, technical expertise, commitment, and common goals. It primarily focuses on the clients' perspective. The study builds on earlier research about outsourcing relationships between FM service providers and clients. It also investigates using Artificial Neural Networks (ANNs) to support sustainable practices.</w:t>
      </w:r>
    </w:p>
    <w:p w14:paraId="4C10F986" w14:textId="4F6A72CD" w:rsidR="00831B5D" w:rsidRDefault="00831B5D" w:rsidP="003D5E06">
      <w:pPr>
        <w:jc w:val="both"/>
      </w:pPr>
      <w:r>
        <w:t>The CORE model describes four main outsourcing categories (</w:t>
      </w:r>
      <w:r w:rsidR="005D3FF7" w:rsidRPr="005D3FF7">
        <w:rPr>
          <w:i/>
        </w:rPr>
        <w:t>OC</w:t>
      </w:r>
      <w:r>
        <w:t xml:space="preserve">): </w:t>
      </w:r>
      <w:r w:rsidR="005D3FF7" w:rsidRPr="005D3FF7">
        <w:rPr>
          <w:i/>
        </w:rPr>
        <w:t>OC1</w:t>
      </w:r>
      <w:r>
        <w:t xml:space="preserve">, </w:t>
      </w:r>
      <w:r w:rsidR="005D3FF7" w:rsidRPr="005D3FF7">
        <w:rPr>
          <w:i/>
        </w:rPr>
        <w:t>OC2</w:t>
      </w:r>
      <w:r>
        <w:t xml:space="preserve">, </w:t>
      </w:r>
      <w:r w:rsidR="005D3FF7" w:rsidRPr="005D3FF7">
        <w:rPr>
          <w:i/>
        </w:rPr>
        <w:t>OC3</w:t>
      </w:r>
      <w:r>
        <w:t xml:space="preserve">, and </w:t>
      </w:r>
      <w:r w:rsidR="005D3FF7" w:rsidRPr="005D3FF7">
        <w:rPr>
          <w:i/>
        </w:rPr>
        <w:t>OC4</w:t>
      </w:r>
      <w:r>
        <w:t xml:space="preserve"> (Lok et al., 2020). However, in real life, things often don’t fit perfectly into these categories. After examining actual case studies, the research introduced three new middle categories: </w:t>
      </w:r>
      <w:r w:rsidR="005D3FF7" w:rsidRPr="005D3FF7">
        <w:rPr>
          <w:i/>
        </w:rPr>
        <w:t>OC1</w:t>
      </w:r>
      <w:r>
        <w:t xml:space="preserve">/2, </w:t>
      </w:r>
      <w:r w:rsidR="005D3FF7" w:rsidRPr="005D3FF7">
        <w:rPr>
          <w:i/>
        </w:rPr>
        <w:t>OC2</w:t>
      </w:r>
      <w:r>
        <w:t xml:space="preserve">/3, and </w:t>
      </w:r>
      <w:r w:rsidR="005D3FF7" w:rsidRPr="005D3FF7">
        <w:rPr>
          <w:i/>
        </w:rPr>
        <w:t>OC3</w:t>
      </w:r>
      <w:r>
        <w:t>/4. These new categories help to explain how the system works more clearly.</w:t>
      </w:r>
    </w:p>
    <w:p w14:paraId="42415C07" w14:textId="77777777" w:rsidR="00831B5D" w:rsidRDefault="00831B5D" w:rsidP="003D5E06">
      <w:pPr>
        <w:jc w:val="both"/>
      </w:pPr>
      <w:r>
        <w:t>This study uses a survey to examine eight outsourcing strategies across seven different outsourcing relationships. It introduces rules for CORE related to four simulated outsourcing systems (Lok et al., 2021). The study looks at how to apply seven outsourcing categories effectively in facility management relationships, using the scientific Artificial Neural Network . The results from validation offer useful insights into the relationships between stakeholders and service providers. By following these rules, users and facility owners can better design their FM outsourcing strategies. This can lead to improved productivity, efficiency, and overall service in FM (Lok et al., 2022). In summary, categorizing FM outsourcing helps to clarify the right relationships within these systems.</w:t>
      </w:r>
    </w:p>
    <w:p w14:paraId="607443EB" w14:textId="77777777" w:rsidR="00831B5D" w:rsidRDefault="00831B5D" w:rsidP="003D5E06">
      <w:pPr>
        <w:jc w:val="both"/>
      </w:pPr>
    </w:p>
    <w:p w14:paraId="675E843B" w14:textId="77777777" w:rsidR="00831B5D" w:rsidRPr="0031477E" w:rsidRDefault="00831B5D" w:rsidP="003D5E06">
      <w:pPr>
        <w:jc w:val="both"/>
        <w:rPr>
          <w:b/>
          <w:bCs/>
        </w:rPr>
      </w:pPr>
      <w:r w:rsidRPr="0031477E">
        <w:rPr>
          <w:b/>
          <w:bCs/>
        </w:rPr>
        <w:t>4.</w:t>
      </w:r>
      <w:r w:rsidRPr="0031477E">
        <w:rPr>
          <w:b/>
          <w:bCs/>
        </w:rPr>
        <w:tab/>
        <w:t>Materials and methods</w:t>
      </w:r>
    </w:p>
    <w:p w14:paraId="3003C0EC" w14:textId="77777777" w:rsidR="00831B5D" w:rsidRDefault="00831B5D" w:rsidP="003D5E06">
      <w:pPr>
        <w:jc w:val="both"/>
      </w:pPr>
      <w:r>
        <w:t xml:space="preserve">To take advantage of Industry 4.0, businesses can use big data analytics, modeling, and simulation. This study confirms existing knowledge about how artificial intelligence can improve facilities management outsourcing. This approach helps FM companies gain a competitive edge and create real value. We used a survey to analyze eight outsourcing strategies across four types of outsourcing relationships. Our practical </w:t>
      </w:r>
      <w:r>
        <w:lastRenderedPageBreak/>
        <w:t>approach includes four specific categories of FM outsourcing. We designed the data collection process so each case study fits one of these categories.</w:t>
      </w:r>
    </w:p>
    <w:p w14:paraId="1B0CF062" w14:textId="77777777" w:rsidR="00831B5D" w:rsidRDefault="00831B5D" w:rsidP="003D5E06">
      <w:pPr>
        <w:jc w:val="both"/>
      </w:pPr>
      <w:r>
        <w:t>The first data collection conducted from early August 2021 to the end of December 2021 covers five months. We originally planned to conduct four case studies, each focusing on a different type of outsourcing relationship. However, due to the COVID-19 pandemic, collecting primary data in Hong Kong became difficult because many industries faced lockdowns. This survey aimed to take a strategic approach within the construction and built environment sectors, where facilities management professionals understand the research topic better. There are two ways to find suitable case studies about companies or institutions through individual research connections. We have sent electronic invitations to local facility management and real estate professional networks, including several professional institutions. The respondents for this survey are FM facility owners and practitioners in the built environment. Each respondent’s company or organization invited two or three colleagues to complete the survey in the same work setting. This method focuses on participants in the built environment, making the results stronger and more reliable. The first-round practical case studies includes examples from Hong Kong and various international industries covering property management, property development, building maintenance, leisure and culture, education, and exhibitions.</w:t>
      </w:r>
    </w:p>
    <w:p w14:paraId="5A6EA07D" w14:textId="77777777" w:rsidR="00831B5D" w:rsidRDefault="00831B5D" w:rsidP="003D5E06">
      <w:pPr>
        <w:jc w:val="both"/>
      </w:pPr>
      <w:r>
        <w:t>Presented here is the second round of international case study across three geographical zones, namely, Pearl River Delta in Southern China and in the heart of the rapidly developing East Asia, between the Indian Ocean and the South China Sea, and Southwestern Pacific Ocean. The study covers property management, property development and building construction &amp; maintenance.</w:t>
      </w:r>
    </w:p>
    <w:p w14:paraId="610FC0C9" w14:textId="74138FAA" w:rsidR="00831B5D" w:rsidRDefault="00831B5D" w:rsidP="003D5E06">
      <w:pPr>
        <w:jc w:val="both"/>
      </w:pPr>
      <w:r>
        <w:t xml:space="preserve">We used Artificial Neural Networks to analyze raw data while we collected it. This was important for identifying the type of outsourcing relationship in a specific case study. As we examined the cases, we noticed that some outcomes did not fit neatly into the four main outsourcing categories: </w:t>
      </w:r>
      <w:r w:rsidR="005D3FF7" w:rsidRPr="005D3FF7">
        <w:rPr>
          <w:i/>
        </w:rPr>
        <w:t>OC1</w:t>
      </w:r>
      <w:r>
        <w:t xml:space="preserve">, </w:t>
      </w:r>
      <w:r w:rsidR="005D3FF7" w:rsidRPr="005D3FF7">
        <w:rPr>
          <w:i/>
        </w:rPr>
        <w:t>OC2</w:t>
      </w:r>
      <w:r>
        <w:t xml:space="preserve">, </w:t>
      </w:r>
      <w:r w:rsidR="005D3FF7" w:rsidRPr="005D3FF7">
        <w:rPr>
          <w:i/>
        </w:rPr>
        <w:t>OC3</w:t>
      </w:r>
      <w:r>
        <w:t xml:space="preserve">, and </w:t>
      </w:r>
      <w:r w:rsidR="005D3FF7" w:rsidRPr="005D3FF7">
        <w:rPr>
          <w:i/>
        </w:rPr>
        <w:t>OC4</w:t>
      </w:r>
      <w:r>
        <w:t xml:space="preserve">. These outcomes often fell near the borders between two categories. To solve this, we created three new hybrid categories: </w:t>
      </w:r>
      <w:r w:rsidR="005D3FF7" w:rsidRPr="005D3FF7">
        <w:rPr>
          <w:i/>
        </w:rPr>
        <w:t>OC1</w:t>
      </w:r>
      <w:r>
        <w:t xml:space="preserve">/2, </w:t>
      </w:r>
      <w:r w:rsidR="005D3FF7" w:rsidRPr="005D3FF7">
        <w:rPr>
          <w:i/>
        </w:rPr>
        <w:t>OC2</w:t>
      </w:r>
      <w:r>
        <w:t xml:space="preserve">/3, and </w:t>
      </w:r>
      <w:r w:rsidR="005D3FF7" w:rsidRPr="005D3FF7">
        <w:rPr>
          <w:i/>
        </w:rPr>
        <w:t>OC3</w:t>
      </w:r>
      <w:r>
        <w:t xml:space="preserve">/4. For example, </w:t>
      </w:r>
      <w:r w:rsidR="005D3FF7" w:rsidRPr="005D3FF7">
        <w:rPr>
          <w:i/>
        </w:rPr>
        <w:t>OC1</w:t>
      </w:r>
      <w:r>
        <w:t xml:space="preserve">/2 includes cases that are between </w:t>
      </w:r>
      <w:r w:rsidR="005D3FF7" w:rsidRPr="005D3FF7">
        <w:rPr>
          <w:i/>
        </w:rPr>
        <w:t>OC1</w:t>
      </w:r>
      <w:r>
        <w:t xml:space="preserve"> and </w:t>
      </w:r>
      <w:r w:rsidR="005D3FF7" w:rsidRPr="005D3FF7">
        <w:rPr>
          <w:i/>
        </w:rPr>
        <w:t>OC2</w:t>
      </w:r>
      <w:r>
        <w:t>. Now, we have a total of seven outsourcing categories. The final data about these categories is noted in the analysis section.</w:t>
      </w:r>
    </w:p>
    <w:p w14:paraId="46E94FA0" w14:textId="77777777" w:rsidR="009246B2" w:rsidRDefault="009246B2" w:rsidP="003D5E06">
      <w:pPr>
        <w:jc w:val="both"/>
      </w:pPr>
    </w:p>
    <w:p w14:paraId="3463D602" w14:textId="77777777" w:rsidR="00831B5D" w:rsidRPr="009246B2" w:rsidRDefault="00831B5D" w:rsidP="003D5E06">
      <w:pPr>
        <w:jc w:val="both"/>
        <w:rPr>
          <w:b/>
          <w:bCs/>
        </w:rPr>
      </w:pPr>
      <w:r w:rsidRPr="009246B2">
        <w:rPr>
          <w:b/>
          <w:bCs/>
        </w:rPr>
        <w:t>4.1 Data collection stage</w:t>
      </w:r>
    </w:p>
    <w:p w14:paraId="7515CF48" w14:textId="77777777" w:rsidR="00831B5D" w:rsidRDefault="00831B5D" w:rsidP="003D5E06">
      <w:pPr>
        <w:jc w:val="both"/>
      </w:pPr>
      <w:r>
        <w:t>Here are ten steps for companies or organizations that want to take part in this research as case studies:</w:t>
      </w:r>
    </w:p>
    <w:p w14:paraId="60BE0513" w14:textId="77777777" w:rsidR="00831B5D" w:rsidRDefault="00831B5D" w:rsidP="003D5E06">
      <w:pPr>
        <w:jc w:val="both"/>
      </w:pPr>
      <w:r>
        <w:t>1. The company should be recognized at a regional or international level.</w:t>
      </w:r>
    </w:p>
    <w:p w14:paraId="74D596EC" w14:textId="77777777" w:rsidR="00831B5D" w:rsidRDefault="00831B5D" w:rsidP="003D5E06">
      <w:pPr>
        <w:jc w:val="both"/>
      </w:pPr>
      <w:r>
        <w:t>2. The company can either own or use a facility.</w:t>
      </w:r>
    </w:p>
    <w:p w14:paraId="410BC097" w14:textId="77777777" w:rsidR="00831B5D" w:rsidRDefault="00831B5D" w:rsidP="003D5E06">
      <w:pPr>
        <w:jc w:val="both"/>
      </w:pPr>
      <w:r>
        <w:lastRenderedPageBreak/>
        <w:t>3. The company must provide two to three people to complete the questionnaire on their own and without help, to ensure accurate results.</w:t>
      </w:r>
    </w:p>
    <w:p w14:paraId="7AE82736" w14:textId="77777777" w:rsidR="00831B5D" w:rsidRDefault="00831B5D" w:rsidP="003D5E06">
      <w:pPr>
        <w:jc w:val="both"/>
      </w:pPr>
      <w:r>
        <w:t>4. We will prioritize senior or middle-level professionals from regional or international clients or companies.</w:t>
      </w:r>
    </w:p>
    <w:p w14:paraId="373531F6" w14:textId="77777777" w:rsidR="00831B5D" w:rsidRDefault="00831B5D" w:rsidP="003D5E06">
      <w:pPr>
        <w:jc w:val="both"/>
      </w:pPr>
      <w:r>
        <w:t>5. Participants do not need to know their company's specific category.</w:t>
      </w:r>
    </w:p>
    <w:p w14:paraId="0ECA8136" w14:textId="77777777" w:rsidR="00831B5D" w:rsidRDefault="00831B5D" w:rsidP="003D5E06">
      <w:pPr>
        <w:jc w:val="both"/>
      </w:pPr>
      <w:r>
        <w:t>6. We will debrief participants before the questionnaire survey starts.</w:t>
      </w:r>
    </w:p>
    <w:p w14:paraId="09CBBC1A" w14:textId="77777777" w:rsidR="00831B5D" w:rsidRDefault="00831B5D" w:rsidP="003D5E06">
      <w:pPr>
        <w:jc w:val="both"/>
      </w:pPr>
      <w:r>
        <w:t>7. Participants can check their responses against an independent standard related to their company.</w:t>
      </w:r>
    </w:p>
    <w:p w14:paraId="67FBEFDC" w14:textId="77777777" w:rsidR="00831B5D" w:rsidRDefault="00831B5D" w:rsidP="003D5E06">
      <w:pPr>
        <w:jc w:val="both"/>
      </w:pPr>
      <w:r>
        <w:t>8. Different people from the same company should work together to ensure fair, objective, and reliable results.</w:t>
      </w:r>
    </w:p>
    <w:p w14:paraId="472DB086" w14:textId="77777777" w:rsidR="00831B5D" w:rsidRDefault="00831B5D" w:rsidP="003D5E06">
      <w:pPr>
        <w:jc w:val="both"/>
      </w:pPr>
      <w:r>
        <w:t>9. The Artificial Neural Network analysis gave positive scientific results.</w:t>
      </w:r>
    </w:p>
    <w:p w14:paraId="3ED9EA35" w14:textId="77777777" w:rsidR="00831B5D" w:rsidRDefault="00831B5D" w:rsidP="003D5E06">
      <w:pPr>
        <w:jc w:val="both"/>
      </w:pPr>
      <w:r>
        <w:t>10. The ANN analysis shows that no major parameter among the eight outsourcing strategies can be set to zero. If there is no rating provided in the questionnaire, we will assign a value of "1" to the outsourcing strategy and a weight of "0," meaning it will not affect the overall assessment.</w:t>
      </w:r>
    </w:p>
    <w:p w14:paraId="48FAD1D0" w14:textId="77777777" w:rsidR="00831B5D" w:rsidRDefault="00831B5D" w:rsidP="003D5E06">
      <w:pPr>
        <w:jc w:val="both"/>
      </w:pPr>
      <w:r>
        <w:t>These steps are important for ensuring the integrity and effectiveness of the research process.</w:t>
      </w:r>
    </w:p>
    <w:p w14:paraId="594FFB3E" w14:textId="77777777" w:rsidR="00831B5D" w:rsidRDefault="00831B5D" w:rsidP="003D5E06">
      <w:pPr>
        <w:jc w:val="both"/>
      </w:pPr>
    </w:p>
    <w:p w14:paraId="6C665BD4" w14:textId="77777777" w:rsidR="00831B5D" w:rsidRPr="009246B2" w:rsidRDefault="00831B5D" w:rsidP="003D5E06">
      <w:pPr>
        <w:jc w:val="both"/>
        <w:rPr>
          <w:b/>
          <w:bCs/>
        </w:rPr>
      </w:pPr>
      <w:r w:rsidRPr="009246B2">
        <w:rPr>
          <w:b/>
          <w:bCs/>
        </w:rPr>
        <w:t>4.2 Analysis of the data</w:t>
      </w:r>
    </w:p>
    <w:p w14:paraId="2DDDB9D8" w14:textId="79BB7F25" w:rsidR="00831B5D" w:rsidRDefault="00831B5D" w:rsidP="003D5E06">
      <w:pPr>
        <w:jc w:val="both"/>
      </w:pPr>
      <w:r>
        <w:t xml:space="preserve">4.2.1 Outsourcing Categorization and Generation of Final </w:t>
      </w:r>
      <w:r w:rsidR="005D3FF7" w:rsidRPr="005D3FF7">
        <w:rPr>
          <w:i/>
        </w:rPr>
        <w:t>OC</w:t>
      </w:r>
      <w:r>
        <w:t xml:space="preserve"> using ANN </w:t>
      </w:r>
    </w:p>
    <w:p w14:paraId="2E2F679D" w14:textId="481C26D8" w:rsidR="00831B5D" w:rsidRDefault="00831B5D" w:rsidP="003D5E06">
      <w:pPr>
        <w:jc w:val="both"/>
      </w:pPr>
      <w:r>
        <w:t>This study looks at how to use an Artificial Neural Network for Facilities Management outsourcing, building on what Lok et al. (2020) previously discussed about using quantitative data. We measured eight outsourcing strategies along two axes. The X-axis shows how the outsourced FM portfolio affects the client's competitive position and long-term goals. The Y-axis assesses how much ownership and control of FM assets are transferred to service providers (Lok et al., 2021). This model helps to predict the relationships between FM stakeholders in specific contracts, including building maintenance, security, cleaning, and catering. The ANN analysis includes four input variables (</w:t>
      </w:r>
      <w:r w:rsidR="005D3FF7" w:rsidRPr="005D3FF7">
        <w:rPr>
          <w:i/>
        </w:rPr>
        <w:t>OC1</w:t>
      </w:r>
      <w:r>
        <w:t xml:space="preserve">, </w:t>
      </w:r>
      <w:r w:rsidR="005D3FF7" w:rsidRPr="005D3FF7">
        <w:rPr>
          <w:i/>
        </w:rPr>
        <w:t>OC2</w:t>
      </w:r>
      <w:r>
        <w:t xml:space="preserve">, </w:t>
      </w:r>
      <w:r w:rsidR="005D3FF7" w:rsidRPr="005D3FF7">
        <w:rPr>
          <w:i/>
        </w:rPr>
        <w:t>OC3</w:t>
      </w:r>
      <w:r>
        <w:t xml:space="preserve">, and </w:t>
      </w:r>
      <w:r w:rsidR="005D3FF7" w:rsidRPr="005D3FF7">
        <w:rPr>
          <w:i/>
        </w:rPr>
        <w:t>OC4</w:t>
      </w:r>
      <w:r>
        <w:t>) and one output variable (</w:t>
      </w:r>
      <w:r w:rsidR="005D3FF7" w:rsidRPr="005D3FF7">
        <w:rPr>
          <w:i/>
        </w:rPr>
        <w:t>OC</w:t>
      </w:r>
      <w:r>
        <w:t xml:space="preserve">). We calculated </w:t>
      </w:r>
      <w:r w:rsidR="005D3FF7" w:rsidRPr="005D3FF7">
        <w:rPr>
          <w:i/>
        </w:rPr>
        <w:t>OC1</w:t>
      </w:r>
      <w:r>
        <w:t xml:space="preserve"> to </w:t>
      </w:r>
      <w:r w:rsidR="005D3FF7" w:rsidRPr="005D3FF7">
        <w:rPr>
          <w:i/>
        </w:rPr>
        <w:t>OC4</w:t>
      </w:r>
      <w:r>
        <w:t xml:space="preserve"> using raw data from various FM firms, and the final value of </w:t>
      </w:r>
      <w:r w:rsidR="005D3FF7" w:rsidRPr="005D3FF7">
        <w:rPr>
          <w:i/>
        </w:rPr>
        <w:t>OC</w:t>
      </w:r>
      <w:r>
        <w:t xml:space="preserve"> helped to categorize the outsourcing strategy.</w:t>
      </w:r>
    </w:p>
    <w:p w14:paraId="6BA6CB33" w14:textId="77777777" w:rsidR="00831B5D" w:rsidRDefault="00831B5D" w:rsidP="003D5E06">
      <w:pPr>
        <w:jc w:val="both"/>
      </w:pPr>
      <w:r>
        <w:t xml:space="preserve">We identified eight FM outsourcing strategies based on the FM CORE model (Lok and Baldry, 2015 and 2016) and assigned each a value between 0% and 100%. The values include Substitution of Ownership (SO1, SO2) and Substitution of Control (SC1, SC2) on the Y-axis, and Competitive Position (CP1, CP2) and Long-term Plan (LP1, LP2) on the X-axis. Next, we combined these eight values into four outsourcing category values, also ranging from 0% to 100%, using the mapping from Lok et al. (2021). We achieved this task using four equations based on the Cobb-Douglas Production Function (Cobb </w:t>
      </w:r>
      <w:r>
        <w:lastRenderedPageBreak/>
        <w:t>and Douglas, 1928). We classified the indices as high = 3, medium = 2, and low = 1.</w:t>
      </w:r>
    </w:p>
    <w:p w14:paraId="78CE4335" w14:textId="6FFE01E1" w:rsidR="00831B5D" w:rsidRDefault="00831B5D" w:rsidP="003D5E06">
      <w:pPr>
        <w:jc w:val="both"/>
      </w:pPr>
      <w:r>
        <w:t xml:space="preserve">Four values that represent outsourcing categories go into a well-trained artificial neural network, as explained by Lok et al. (2020). Each value ranges from 0% to 100%, which is then changed to a new range of [0.5, 5.5]. To do this, we divided each raw value by 20 and add 0.5. Each outsourcing category is rated on a scale from 1 to 5. For example, the range of [0%, 20%] is converted to [0.5, 1.5]. The output is limited to the range of [0.5, 4.5], based on the expert database used for training. This limit is so because there are four outsourcing categories: </w:t>
      </w:r>
      <w:r w:rsidR="005D3FF7" w:rsidRPr="005D3FF7">
        <w:rPr>
          <w:i/>
        </w:rPr>
        <w:t>OC1</w:t>
      </w:r>
      <w:r>
        <w:t xml:space="preserve">, </w:t>
      </w:r>
      <w:r w:rsidR="005D3FF7" w:rsidRPr="005D3FF7">
        <w:rPr>
          <w:i/>
        </w:rPr>
        <w:t>OC2</w:t>
      </w:r>
      <w:r>
        <w:t xml:space="preserve">, </w:t>
      </w:r>
      <w:r w:rsidR="005D3FF7" w:rsidRPr="005D3FF7">
        <w:rPr>
          <w:i/>
        </w:rPr>
        <w:t>OC3</w:t>
      </w:r>
      <w:r>
        <w:t xml:space="preserve"> and </w:t>
      </w:r>
      <w:r w:rsidR="005D3FF7" w:rsidRPr="005D3FF7">
        <w:rPr>
          <w:i/>
        </w:rPr>
        <w:t>OC4</w:t>
      </w:r>
      <w:r>
        <w:t>. The final output category is determined using the following formula:</w:t>
      </w:r>
    </w:p>
    <w:p w14:paraId="1BF546CF" w14:textId="1BEA110C" w:rsidR="00831B5D" w:rsidRDefault="00831B5D" w:rsidP="003D5E06">
      <w:pPr>
        <w:jc w:val="both"/>
      </w:pPr>
      <w:r>
        <w:t xml:space="preserve">This section gives four examples of outsourcing and explains the framework clearly. Lok et al. (2021) identify four categories: </w:t>
      </w:r>
      <w:r w:rsidR="005D3FF7" w:rsidRPr="005D3FF7">
        <w:rPr>
          <w:i/>
        </w:rPr>
        <w:t>OC1</w:t>
      </w:r>
      <w:r>
        <w:t xml:space="preserve">, </w:t>
      </w:r>
      <w:r w:rsidR="005D3FF7" w:rsidRPr="005D3FF7">
        <w:rPr>
          <w:i/>
        </w:rPr>
        <w:t>OC2</w:t>
      </w:r>
      <w:r>
        <w:t xml:space="preserve">, </w:t>
      </w:r>
      <w:r w:rsidR="005D3FF7" w:rsidRPr="005D3FF7">
        <w:rPr>
          <w:i/>
        </w:rPr>
        <w:t>OC3</w:t>
      </w:r>
      <w:r>
        <w:t xml:space="preserve"> and </w:t>
      </w:r>
      <w:r w:rsidR="005D3FF7" w:rsidRPr="005D3FF7">
        <w:rPr>
          <w:i/>
        </w:rPr>
        <w:t>OC4</w:t>
      </w:r>
      <w:r>
        <w:t xml:space="preserve">. However, it isn’t practical to assign </w:t>
      </w:r>
      <w:r w:rsidR="005D3FF7" w:rsidRPr="005D3FF7">
        <w:rPr>
          <w:i/>
        </w:rPr>
        <w:t>OC1</w:t>
      </w:r>
      <w:r>
        <w:t xml:space="preserve"> to a company with a score of 1.49 and </w:t>
      </w:r>
      <w:r w:rsidR="005D3FF7" w:rsidRPr="005D3FF7">
        <w:rPr>
          <w:i/>
        </w:rPr>
        <w:t>OC2</w:t>
      </w:r>
      <w:r>
        <w:t xml:space="preserve"> to another with a score of 1.51. To address this, we created three new categories: </w:t>
      </w:r>
      <w:r w:rsidR="005D3FF7" w:rsidRPr="005D3FF7">
        <w:rPr>
          <w:i/>
        </w:rPr>
        <w:t>OC1</w:t>
      </w:r>
      <w:r>
        <w:t xml:space="preserve">/2, </w:t>
      </w:r>
      <w:r w:rsidR="005D3FF7" w:rsidRPr="005D3FF7">
        <w:rPr>
          <w:i/>
        </w:rPr>
        <w:t>OC2</w:t>
      </w:r>
      <w:r>
        <w:t xml:space="preserve">/3 and </w:t>
      </w:r>
      <w:r w:rsidR="005D3FF7" w:rsidRPr="005D3FF7">
        <w:rPr>
          <w:i/>
        </w:rPr>
        <w:t>OC3</w:t>
      </w:r>
      <w:r>
        <w:t>/4.</w:t>
      </w:r>
    </w:p>
    <w:p w14:paraId="2BAA4519" w14:textId="612A5F48" w:rsidR="00831B5D" w:rsidRDefault="00831B5D" w:rsidP="003D5E06">
      <w:pPr>
        <w:jc w:val="both"/>
      </w:pPr>
      <w:r>
        <w:t xml:space="preserve">The real world is continuous, not just made up of separate parts. We recommend using a margin of 0.15, so the Transient Zone is ±0.15. This study includes the main outsourcing categories </w:t>
      </w:r>
      <w:r w:rsidR="005D3FF7" w:rsidRPr="005D3FF7">
        <w:rPr>
          <w:i/>
        </w:rPr>
        <w:t>OC1</w:t>
      </w:r>
      <w:r>
        <w:t xml:space="preserve">, </w:t>
      </w:r>
      <w:r w:rsidR="005D3FF7" w:rsidRPr="005D3FF7">
        <w:rPr>
          <w:i/>
        </w:rPr>
        <w:t>OC2</w:t>
      </w:r>
      <w:r>
        <w:t xml:space="preserve">, </w:t>
      </w:r>
      <w:r w:rsidR="005D3FF7" w:rsidRPr="005D3FF7">
        <w:rPr>
          <w:i/>
        </w:rPr>
        <w:t>OC3</w:t>
      </w:r>
      <w:r>
        <w:t xml:space="preserve">, </w:t>
      </w:r>
      <w:r w:rsidR="005D3FF7" w:rsidRPr="005D3FF7">
        <w:rPr>
          <w:i/>
        </w:rPr>
        <w:t>OC4</w:t>
      </w:r>
      <w:r>
        <w:t xml:space="preserve">, as well as some cases that fall in between. For example, </w:t>
      </w:r>
      <w:r w:rsidR="005D3FF7" w:rsidRPr="005D3FF7">
        <w:rPr>
          <w:i/>
        </w:rPr>
        <w:t>OC1</w:t>
      </w:r>
      <w:r>
        <w:t xml:space="preserve">/2 is between </w:t>
      </w:r>
      <w:r w:rsidR="005D3FF7" w:rsidRPr="005D3FF7">
        <w:rPr>
          <w:i/>
        </w:rPr>
        <w:t>OC1</w:t>
      </w:r>
      <w:r>
        <w:t xml:space="preserve"> and </w:t>
      </w:r>
      <w:r w:rsidR="005D3FF7" w:rsidRPr="005D3FF7">
        <w:rPr>
          <w:i/>
        </w:rPr>
        <w:t>OC2</w:t>
      </w:r>
      <w:r>
        <w:t xml:space="preserve">, </w:t>
      </w:r>
      <w:r w:rsidR="005D3FF7" w:rsidRPr="005D3FF7">
        <w:rPr>
          <w:i/>
        </w:rPr>
        <w:t>OC2</w:t>
      </w:r>
      <w:r>
        <w:t xml:space="preserve">/3 is between </w:t>
      </w:r>
      <w:r w:rsidR="005D3FF7" w:rsidRPr="005D3FF7">
        <w:rPr>
          <w:i/>
        </w:rPr>
        <w:t>OC2</w:t>
      </w:r>
      <w:r>
        <w:t xml:space="preserve"> and </w:t>
      </w:r>
      <w:r w:rsidR="005D3FF7" w:rsidRPr="005D3FF7">
        <w:rPr>
          <w:i/>
        </w:rPr>
        <w:t>OC3</w:t>
      </w:r>
      <w:r>
        <w:t xml:space="preserve">, and </w:t>
      </w:r>
      <w:r w:rsidR="005D3FF7" w:rsidRPr="005D3FF7">
        <w:rPr>
          <w:i/>
        </w:rPr>
        <w:t>OC3</w:t>
      </w:r>
      <w:r>
        <w:t xml:space="preserve">/4 is between </w:t>
      </w:r>
      <w:r w:rsidR="005D3FF7" w:rsidRPr="005D3FF7">
        <w:rPr>
          <w:i/>
        </w:rPr>
        <w:t>OC3</w:t>
      </w:r>
      <w:r>
        <w:t xml:space="preserve"> and </w:t>
      </w:r>
      <w:r w:rsidR="005D3FF7" w:rsidRPr="005D3FF7">
        <w:rPr>
          <w:i/>
        </w:rPr>
        <w:t>OC4</w:t>
      </w:r>
      <w:r>
        <w:t>. With this adjustment, the ranges for the seven outsourcing categories are as follows:</w:t>
      </w:r>
    </w:p>
    <w:p w14:paraId="3E299803" w14:textId="77777777" w:rsidR="00831B5D" w:rsidRDefault="00831B5D" w:rsidP="003D5E06">
      <w:pPr>
        <w:jc w:val="both"/>
      </w:pPr>
    </w:p>
    <w:p w14:paraId="5CB99350" w14:textId="6EFA89CE" w:rsidR="00831B5D" w:rsidRDefault="00831B5D" w:rsidP="003D5E06">
      <w:pPr>
        <w:jc w:val="both"/>
      </w:pPr>
      <w:r>
        <w:t>[1]</w:t>
      </w:r>
      <w:r>
        <w:tab/>
        <w:t xml:space="preserve">- </w:t>
      </w:r>
      <w:r w:rsidR="005D3FF7" w:rsidRPr="005D3FF7">
        <w:rPr>
          <w:i/>
        </w:rPr>
        <w:t>OC1</w:t>
      </w:r>
      <w:r>
        <w:t xml:space="preserve">: </w:t>
      </w:r>
      <w:r>
        <w:tab/>
        <w:t>[2]</w:t>
      </w:r>
      <w:r>
        <w:tab/>
        <w:t>[0.5000, 1.3499]</w:t>
      </w:r>
    </w:p>
    <w:p w14:paraId="5655574D" w14:textId="4DAB08B0" w:rsidR="00831B5D" w:rsidRDefault="00831B5D" w:rsidP="003D5E06">
      <w:pPr>
        <w:jc w:val="both"/>
      </w:pPr>
      <w:r>
        <w:t>[3]</w:t>
      </w:r>
      <w:r>
        <w:tab/>
        <w:t xml:space="preserve">- </w:t>
      </w:r>
      <w:r w:rsidR="005D3FF7" w:rsidRPr="005D3FF7">
        <w:rPr>
          <w:i/>
        </w:rPr>
        <w:t>OC1</w:t>
      </w:r>
      <w:r>
        <w:t xml:space="preserve">/2: </w:t>
      </w:r>
      <w:r>
        <w:tab/>
        <w:t>[4]</w:t>
      </w:r>
      <w:r>
        <w:tab/>
        <w:t>[1.3500, 1.6500]</w:t>
      </w:r>
    </w:p>
    <w:p w14:paraId="23030CC0" w14:textId="34C38045" w:rsidR="00831B5D" w:rsidRDefault="00831B5D" w:rsidP="003D5E06">
      <w:pPr>
        <w:jc w:val="both"/>
      </w:pPr>
      <w:r>
        <w:t>[5]</w:t>
      </w:r>
      <w:r>
        <w:tab/>
        <w:t xml:space="preserve">- </w:t>
      </w:r>
      <w:r w:rsidR="005D3FF7" w:rsidRPr="005D3FF7">
        <w:rPr>
          <w:i/>
        </w:rPr>
        <w:t>OC2</w:t>
      </w:r>
      <w:r>
        <w:t xml:space="preserve">: </w:t>
      </w:r>
      <w:r>
        <w:tab/>
        <w:t>[6]</w:t>
      </w:r>
      <w:r>
        <w:tab/>
        <w:t>[1.6501, 2.3499]</w:t>
      </w:r>
    </w:p>
    <w:p w14:paraId="470CEB2E" w14:textId="267C48CD" w:rsidR="00831B5D" w:rsidRDefault="00831B5D" w:rsidP="003D5E06">
      <w:pPr>
        <w:jc w:val="both"/>
      </w:pPr>
      <w:r>
        <w:t>[7]</w:t>
      </w:r>
      <w:r>
        <w:tab/>
        <w:t xml:space="preserve">- </w:t>
      </w:r>
      <w:r w:rsidR="005D3FF7" w:rsidRPr="005D3FF7">
        <w:rPr>
          <w:i/>
        </w:rPr>
        <w:t>OC2</w:t>
      </w:r>
      <w:r>
        <w:t xml:space="preserve">/3: </w:t>
      </w:r>
      <w:r>
        <w:tab/>
        <w:t>[8]</w:t>
      </w:r>
      <w:r>
        <w:tab/>
        <w:t>[2.3500, 2.6500]</w:t>
      </w:r>
    </w:p>
    <w:p w14:paraId="55A71DD9" w14:textId="00ADD3C5" w:rsidR="00831B5D" w:rsidRDefault="00831B5D" w:rsidP="003D5E06">
      <w:pPr>
        <w:jc w:val="both"/>
      </w:pPr>
      <w:r>
        <w:t>[9]</w:t>
      </w:r>
      <w:r>
        <w:tab/>
        <w:t xml:space="preserve">- </w:t>
      </w:r>
      <w:r w:rsidR="005D3FF7" w:rsidRPr="005D3FF7">
        <w:rPr>
          <w:i/>
        </w:rPr>
        <w:t>OC3</w:t>
      </w:r>
      <w:r>
        <w:t xml:space="preserve">: </w:t>
      </w:r>
      <w:r>
        <w:tab/>
        <w:t>[10]</w:t>
      </w:r>
      <w:r>
        <w:tab/>
        <w:t>[2.6501, 3.3499]</w:t>
      </w:r>
    </w:p>
    <w:p w14:paraId="0730FB62" w14:textId="0745415F" w:rsidR="00831B5D" w:rsidRDefault="00831B5D" w:rsidP="003D5E06">
      <w:pPr>
        <w:jc w:val="both"/>
      </w:pPr>
      <w:r>
        <w:t>[11]</w:t>
      </w:r>
      <w:r>
        <w:tab/>
        <w:t xml:space="preserve">- </w:t>
      </w:r>
      <w:r w:rsidR="005D3FF7" w:rsidRPr="005D3FF7">
        <w:rPr>
          <w:i/>
        </w:rPr>
        <w:t>OC3</w:t>
      </w:r>
      <w:r>
        <w:t xml:space="preserve">/4: </w:t>
      </w:r>
      <w:r>
        <w:tab/>
        <w:t>[12]</w:t>
      </w:r>
      <w:r>
        <w:tab/>
        <w:t>[3.3500, 3.6500]</w:t>
      </w:r>
    </w:p>
    <w:p w14:paraId="7D288124" w14:textId="6B4B54D0" w:rsidR="00831B5D" w:rsidRDefault="00831B5D" w:rsidP="003D5E06">
      <w:pPr>
        <w:jc w:val="both"/>
      </w:pPr>
      <w:r>
        <w:t>[13]</w:t>
      </w:r>
      <w:r>
        <w:tab/>
        <w:t xml:space="preserve">- </w:t>
      </w:r>
      <w:r w:rsidR="005D3FF7" w:rsidRPr="005D3FF7">
        <w:rPr>
          <w:i/>
        </w:rPr>
        <w:t>OC4</w:t>
      </w:r>
      <w:r>
        <w:t xml:space="preserve">: </w:t>
      </w:r>
      <w:r>
        <w:tab/>
        <w:t>[14]</w:t>
      </w:r>
      <w:r>
        <w:tab/>
        <w:t>[3.6501, 4.5000]</w:t>
      </w:r>
    </w:p>
    <w:p w14:paraId="19385C0C" w14:textId="77777777" w:rsidR="009246B2" w:rsidRDefault="009246B2" w:rsidP="003D5E06">
      <w:pPr>
        <w:jc w:val="both"/>
      </w:pPr>
    </w:p>
    <w:p w14:paraId="15EF382B" w14:textId="150C702E" w:rsidR="00831B5D" w:rsidRPr="009246B2" w:rsidRDefault="00831B5D" w:rsidP="003D5E06">
      <w:pPr>
        <w:jc w:val="both"/>
        <w:rPr>
          <w:b/>
          <w:bCs/>
        </w:rPr>
      </w:pPr>
      <w:r w:rsidRPr="009246B2">
        <w:rPr>
          <w:b/>
          <w:bCs/>
        </w:rPr>
        <w:t>4.3 Summary</w:t>
      </w:r>
    </w:p>
    <w:p w14:paraId="154A874A" w14:textId="53355D0D" w:rsidR="00831B5D" w:rsidRDefault="00831B5D" w:rsidP="003D5E06">
      <w:pPr>
        <w:jc w:val="both"/>
      </w:pPr>
      <w:r>
        <w:t>Lok et al. (2021) describe four kinds of outsourcing relationships between clients and service providers:</w:t>
      </w:r>
    </w:p>
    <w:p w14:paraId="413FAF7D" w14:textId="77777777" w:rsidR="006C3A61" w:rsidRDefault="006C3A61" w:rsidP="003D5E06">
      <w:pPr>
        <w:jc w:val="both"/>
      </w:pPr>
    </w:p>
    <w:p w14:paraId="6734E82A" w14:textId="03483E83" w:rsidR="00831B5D" w:rsidRDefault="00831B5D" w:rsidP="003D5E06">
      <w:pPr>
        <w:jc w:val="both"/>
      </w:pPr>
      <w:r>
        <w:t>1. Outsourcing Category 1 (</w:t>
      </w:r>
      <w:r w:rsidR="005D3FF7" w:rsidRPr="005D3FF7">
        <w:rPr>
          <w:i/>
        </w:rPr>
        <w:t>OC1</w:t>
      </w:r>
      <w:r>
        <w:t>): This type is called Support/In-house. It greatly affects hard facilities management by tackling challenges related to flexible facilities and offering a competitive edge.</w:t>
      </w:r>
    </w:p>
    <w:p w14:paraId="73C7691A" w14:textId="77777777" w:rsidR="006C3A61" w:rsidRDefault="006C3A61" w:rsidP="003D5E06">
      <w:pPr>
        <w:jc w:val="both"/>
      </w:pPr>
    </w:p>
    <w:p w14:paraId="73BB7BA1" w14:textId="1E9B0BAC" w:rsidR="00831B5D" w:rsidRDefault="00831B5D" w:rsidP="003D5E06">
      <w:pPr>
        <w:jc w:val="both"/>
      </w:pPr>
      <w:r>
        <w:t>2. Outsourcing Category 2 (</w:t>
      </w:r>
      <w:r w:rsidR="005D3FF7" w:rsidRPr="005D3FF7">
        <w:rPr>
          <w:i/>
        </w:rPr>
        <w:t>OC2</w:t>
      </w:r>
      <w:r>
        <w:t xml:space="preserve">): This type is known as Alignment/Technical Expertise. </w:t>
      </w:r>
      <w:r>
        <w:lastRenderedPageBreak/>
        <w:t>It is important for soft FM by helping to build flexible relationships in service delivery,</w:t>
      </w:r>
      <w:r w:rsidR="00607B84">
        <w:t xml:space="preserve"> </w:t>
      </w:r>
      <w:r>
        <w:t>and improving the value of the FM portfolio and business processes.</w:t>
      </w:r>
    </w:p>
    <w:p w14:paraId="1A9CD7D2" w14:textId="77777777" w:rsidR="006C3A61" w:rsidRDefault="006C3A61" w:rsidP="003D5E06">
      <w:pPr>
        <w:jc w:val="both"/>
      </w:pPr>
    </w:p>
    <w:p w14:paraId="7A82D0A9" w14:textId="4ACDF0C1" w:rsidR="00831B5D" w:rsidRDefault="00831B5D" w:rsidP="003D5E06">
      <w:pPr>
        <w:jc w:val="both"/>
      </w:pPr>
      <w:r>
        <w:t>3. Outsourcing Category 3 (</w:t>
      </w:r>
      <w:r w:rsidR="005D3FF7" w:rsidRPr="005D3FF7">
        <w:rPr>
          <w:i/>
        </w:rPr>
        <w:t>OC3</w:t>
      </w:r>
      <w:r>
        <w:t>): This type is called Reliance/Commitment. It has a strong impact on how managers control operations and make decisions about planning and development. It also involves replacing in-house FM staff, which adds to competitive advantage.</w:t>
      </w:r>
    </w:p>
    <w:p w14:paraId="26208935" w14:textId="77777777" w:rsidR="006C3A61" w:rsidRDefault="006C3A61" w:rsidP="003D5E06">
      <w:pPr>
        <w:jc w:val="both"/>
      </w:pPr>
    </w:p>
    <w:p w14:paraId="078BE94C" w14:textId="0AF55B1A" w:rsidR="00831B5D" w:rsidRDefault="00831B5D" w:rsidP="003D5E06">
      <w:pPr>
        <w:jc w:val="both"/>
      </w:pPr>
      <w:r>
        <w:t>4. Outsourcing Category 4 (</w:t>
      </w:r>
      <w:r w:rsidR="005D3FF7" w:rsidRPr="005D3FF7">
        <w:rPr>
          <w:i/>
        </w:rPr>
        <w:t>OC4</w:t>
      </w:r>
      <w:r>
        <w:t>): This type is known as Alliance/Partner. It significantly boosts long-term competitiveness through strong partnerships and strategic relationships, leading to new revenue opportunities.</w:t>
      </w:r>
    </w:p>
    <w:p w14:paraId="3009C194" w14:textId="77777777" w:rsidR="006C3A61" w:rsidRDefault="006C3A61" w:rsidP="003D5E06">
      <w:pPr>
        <w:jc w:val="both"/>
      </w:pPr>
    </w:p>
    <w:p w14:paraId="1D81AC81" w14:textId="493C7964" w:rsidR="00831B5D" w:rsidRDefault="00831B5D" w:rsidP="003D5E06">
      <w:pPr>
        <w:jc w:val="both"/>
      </w:pPr>
      <w:r>
        <w:t>Each category highlights different aspects of the service relationship and its effects on facilities management</w:t>
      </w:r>
    </w:p>
    <w:p w14:paraId="12C38491" w14:textId="77777777" w:rsidR="00831B5D" w:rsidRDefault="00831B5D" w:rsidP="003D5E06">
      <w:pPr>
        <w:jc w:val="both"/>
      </w:pPr>
    </w:p>
    <w:p w14:paraId="71C16EE3" w14:textId="77777777" w:rsidR="00831B5D" w:rsidRPr="009246B2" w:rsidRDefault="00831B5D" w:rsidP="003D5E06">
      <w:pPr>
        <w:jc w:val="both"/>
        <w:rPr>
          <w:b/>
          <w:bCs/>
        </w:rPr>
      </w:pPr>
      <w:r w:rsidRPr="009246B2">
        <w:rPr>
          <w:b/>
          <w:bCs/>
        </w:rPr>
        <w:t>5.</w:t>
      </w:r>
      <w:r w:rsidRPr="009246B2">
        <w:rPr>
          <w:b/>
          <w:bCs/>
        </w:rPr>
        <w:tab/>
        <w:t>Background of cases in the Year 2025</w:t>
      </w:r>
    </w:p>
    <w:p w14:paraId="24C7EDDB" w14:textId="77777777" w:rsidR="00831B5D" w:rsidRDefault="00831B5D" w:rsidP="003D5E06">
      <w:pPr>
        <w:jc w:val="both"/>
      </w:pPr>
      <w:r>
        <w:t>Table 2 and 3 respectively indicate the details and profiles of eight case studies in the group for year 2021, data collection period of 3.5 months, and five case studies in the group for year 2025, and data collection period of 3.5 months for the seven outsourcing categories.</w:t>
      </w:r>
    </w:p>
    <w:p w14:paraId="5DCC436C" w14:textId="77777777" w:rsidR="009246B2" w:rsidRDefault="009246B2" w:rsidP="003D5E06">
      <w:pPr>
        <w:jc w:val="both"/>
      </w:pPr>
    </w:p>
    <w:p w14:paraId="24FCB9E9" w14:textId="0B5F304A" w:rsidR="00831B5D" w:rsidRDefault="00831B5D" w:rsidP="003D5E06">
      <w:pPr>
        <w:jc w:val="both"/>
      </w:pPr>
      <w:r>
        <w:t>Case Study 1</w:t>
      </w:r>
    </w:p>
    <w:p w14:paraId="0E74E0D6" w14:textId="77777777" w:rsidR="00831B5D" w:rsidRDefault="00831B5D" w:rsidP="003D5E06">
      <w:pPr>
        <w:jc w:val="both"/>
      </w:pPr>
      <w:r>
        <w:t xml:space="preserve">The respondents are from a private construction contractor’s regional site office of an international company located in the Southwestern Pacific Ocean. The site office has fewer than 50 staff members. Two senior surveyors participated in the survey. The company specializes in providing construction services and requires facilities management outsourcing services, which include cleaning, security, and IT services. </w:t>
      </w:r>
    </w:p>
    <w:p w14:paraId="34E22645" w14:textId="65BC5BD8" w:rsidR="00831B5D" w:rsidRDefault="00831B5D" w:rsidP="003D5E06">
      <w:pPr>
        <w:jc w:val="both"/>
      </w:pPr>
      <w:r>
        <w:t xml:space="preserve">The FM service providers are categorized as labor supply, equipment, and services. The two respondents classify their outsourcing category as </w:t>
      </w:r>
      <w:r w:rsidR="005D3FF7" w:rsidRPr="005D3FF7">
        <w:rPr>
          <w:i/>
        </w:rPr>
        <w:t>OC2</w:t>
      </w:r>
      <w:r>
        <w:t xml:space="preserve"> and affirm that the service provider possesses qualified technical expertise.</w:t>
      </w:r>
    </w:p>
    <w:p w14:paraId="62E2E534" w14:textId="77777777" w:rsidR="00831B5D" w:rsidRDefault="00831B5D" w:rsidP="003D5E06">
      <w:pPr>
        <w:jc w:val="both"/>
      </w:pPr>
    </w:p>
    <w:p w14:paraId="357FE850" w14:textId="77777777" w:rsidR="00831B5D" w:rsidRDefault="00831B5D" w:rsidP="003D5E06">
      <w:pPr>
        <w:jc w:val="both"/>
      </w:pPr>
      <w:r>
        <w:t>Case Study 2</w:t>
      </w:r>
    </w:p>
    <w:p w14:paraId="07001889" w14:textId="77777777" w:rsidR="00831B5D" w:rsidRDefault="00831B5D" w:rsidP="003D5E06">
      <w:pPr>
        <w:jc w:val="both"/>
      </w:pPr>
      <w:r>
        <w:t xml:space="preserve">The respondents are from a national public real estate company located between the Indian Ocean and the South China Sea. The office has fewer than 50 staff members. Three individuals participated in the survey: One general manager, a technical officer, and a technical assistant. The company specializes in renovation work for real estate properties and requires FM outsourcing services that include cleaning. </w:t>
      </w:r>
    </w:p>
    <w:p w14:paraId="29BA0096" w14:textId="0586F04C" w:rsidR="00831B5D" w:rsidRDefault="00831B5D" w:rsidP="003D5E06">
      <w:pPr>
        <w:jc w:val="both"/>
      </w:pPr>
      <w:r>
        <w:t xml:space="preserve">The FM service providers are focused solely on cleaning services. The three </w:t>
      </w:r>
      <w:r>
        <w:lastRenderedPageBreak/>
        <w:t xml:space="preserve">respondents categorize their outsourcing as </w:t>
      </w:r>
      <w:r w:rsidR="005D3FF7" w:rsidRPr="005D3FF7">
        <w:rPr>
          <w:i/>
        </w:rPr>
        <w:t>OC3</w:t>
      </w:r>
      <w:r>
        <w:t xml:space="preserve"> and emphasize that the service provider has a strong commitment to their company and customers.</w:t>
      </w:r>
    </w:p>
    <w:p w14:paraId="5FB53289" w14:textId="77777777" w:rsidR="00831B5D" w:rsidRDefault="00831B5D" w:rsidP="003D5E06">
      <w:pPr>
        <w:jc w:val="both"/>
      </w:pPr>
    </w:p>
    <w:p w14:paraId="4560ACE0" w14:textId="77777777" w:rsidR="00831B5D" w:rsidRDefault="00831B5D" w:rsidP="003D5E06">
      <w:pPr>
        <w:jc w:val="both"/>
      </w:pPr>
      <w:r>
        <w:t>Case Study 3</w:t>
      </w:r>
    </w:p>
    <w:p w14:paraId="28D4F7ED" w14:textId="77777777" w:rsidR="00831B5D" w:rsidRDefault="00831B5D" w:rsidP="003D5E06">
      <w:pPr>
        <w:jc w:val="both"/>
      </w:pPr>
      <w:r>
        <w:t xml:space="preserve">The respondents are from a private regional main contractor company situated in the Pearl River Delta in Southern China, at the center of the rapidly developing East Asia. The office employs between 50 to 100 staff members. Two surveyors participated in the survey. The company is engaged in providing main contractor services and requires FM outsourcing services that include a Smart Site Safety System (4S), Building Information Modeling (BIM), security, and IT services. </w:t>
      </w:r>
    </w:p>
    <w:p w14:paraId="0D37FDD1" w14:textId="0B713346" w:rsidR="00831B5D" w:rsidRDefault="00831B5D" w:rsidP="003D5E06">
      <w:pPr>
        <w:jc w:val="both"/>
      </w:pPr>
      <w:r>
        <w:t xml:space="preserve">The FM service providers are categorized as labor supply, equipment, and services. The two respondents classify their outsourcing category as </w:t>
      </w:r>
      <w:r w:rsidR="005D3FF7" w:rsidRPr="005D3FF7">
        <w:rPr>
          <w:i/>
        </w:rPr>
        <w:t>OC3</w:t>
      </w:r>
      <w:r>
        <w:t xml:space="preserve"> and confirm that the service provider has a strong commitment to their company and customers.</w:t>
      </w:r>
    </w:p>
    <w:p w14:paraId="3810EFAD" w14:textId="77777777" w:rsidR="00831B5D" w:rsidRDefault="00831B5D" w:rsidP="003D5E06">
      <w:pPr>
        <w:jc w:val="both"/>
      </w:pPr>
    </w:p>
    <w:p w14:paraId="7CC794E3" w14:textId="77777777" w:rsidR="00831B5D" w:rsidRDefault="00831B5D" w:rsidP="003D5E06">
      <w:pPr>
        <w:jc w:val="both"/>
      </w:pPr>
      <w:r>
        <w:t>Case Study 4</w:t>
      </w:r>
    </w:p>
    <w:p w14:paraId="0FA7CEE4" w14:textId="77777777" w:rsidR="00831B5D" w:rsidRDefault="00831B5D" w:rsidP="003D5E06">
      <w:pPr>
        <w:jc w:val="both"/>
      </w:pPr>
      <w:r>
        <w:t xml:space="preserve">The respondents are a private regional construction contractor of an international company located in the Southwestern Pacific Ocean. The office has fewer than 50 staff members. Two respondents participated in the survey; they are assistant surveyors. The company specializes in providing general facilities management (FM) services. </w:t>
      </w:r>
    </w:p>
    <w:p w14:paraId="33B8AF36" w14:textId="06896C22" w:rsidR="00831B5D" w:rsidRDefault="00831B5D" w:rsidP="003D5E06">
      <w:pPr>
        <w:jc w:val="both"/>
      </w:pPr>
      <w:r>
        <w:t xml:space="preserve">They require FM outsourcing services that include cleaning, security, and IT support. The nature of the FM service providers includes labor supply, equipment, and various services. Both respondents categorize this type of outsourcing as </w:t>
      </w:r>
      <w:r w:rsidR="005D3FF7" w:rsidRPr="005D3FF7">
        <w:rPr>
          <w:i/>
        </w:rPr>
        <w:t>OC2</w:t>
      </w:r>
      <w:r>
        <w:t>, noting that the service provider possesses qualified technical expertise.</w:t>
      </w:r>
    </w:p>
    <w:p w14:paraId="4F266ECD" w14:textId="77777777" w:rsidR="00831B5D" w:rsidRDefault="00831B5D" w:rsidP="003D5E06">
      <w:pPr>
        <w:jc w:val="both"/>
      </w:pPr>
    </w:p>
    <w:p w14:paraId="1075938E" w14:textId="77777777" w:rsidR="00831B5D" w:rsidRDefault="00831B5D" w:rsidP="003D5E06">
      <w:pPr>
        <w:jc w:val="both"/>
      </w:pPr>
      <w:r>
        <w:t>Case Study 5</w:t>
      </w:r>
    </w:p>
    <w:p w14:paraId="09AA6357" w14:textId="77777777" w:rsidR="00831B5D" w:rsidRDefault="00831B5D" w:rsidP="003D5E06">
      <w:pPr>
        <w:jc w:val="both"/>
      </w:pPr>
      <w:r>
        <w:t>The respondents are a private national company focused on construction, engineering, and infrastructure projects. It is located in the Pearl River Delta in Southern China, a region at the center of the rapidly developing East Asia. The office employs between 500 and 1,000 staff members. Two technical officers participated in the survey.</w:t>
      </w:r>
    </w:p>
    <w:p w14:paraId="68B1AF49" w14:textId="77777777" w:rsidR="00831B5D" w:rsidRDefault="00831B5D" w:rsidP="003D5E06">
      <w:pPr>
        <w:jc w:val="both"/>
      </w:pPr>
      <w:r>
        <w:t>This company provides construction, engineering, and infrastructure projects along with comprehensive services across different business sectors. They require FM outsourcing services, specifically in property management. The FM service providers offer facilities management, which includes maintenance, cleaning, and support services such as stationery.</w:t>
      </w:r>
    </w:p>
    <w:p w14:paraId="039E6395" w14:textId="77777777" w:rsidR="00831B5D" w:rsidRDefault="00831B5D" w:rsidP="003D5E06">
      <w:pPr>
        <w:jc w:val="both"/>
      </w:pPr>
    </w:p>
    <w:p w14:paraId="6E5EF95B" w14:textId="7E191E66" w:rsidR="00831B5D" w:rsidRDefault="00831B5D" w:rsidP="003D5E06">
      <w:pPr>
        <w:jc w:val="both"/>
      </w:pPr>
      <w:r>
        <w:t xml:space="preserve">The two respondents categorize this type of outsourcing as </w:t>
      </w:r>
      <w:r w:rsidR="005D3FF7" w:rsidRPr="005D3FF7">
        <w:rPr>
          <w:i/>
        </w:rPr>
        <w:t>OC3</w:t>
      </w:r>
      <w:r>
        <w:t xml:space="preserve"> and emphasize that the service provider demonstrates a strong commitment to both the company and its customers.</w:t>
      </w:r>
    </w:p>
    <w:p w14:paraId="4C911B08" w14:textId="77777777" w:rsidR="00831B5D" w:rsidRDefault="00831B5D" w:rsidP="003D5E06">
      <w:pPr>
        <w:jc w:val="both"/>
      </w:pPr>
    </w:p>
    <w:p w14:paraId="75C6EF39" w14:textId="77777777" w:rsidR="00831B5D" w:rsidRPr="009246B2" w:rsidRDefault="00831B5D" w:rsidP="003D5E06">
      <w:pPr>
        <w:jc w:val="both"/>
        <w:rPr>
          <w:b/>
          <w:bCs/>
        </w:rPr>
      </w:pPr>
      <w:r w:rsidRPr="009246B2">
        <w:rPr>
          <w:b/>
          <w:bCs/>
        </w:rPr>
        <w:t>Discussion of Outsourcing Categories with ANN Results for Years 2021 and 2025</w:t>
      </w:r>
    </w:p>
    <w:p w14:paraId="6BD45E6E" w14:textId="77777777" w:rsidR="00831B5D" w:rsidRDefault="00831B5D" w:rsidP="003D5E06">
      <w:pPr>
        <w:jc w:val="both"/>
      </w:pPr>
      <w:r>
        <w:t>The case studies from 2021 were primarily located in the Pearl River Delta in Southern China and the rapidly developing region of East Asia.</w:t>
      </w:r>
    </w:p>
    <w:p w14:paraId="4D37A48F" w14:textId="77777777" w:rsidR="00831B5D" w:rsidRDefault="00831B5D" w:rsidP="003D5E06">
      <w:pPr>
        <w:jc w:val="both"/>
      </w:pPr>
    </w:p>
    <w:p w14:paraId="6AB0F2DD" w14:textId="77777777" w:rsidR="00831B5D" w:rsidRPr="009246B2" w:rsidRDefault="00831B5D" w:rsidP="003D5E06">
      <w:pPr>
        <w:jc w:val="both"/>
        <w:rPr>
          <w:b/>
          <w:bCs/>
        </w:rPr>
      </w:pPr>
      <w:r w:rsidRPr="009246B2">
        <w:rPr>
          <w:b/>
          <w:bCs/>
        </w:rPr>
        <w:t>Common Outsourcing Categories</w:t>
      </w:r>
    </w:p>
    <w:p w14:paraId="2161FE39" w14:textId="77777777" w:rsidR="00831B5D" w:rsidRDefault="00831B5D" w:rsidP="003D5E06">
      <w:pPr>
        <w:jc w:val="both"/>
      </w:pPr>
      <w:r>
        <w:t>i)</w:t>
      </w:r>
      <w:r>
        <w:tab/>
        <w:t>Outsourcing Case Studies: Category 2/3 of 2021 and Case Study 4 from 2025 falling within similar outsourcing categories.</w:t>
      </w:r>
    </w:p>
    <w:p w14:paraId="2A13328F" w14:textId="77777777" w:rsidR="007369E5" w:rsidRDefault="007369E5" w:rsidP="003D5E06">
      <w:pPr>
        <w:jc w:val="both"/>
      </w:pPr>
    </w:p>
    <w:p w14:paraId="4762A6CD" w14:textId="47DDFBD7" w:rsidR="00831B5D" w:rsidRPr="007369E5" w:rsidRDefault="00831B5D" w:rsidP="003D5E06">
      <w:pPr>
        <w:jc w:val="both"/>
        <w:rPr>
          <w:b/>
          <w:bCs/>
        </w:rPr>
      </w:pPr>
      <w:r w:rsidRPr="007369E5">
        <w:rPr>
          <w:b/>
          <w:bCs/>
        </w:rPr>
        <w:t xml:space="preserve">Geographical Differences  </w:t>
      </w:r>
    </w:p>
    <w:p w14:paraId="2EA5D500" w14:textId="77777777" w:rsidR="00831B5D" w:rsidRDefault="00831B5D" w:rsidP="003D5E06">
      <w:pPr>
        <w:jc w:val="both"/>
      </w:pPr>
      <w:r>
        <w:t>The 2021 cases are situated in the Pearl River Delta in Southern China, while the 2025 case is set in the Southwestern Pacific Ocean.</w:t>
      </w:r>
    </w:p>
    <w:p w14:paraId="0FA3C9E1" w14:textId="77777777" w:rsidR="007369E5" w:rsidRDefault="007369E5" w:rsidP="003D5E06">
      <w:pPr>
        <w:jc w:val="both"/>
      </w:pPr>
    </w:p>
    <w:p w14:paraId="2AE92244" w14:textId="3D876E6B" w:rsidR="00831B5D" w:rsidRPr="007369E5" w:rsidRDefault="00831B5D" w:rsidP="003D5E06">
      <w:pPr>
        <w:jc w:val="both"/>
        <w:rPr>
          <w:b/>
          <w:bCs/>
        </w:rPr>
      </w:pPr>
      <w:r w:rsidRPr="007369E5">
        <w:rPr>
          <w:b/>
          <w:bCs/>
        </w:rPr>
        <w:t>Similar Business Nature of the Case Studies</w:t>
      </w:r>
    </w:p>
    <w:p w14:paraId="4CD44632" w14:textId="77777777" w:rsidR="00831B5D" w:rsidRDefault="00831B5D" w:rsidP="003D5E06">
      <w:pPr>
        <w:jc w:val="both"/>
      </w:pPr>
      <w:r>
        <w:t>The 2021 case involves a public sector organization focused on construction and maintenance, providing services regionally. In contrast, the 2025 case features a private regional construction contractor representing an international company, offering general facilities management services.</w:t>
      </w:r>
    </w:p>
    <w:p w14:paraId="07CC2B6D" w14:textId="77777777" w:rsidR="007369E5" w:rsidRDefault="007369E5" w:rsidP="003D5E06">
      <w:pPr>
        <w:jc w:val="both"/>
      </w:pPr>
    </w:p>
    <w:p w14:paraId="0695CE8C" w14:textId="19846966" w:rsidR="00831B5D" w:rsidRPr="007369E5" w:rsidRDefault="00831B5D" w:rsidP="003D5E06">
      <w:pPr>
        <w:jc w:val="both"/>
        <w:rPr>
          <w:b/>
          <w:bCs/>
        </w:rPr>
      </w:pPr>
      <w:r w:rsidRPr="007369E5">
        <w:rPr>
          <w:b/>
          <w:bCs/>
        </w:rPr>
        <w:t>Similar Demand for FM Outsourcing Services</w:t>
      </w:r>
    </w:p>
    <w:p w14:paraId="3C21974B" w14:textId="77777777" w:rsidR="00831B5D" w:rsidRDefault="00831B5D" w:rsidP="003D5E06">
      <w:pPr>
        <w:jc w:val="both"/>
      </w:pPr>
      <w:r>
        <w:t>In the 2021 case, the FM outsourcing service provider is responsible for general property management, including security and cleaning services. The 2025 company requires FM outsourcing services that encompass cleaning, security, and IT support.</w:t>
      </w:r>
    </w:p>
    <w:p w14:paraId="6FB5E831" w14:textId="77777777" w:rsidR="00831B5D" w:rsidRDefault="00831B5D" w:rsidP="003D5E06">
      <w:pPr>
        <w:jc w:val="both"/>
      </w:pPr>
    </w:p>
    <w:p w14:paraId="309998BC" w14:textId="77777777" w:rsidR="00831B5D" w:rsidRDefault="00831B5D" w:rsidP="003D5E06">
      <w:pPr>
        <w:jc w:val="both"/>
      </w:pPr>
      <w:r>
        <w:t>ii)</w:t>
      </w:r>
      <w:r>
        <w:tab/>
        <w:t>Outsourcing Case Studies: Category 3/4 of 2021 and Cases 1 and 5 of 2025</w:t>
      </w:r>
    </w:p>
    <w:p w14:paraId="6A27715E" w14:textId="77777777" w:rsidR="007369E5" w:rsidRDefault="007369E5" w:rsidP="003D5E06">
      <w:pPr>
        <w:jc w:val="both"/>
      </w:pPr>
    </w:p>
    <w:p w14:paraId="0F8544BC" w14:textId="04DB3FB3" w:rsidR="00831B5D" w:rsidRPr="007369E5" w:rsidRDefault="00831B5D" w:rsidP="003D5E06">
      <w:pPr>
        <w:jc w:val="both"/>
        <w:rPr>
          <w:b/>
          <w:bCs/>
        </w:rPr>
      </w:pPr>
      <w:r w:rsidRPr="007369E5">
        <w:rPr>
          <w:b/>
          <w:bCs/>
        </w:rPr>
        <w:t xml:space="preserve">Geographical Differences </w:t>
      </w:r>
    </w:p>
    <w:p w14:paraId="06AA8B03" w14:textId="77777777" w:rsidR="00831B5D" w:rsidRDefault="00831B5D" w:rsidP="003D5E06">
      <w:pPr>
        <w:jc w:val="both"/>
      </w:pPr>
      <w:r>
        <w:t>The case from 2021 is situated in the Pearl River Delta in Southern China, a rapidly developing region in East Asia. In contrast, one of the cases from 2025 is located in the Southwestern Pacific Ocean.</w:t>
      </w:r>
    </w:p>
    <w:p w14:paraId="3B1527EB" w14:textId="77777777" w:rsidR="007369E5" w:rsidRDefault="007369E5" w:rsidP="003D5E06">
      <w:pPr>
        <w:jc w:val="both"/>
      </w:pPr>
    </w:p>
    <w:p w14:paraId="57A393BB" w14:textId="59981973" w:rsidR="00831B5D" w:rsidRPr="007369E5" w:rsidRDefault="00831B5D" w:rsidP="003D5E06">
      <w:pPr>
        <w:jc w:val="both"/>
        <w:rPr>
          <w:b/>
          <w:bCs/>
        </w:rPr>
      </w:pPr>
      <w:r w:rsidRPr="007369E5">
        <w:rPr>
          <w:b/>
          <w:bCs/>
        </w:rPr>
        <w:t>Nature of the Businesses in the Case Studies</w:t>
      </w:r>
    </w:p>
    <w:p w14:paraId="39675C21" w14:textId="77777777" w:rsidR="00831B5D" w:rsidRDefault="00831B5D" w:rsidP="003D5E06">
      <w:pPr>
        <w:jc w:val="both"/>
      </w:pPr>
      <w:r>
        <w:t>The first case from 2021 pertains to the public sector, specifically in property management, with a national scope focused on providing housing supply services. The second 2021 case is in the private sector, involving a building surveying consultancy that operates internationally and offers building surveying consultancy services.</w:t>
      </w:r>
    </w:p>
    <w:p w14:paraId="4D4626BE" w14:textId="77777777" w:rsidR="00831B5D" w:rsidRDefault="00831B5D" w:rsidP="003D5E06">
      <w:pPr>
        <w:jc w:val="both"/>
      </w:pPr>
      <w:r>
        <w:t xml:space="preserve">The first case from 2025 involves a regional site office of a private construction contractor representing an international company, specializing in construction services. </w:t>
      </w:r>
      <w:r>
        <w:lastRenderedPageBreak/>
        <w:t>The second case from 2025 is a national private company engaged in construction, engineering, and infrastructure projects, offering comprehensive services across various business sectors.</w:t>
      </w:r>
    </w:p>
    <w:p w14:paraId="39E4C4DE" w14:textId="77777777" w:rsidR="007369E5" w:rsidRDefault="007369E5" w:rsidP="003D5E06">
      <w:pPr>
        <w:jc w:val="both"/>
      </w:pPr>
    </w:p>
    <w:p w14:paraId="17492F2D" w14:textId="35A945BA" w:rsidR="00831B5D" w:rsidRPr="007369E5" w:rsidRDefault="00831B5D" w:rsidP="003D5E06">
      <w:pPr>
        <w:jc w:val="both"/>
        <w:rPr>
          <w:b/>
          <w:bCs/>
        </w:rPr>
      </w:pPr>
      <w:r w:rsidRPr="007369E5">
        <w:rPr>
          <w:b/>
          <w:bCs/>
        </w:rPr>
        <w:t>Similar Demand for FM Outsourcing Services</w:t>
      </w:r>
    </w:p>
    <w:p w14:paraId="6DA39741" w14:textId="77777777" w:rsidR="00831B5D" w:rsidRDefault="00831B5D" w:rsidP="003D5E06">
      <w:pPr>
        <w:jc w:val="both"/>
      </w:pPr>
      <w:r>
        <w:t>In the first case from 2021, the FM outsourcing services provider is responsible for building maintenance and offers services including security, cleaning, and customer support. The second case from 2021 involves a provider handling building management, which includes cleaning and maintenance services.</w:t>
      </w:r>
    </w:p>
    <w:p w14:paraId="37EE8483" w14:textId="77777777" w:rsidR="00831B5D" w:rsidRDefault="00831B5D" w:rsidP="003D5E06">
      <w:pPr>
        <w:jc w:val="both"/>
      </w:pPr>
      <w:r>
        <w:t>In the first case from 2025, the company requires FM outsourcing services that encompass cleaning, security, and IT services. The second case from 2025 necessitates FM outsourcing services related to property management.</w:t>
      </w:r>
    </w:p>
    <w:p w14:paraId="545E5EA5" w14:textId="77777777" w:rsidR="00831B5D" w:rsidRDefault="00831B5D" w:rsidP="003D5E06">
      <w:pPr>
        <w:jc w:val="both"/>
      </w:pPr>
    </w:p>
    <w:p w14:paraId="4361BD9A" w14:textId="77777777" w:rsidR="00831B5D" w:rsidRDefault="00831B5D" w:rsidP="003D5E06">
      <w:pPr>
        <w:jc w:val="both"/>
      </w:pPr>
      <w:r>
        <w:t>iii)</w:t>
      </w:r>
      <w:r>
        <w:tab/>
        <w:t>Outsourcing Category 4 for the Cases of 2021 and 2025</w:t>
      </w:r>
    </w:p>
    <w:p w14:paraId="50D47D69" w14:textId="77777777" w:rsidR="007369E5" w:rsidRDefault="007369E5" w:rsidP="003D5E06">
      <w:pPr>
        <w:jc w:val="both"/>
      </w:pPr>
    </w:p>
    <w:p w14:paraId="17B398BC" w14:textId="28AEB14C" w:rsidR="00831B5D" w:rsidRPr="007369E5" w:rsidRDefault="00831B5D" w:rsidP="003D5E06">
      <w:pPr>
        <w:jc w:val="both"/>
        <w:rPr>
          <w:b/>
          <w:bCs/>
        </w:rPr>
      </w:pPr>
      <w:r w:rsidRPr="007369E5">
        <w:rPr>
          <w:b/>
          <w:bCs/>
        </w:rPr>
        <w:t xml:space="preserve">Geographical Differences </w:t>
      </w:r>
    </w:p>
    <w:p w14:paraId="5FF72B54" w14:textId="77777777" w:rsidR="00831B5D" w:rsidRDefault="00831B5D" w:rsidP="003D5E06">
      <w:pPr>
        <w:jc w:val="both"/>
      </w:pPr>
      <w:r>
        <w:t>The 2021 case is located in the Pearl River Delta in Southern China, which is at the center of the rapidly developing East Asia. In contrast, the 2025 case is situated between the Indian Ocean and the South China Sea.</w:t>
      </w:r>
    </w:p>
    <w:p w14:paraId="4DDD2F31" w14:textId="77777777" w:rsidR="007369E5" w:rsidRDefault="007369E5" w:rsidP="003D5E06">
      <w:pPr>
        <w:jc w:val="both"/>
      </w:pPr>
    </w:p>
    <w:p w14:paraId="284616D9" w14:textId="02DC05F5" w:rsidR="00831B5D" w:rsidRPr="007369E5" w:rsidRDefault="00831B5D" w:rsidP="003D5E06">
      <w:pPr>
        <w:jc w:val="both"/>
        <w:rPr>
          <w:b/>
          <w:bCs/>
        </w:rPr>
      </w:pPr>
      <w:r w:rsidRPr="007369E5">
        <w:rPr>
          <w:b/>
          <w:bCs/>
        </w:rPr>
        <w:t>Differences in Business Nature of the Case Studies</w:t>
      </w:r>
    </w:p>
    <w:p w14:paraId="23E75ACD" w14:textId="77777777" w:rsidR="00831B5D" w:rsidRDefault="00831B5D" w:rsidP="003D5E06">
      <w:pPr>
        <w:jc w:val="both"/>
      </w:pPr>
      <w:r>
        <w:t>The 2021 case involves a public sector organization (specifically in leisure and culture for the government) that operates regionally. Its focus is on providing quality cultural services suitable for a world-class city and events capital. Conversely, the 2025 case pertains to a national public real estate company that specializes in renovation works for real estate properties.</w:t>
      </w:r>
    </w:p>
    <w:p w14:paraId="7D932763" w14:textId="77777777" w:rsidR="00831B5D" w:rsidRDefault="00831B5D" w:rsidP="003D5E06">
      <w:pPr>
        <w:jc w:val="both"/>
      </w:pPr>
    </w:p>
    <w:p w14:paraId="115AF4A8" w14:textId="77777777" w:rsidR="00831B5D" w:rsidRPr="007369E5" w:rsidRDefault="00831B5D" w:rsidP="003D5E06">
      <w:pPr>
        <w:jc w:val="both"/>
        <w:rPr>
          <w:b/>
          <w:bCs/>
        </w:rPr>
      </w:pPr>
      <w:r w:rsidRPr="007369E5">
        <w:rPr>
          <w:b/>
          <w:bCs/>
        </w:rPr>
        <w:t>Similar Demand for FM Outsourcing Services</w:t>
      </w:r>
    </w:p>
    <w:p w14:paraId="696895E3" w14:textId="77777777" w:rsidR="00831B5D" w:rsidRDefault="00831B5D" w:rsidP="003D5E06">
      <w:pPr>
        <w:jc w:val="both"/>
      </w:pPr>
      <w:r>
        <w:t>In the 2021 case, the FM outsourcing service provider is responsible for various building management tasks, including building patrols, visitor inspections, emergency responses, vacuuming, sweeping and mopping floors, emptying trash cans, and applying antimicrobial coatings. The services provided encompass security, cleaning, and antimicrobial treatments. For the 2025 case, the company primarily requires FM outsourcing services focused on cleaning.</w:t>
      </w:r>
    </w:p>
    <w:p w14:paraId="6C4B22E4" w14:textId="77777777" w:rsidR="00831B5D" w:rsidRDefault="00831B5D" w:rsidP="003D5E06">
      <w:pPr>
        <w:jc w:val="both"/>
      </w:pPr>
    </w:p>
    <w:p w14:paraId="19868795" w14:textId="77777777" w:rsidR="00831B5D" w:rsidRPr="007369E5" w:rsidRDefault="00831B5D" w:rsidP="003D5E06">
      <w:pPr>
        <w:jc w:val="both"/>
        <w:rPr>
          <w:b/>
          <w:bCs/>
        </w:rPr>
      </w:pPr>
      <w:r w:rsidRPr="007369E5">
        <w:rPr>
          <w:b/>
          <w:bCs/>
        </w:rPr>
        <w:t>Opposing Viewpoint on Outsourcing Categories Relative to the ANN Results</w:t>
      </w:r>
    </w:p>
    <w:p w14:paraId="590C1141" w14:textId="3F3EE380" w:rsidR="00831B5D" w:rsidRDefault="00831B5D" w:rsidP="003D5E06">
      <w:pPr>
        <w:jc w:val="both"/>
      </w:pPr>
      <w:r>
        <w:t>In 2021, the analysis of Outsourcing Category 2 (</w:t>
      </w:r>
      <w:r w:rsidR="005D3FF7" w:rsidRPr="005D3FF7">
        <w:rPr>
          <w:i/>
        </w:rPr>
        <w:t>OC2</w:t>
      </w:r>
      <w:r>
        <w:t>) was not conducted because the research team could not identify a suitable company that fits this category.</w:t>
      </w:r>
    </w:p>
    <w:p w14:paraId="3E420326" w14:textId="77777777" w:rsidR="007369E5" w:rsidRDefault="007369E5" w:rsidP="003D5E06">
      <w:pPr>
        <w:jc w:val="both"/>
      </w:pPr>
    </w:p>
    <w:p w14:paraId="3EFED84F" w14:textId="5A490497" w:rsidR="00831B5D" w:rsidRPr="007369E5" w:rsidRDefault="00831B5D" w:rsidP="003D5E06">
      <w:pPr>
        <w:jc w:val="both"/>
        <w:rPr>
          <w:b/>
          <w:bCs/>
        </w:rPr>
      </w:pPr>
      <w:r w:rsidRPr="007369E5">
        <w:rPr>
          <w:b/>
          <w:bCs/>
        </w:rPr>
        <w:t>Different Geographic Contexts of the Case Studies</w:t>
      </w:r>
    </w:p>
    <w:p w14:paraId="51BD258A" w14:textId="77777777" w:rsidR="00831B5D" w:rsidRDefault="00831B5D" w:rsidP="003D5E06">
      <w:pPr>
        <w:jc w:val="both"/>
      </w:pPr>
      <w:r>
        <w:t>The 2025 case study is located in the Pearl River Delta, a rapidly developing region in Southern China and East Asia.</w:t>
      </w:r>
    </w:p>
    <w:p w14:paraId="0EB74CC9" w14:textId="77777777" w:rsidR="007369E5" w:rsidRDefault="007369E5" w:rsidP="003D5E06">
      <w:pPr>
        <w:jc w:val="both"/>
      </w:pPr>
    </w:p>
    <w:p w14:paraId="60560CFA" w14:textId="057FB109" w:rsidR="00831B5D" w:rsidRPr="007369E5" w:rsidRDefault="00831B5D" w:rsidP="003D5E06">
      <w:pPr>
        <w:jc w:val="both"/>
        <w:rPr>
          <w:b/>
          <w:bCs/>
        </w:rPr>
      </w:pPr>
      <w:r w:rsidRPr="007369E5">
        <w:rPr>
          <w:b/>
          <w:bCs/>
        </w:rPr>
        <w:t>Varied Business Nature of the Case Studies</w:t>
      </w:r>
    </w:p>
    <w:p w14:paraId="603CB799" w14:textId="77777777" w:rsidR="00831B5D" w:rsidRDefault="00831B5D" w:rsidP="003D5E06">
      <w:pPr>
        <w:jc w:val="both"/>
      </w:pPr>
      <w:r>
        <w:t>The company in the 2025 case study is a private regional main contractor that provides main contractor services.</w:t>
      </w:r>
    </w:p>
    <w:p w14:paraId="6BF777C0" w14:textId="77777777" w:rsidR="007369E5" w:rsidRDefault="007369E5" w:rsidP="003D5E06">
      <w:pPr>
        <w:jc w:val="both"/>
      </w:pPr>
    </w:p>
    <w:p w14:paraId="145C4E30" w14:textId="29097C6F" w:rsidR="00831B5D" w:rsidRPr="007369E5" w:rsidRDefault="00831B5D" w:rsidP="003D5E06">
      <w:pPr>
        <w:jc w:val="both"/>
        <w:rPr>
          <w:b/>
          <w:bCs/>
        </w:rPr>
      </w:pPr>
      <w:r w:rsidRPr="007369E5">
        <w:rPr>
          <w:b/>
          <w:bCs/>
        </w:rPr>
        <w:t>Similar Demand for FM Outsourcing Services Across the Cases</w:t>
      </w:r>
    </w:p>
    <w:p w14:paraId="3430469A" w14:textId="77777777" w:rsidR="00831B5D" w:rsidRDefault="00831B5D" w:rsidP="003D5E06">
      <w:pPr>
        <w:jc w:val="both"/>
      </w:pPr>
      <w:r>
        <w:t>In the 2025 case, the company requires facilities management outsourcing services, which include a Smart Site Safety System (4S), Building Information Modeling (BIM), security, and IT services.</w:t>
      </w:r>
    </w:p>
    <w:p w14:paraId="3B116081" w14:textId="77777777" w:rsidR="00831B5D" w:rsidRDefault="00831B5D" w:rsidP="003D5E06">
      <w:pPr>
        <w:jc w:val="both"/>
      </w:pPr>
    </w:p>
    <w:p w14:paraId="24B0178C" w14:textId="77777777" w:rsidR="00831B5D" w:rsidRPr="007369E5" w:rsidRDefault="00831B5D" w:rsidP="003D5E06">
      <w:pPr>
        <w:jc w:val="both"/>
        <w:rPr>
          <w:b/>
          <w:bCs/>
        </w:rPr>
      </w:pPr>
      <w:r w:rsidRPr="007369E5">
        <w:rPr>
          <w:b/>
          <w:bCs/>
        </w:rPr>
        <w:t>Outsourcing Categories with Unique Cases from 2021</w:t>
      </w:r>
    </w:p>
    <w:p w14:paraId="128411CE" w14:textId="77777777" w:rsidR="00831B5D" w:rsidRPr="007369E5" w:rsidRDefault="00831B5D" w:rsidP="003D5E06">
      <w:pPr>
        <w:jc w:val="both"/>
        <w:rPr>
          <w:b/>
          <w:bCs/>
        </w:rPr>
      </w:pPr>
      <w:r w:rsidRPr="007369E5">
        <w:rPr>
          <w:b/>
          <w:bCs/>
        </w:rPr>
        <w:t>Different Business Types of the Case Studies</w:t>
      </w:r>
    </w:p>
    <w:p w14:paraId="6FABCB4C" w14:textId="6D9D5057" w:rsidR="00831B5D" w:rsidRDefault="00831B5D" w:rsidP="003D5E06">
      <w:pPr>
        <w:jc w:val="both"/>
      </w:pPr>
      <w:r>
        <w:t xml:space="preserve">The first case in the 2021 </w:t>
      </w:r>
      <w:r w:rsidR="005D3FF7" w:rsidRPr="005D3FF7">
        <w:rPr>
          <w:i/>
        </w:rPr>
        <w:t>OC1</w:t>
      </w:r>
      <w:r>
        <w:t xml:space="preserve"> category is from the public sector, specifically in education and exhibitions, operating regionally. Its primary focus is providing a teaching and learning platform about sustainable environmental practices to the local community. </w:t>
      </w:r>
    </w:p>
    <w:p w14:paraId="2CA31D0B" w14:textId="329971D2" w:rsidR="00831B5D" w:rsidRDefault="00831B5D" w:rsidP="003D5E06">
      <w:pPr>
        <w:jc w:val="both"/>
      </w:pPr>
      <w:r>
        <w:t xml:space="preserve">The second case in the 2021 </w:t>
      </w:r>
      <w:r w:rsidR="005D3FF7" w:rsidRPr="005D3FF7">
        <w:rPr>
          <w:i/>
        </w:rPr>
        <w:t>OC1</w:t>
      </w:r>
      <w:r>
        <w:t xml:space="preserve"> category is from the private sector, specifically in property management, also operating regionally. This case revolves around the provision of property management services.</w:t>
      </w:r>
    </w:p>
    <w:p w14:paraId="089E0159" w14:textId="16FD7E1F" w:rsidR="00831B5D" w:rsidRDefault="00831B5D" w:rsidP="003D5E06">
      <w:pPr>
        <w:jc w:val="both"/>
      </w:pPr>
      <w:r>
        <w:t xml:space="preserve">The 2021 </w:t>
      </w:r>
      <w:r w:rsidR="005D3FF7" w:rsidRPr="005D3FF7">
        <w:rPr>
          <w:i/>
        </w:rPr>
        <w:t>OC3</w:t>
      </w:r>
      <w:r>
        <w:t xml:space="preserve"> case involves an international private sector organization engaged in property development. Its business nature includes offering building, electrical, and maintenance services, along with office support, hygiene, and security systems.</w:t>
      </w:r>
    </w:p>
    <w:p w14:paraId="30A65859" w14:textId="5BFCD7AC" w:rsidR="00831B5D" w:rsidRDefault="00831B5D" w:rsidP="003D5E06">
      <w:pPr>
        <w:jc w:val="both"/>
      </w:pPr>
      <w:r>
        <w:t xml:space="preserve">Additionally, the 2021 </w:t>
      </w:r>
      <w:r w:rsidR="005D3FF7" w:rsidRPr="005D3FF7">
        <w:rPr>
          <w:i/>
        </w:rPr>
        <w:t>OC1</w:t>
      </w:r>
      <w:r>
        <w:t>/2 case is from the private sector, focusing on building maintenance and operating regionally. Its main function is to provide maintenance services to residents.</w:t>
      </w:r>
    </w:p>
    <w:p w14:paraId="09748A84" w14:textId="77777777" w:rsidR="007369E5" w:rsidRDefault="007369E5" w:rsidP="003D5E06">
      <w:pPr>
        <w:jc w:val="both"/>
      </w:pPr>
    </w:p>
    <w:p w14:paraId="78981DD4" w14:textId="7FB2CD22" w:rsidR="00831B5D" w:rsidRPr="007369E5" w:rsidRDefault="00831B5D" w:rsidP="003D5E06">
      <w:pPr>
        <w:jc w:val="both"/>
        <w:rPr>
          <w:b/>
          <w:bCs/>
        </w:rPr>
      </w:pPr>
      <w:r w:rsidRPr="007369E5">
        <w:rPr>
          <w:b/>
          <w:bCs/>
        </w:rPr>
        <w:t>Similar Demand for FM Outsourcing Services</w:t>
      </w:r>
    </w:p>
    <w:p w14:paraId="7EBD4380" w14:textId="05292266" w:rsidR="00831B5D" w:rsidRDefault="00831B5D" w:rsidP="003D5E06">
      <w:pPr>
        <w:jc w:val="both"/>
      </w:pPr>
      <w:r>
        <w:t xml:space="preserve">In the first case of the 2021 </w:t>
      </w:r>
      <w:r w:rsidR="005D3FF7" w:rsidRPr="005D3FF7">
        <w:rPr>
          <w:i/>
        </w:rPr>
        <w:t>OC1</w:t>
      </w:r>
      <w:r>
        <w:t xml:space="preserve"> category, the company requires facility management (FM) outsourcing services, including cleaning, building maintenance, and catering services.</w:t>
      </w:r>
    </w:p>
    <w:p w14:paraId="3DD37E82" w14:textId="67893503" w:rsidR="00831B5D" w:rsidRDefault="00831B5D" w:rsidP="003D5E06">
      <w:pPr>
        <w:jc w:val="both"/>
      </w:pPr>
      <w:r>
        <w:t xml:space="preserve">In the second 2021 </w:t>
      </w:r>
      <w:r w:rsidR="005D3FF7" w:rsidRPr="005D3FF7">
        <w:rPr>
          <w:i/>
        </w:rPr>
        <w:t>OC1</w:t>
      </w:r>
      <w:r>
        <w:t xml:space="preserve"> case, the company requires FM outsourcing services that include security, cleaning, and renovation.</w:t>
      </w:r>
    </w:p>
    <w:p w14:paraId="75A9288D" w14:textId="3AA7D268" w:rsidR="00831B5D" w:rsidRDefault="00831B5D" w:rsidP="003D5E06">
      <w:pPr>
        <w:jc w:val="both"/>
      </w:pPr>
      <w:r>
        <w:t xml:space="preserve">The 2021 </w:t>
      </w:r>
      <w:r w:rsidR="005D3FF7" w:rsidRPr="005D3FF7">
        <w:rPr>
          <w:i/>
        </w:rPr>
        <w:t>OC3</w:t>
      </w:r>
      <w:r>
        <w:t xml:space="preserve"> case requires FM outsourcing services such as general office decoration and fixture maintenance, IT hardware support, cleaning, and security.</w:t>
      </w:r>
    </w:p>
    <w:p w14:paraId="75859591" w14:textId="0E0E2843" w:rsidR="00831B5D" w:rsidRDefault="00831B5D" w:rsidP="003D5E06">
      <w:pPr>
        <w:jc w:val="both"/>
      </w:pPr>
      <w:r>
        <w:lastRenderedPageBreak/>
        <w:t xml:space="preserve">Lastly, the 2021 </w:t>
      </w:r>
      <w:r w:rsidR="005D3FF7" w:rsidRPr="005D3FF7">
        <w:rPr>
          <w:i/>
        </w:rPr>
        <w:t>OC1</w:t>
      </w:r>
      <w:r>
        <w:t>/2 case necessitates FM outsourcing services for maintenance works and related services.</w:t>
      </w:r>
    </w:p>
    <w:p w14:paraId="20C7CEB1" w14:textId="77777777" w:rsidR="00831B5D" w:rsidRDefault="00831B5D" w:rsidP="003D5E06">
      <w:pPr>
        <w:jc w:val="both"/>
      </w:pPr>
    </w:p>
    <w:p w14:paraId="2C512F3F" w14:textId="77777777" w:rsidR="00831B5D" w:rsidRPr="00751C0C" w:rsidRDefault="00831B5D" w:rsidP="003D5E06">
      <w:pPr>
        <w:jc w:val="both"/>
        <w:rPr>
          <w:b/>
          <w:bCs/>
        </w:rPr>
      </w:pPr>
      <w:r w:rsidRPr="00751C0C">
        <w:rPr>
          <w:b/>
          <w:bCs/>
        </w:rPr>
        <w:t>Analysis of Outsourcing Categories in 2025: Results from ANN versus Respondents'</w:t>
      </w:r>
      <w:r>
        <w:t xml:space="preserve"> </w:t>
      </w:r>
      <w:r w:rsidRPr="00751C0C">
        <w:rPr>
          <w:b/>
          <w:bCs/>
        </w:rPr>
        <w:t>Judgements</w:t>
      </w:r>
    </w:p>
    <w:p w14:paraId="418E60A6" w14:textId="77777777" w:rsidR="00831B5D" w:rsidRDefault="00831B5D" w:rsidP="003D5E06">
      <w:pPr>
        <w:jc w:val="both"/>
      </w:pPr>
      <w:r>
        <w:t>Without ANN, Lok et. el. (2021) indicates the details of simulation of outsourcing category through mathematical manipulation.</w:t>
      </w:r>
    </w:p>
    <w:p w14:paraId="0E1E9534" w14:textId="77777777" w:rsidR="00831B5D" w:rsidRDefault="00831B5D" w:rsidP="003D5E06">
      <w:pPr>
        <w:jc w:val="both"/>
      </w:pPr>
    </w:p>
    <w:p w14:paraId="464E97A6" w14:textId="77777777" w:rsidR="00831B5D" w:rsidRDefault="00831B5D" w:rsidP="003D5E06">
      <w:pPr>
        <w:jc w:val="both"/>
      </w:pPr>
      <w:r>
        <w:t>Case 1</w:t>
      </w:r>
    </w:p>
    <w:p w14:paraId="501C9824" w14:textId="77777777" w:rsidR="00831B5D" w:rsidRDefault="00831B5D" w:rsidP="003D5E06">
      <w:pPr>
        <w:jc w:val="both"/>
      </w:pPr>
      <w:r>
        <w:t xml:space="preserve">Outsourcing Category in 2025 results with ANN is 3/4, but results with Respondents' own judgment is 2.  </w:t>
      </w:r>
    </w:p>
    <w:p w14:paraId="0AF71F0B" w14:textId="77777777" w:rsidR="000250B0" w:rsidRDefault="000250B0" w:rsidP="003D5E06">
      <w:pPr>
        <w:jc w:val="both"/>
      </w:pPr>
    </w:p>
    <w:p w14:paraId="740578F0" w14:textId="78BD2310" w:rsidR="00831B5D" w:rsidRDefault="00831B5D" w:rsidP="003D5E06">
      <w:pPr>
        <w:jc w:val="both"/>
      </w:pPr>
      <w:r>
        <w:t>Case 2</w:t>
      </w:r>
    </w:p>
    <w:p w14:paraId="10FD838E" w14:textId="77777777" w:rsidR="00831B5D" w:rsidRDefault="00831B5D" w:rsidP="003D5E06">
      <w:pPr>
        <w:jc w:val="both"/>
      </w:pPr>
      <w:r>
        <w:t>Outsourcing Category in 2025 results with ANN is 4, but results with Respondents' own judgment is 3.</w:t>
      </w:r>
    </w:p>
    <w:p w14:paraId="3DB533CE" w14:textId="77777777" w:rsidR="000250B0" w:rsidRDefault="000250B0" w:rsidP="003D5E06">
      <w:pPr>
        <w:jc w:val="both"/>
      </w:pPr>
    </w:p>
    <w:p w14:paraId="68AC9582" w14:textId="456E90C8" w:rsidR="00831B5D" w:rsidRDefault="00831B5D" w:rsidP="003D5E06">
      <w:pPr>
        <w:jc w:val="both"/>
      </w:pPr>
      <w:r>
        <w:t>Case 3</w:t>
      </w:r>
    </w:p>
    <w:p w14:paraId="3FF07B89" w14:textId="77777777" w:rsidR="00831B5D" w:rsidRDefault="00831B5D" w:rsidP="003D5E06">
      <w:pPr>
        <w:jc w:val="both"/>
      </w:pPr>
      <w:r>
        <w:t xml:space="preserve">Outsourcing Category in 2025 results with ANN is 2, but results with Respondents' own judgment is 3.  </w:t>
      </w:r>
    </w:p>
    <w:p w14:paraId="3CCEF255" w14:textId="77777777" w:rsidR="000250B0" w:rsidRDefault="000250B0" w:rsidP="003D5E06">
      <w:pPr>
        <w:jc w:val="both"/>
      </w:pPr>
    </w:p>
    <w:p w14:paraId="07C01269" w14:textId="6B9135EF" w:rsidR="00831B5D" w:rsidRDefault="00831B5D" w:rsidP="003D5E06">
      <w:pPr>
        <w:jc w:val="both"/>
      </w:pPr>
      <w:r>
        <w:t xml:space="preserve">Case 4 </w:t>
      </w:r>
    </w:p>
    <w:p w14:paraId="6E8EFF3D" w14:textId="77777777" w:rsidR="00831B5D" w:rsidRDefault="00831B5D" w:rsidP="003D5E06">
      <w:pPr>
        <w:jc w:val="both"/>
      </w:pPr>
      <w:r>
        <w:t xml:space="preserve">Outsourcing Category in 2025 results with ANN is 2/3, but results with Respondents' own judgment is 2.  </w:t>
      </w:r>
    </w:p>
    <w:p w14:paraId="5498E79E" w14:textId="77777777" w:rsidR="000250B0" w:rsidRDefault="000250B0" w:rsidP="003D5E06">
      <w:pPr>
        <w:jc w:val="both"/>
      </w:pPr>
    </w:p>
    <w:p w14:paraId="7EE2B0BB" w14:textId="6A337EEB" w:rsidR="00831B5D" w:rsidRDefault="00831B5D" w:rsidP="003D5E06">
      <w:pPr>
        <w:jc w:val="both"/>
      </w:pPr>
      <w:r>
        <w:t>Case 5</w:t>
      </w:r>
    </w:p>
    <w:p w14:paraId="59A2F396" w14:textId="77777777" w:rsidR="00831B5D" w:rsidRDefault="00831B5D" w:rsidP="003D5E06">
      <w:pPr>
        <w:jc w:val="both"/>
      </w:pPr>
      <w:r>
        <w:t xml:space="preserve">Outsourcing Category in 2025 results with ANN is 3/4, but results with Respondents' own judgment: 3  </w:t>
      </w:r>
    </w:p>
    <w:p w14:paraId="5B67B2DB" w14:textId="77777777" w:rsidR="00831B5D" w:rsidRDefault="00831B5D" w:rsidP="003D5E06">
      <w:pPr>
        <w:jc w:val="both"/>
      </w:pPr>
    </w:p>
    <w:p w14:paraId="344574F2" w14:textId="77777777" w:rsidR="00831B5D" w:rsidRPr="00751C0C" w:rsidRDefault="00831B5D" w:rsidP="003D5E06">
      <w:pPr>
        <w:jc w:val="both"/>
        <w:rPr>
          <w:b/>
          <w:bCs/>
        </w:rPr>
      </w:pPr>
      <w:r w:rsidRPr="00751C0C">
        <w:rPr>
          <w:b/>
          <w:bCs/>
        </w:rPr>
        <w:t>Overall Differences</w:t>
      </w:r>
    </w:p>
    <w:p w14:paraId="67A42547" w14:textId="77777777" w:rsidR="00831B5D" w:rsidRDefault="00831B5D" w:rsidP="003D5E06">
      <w:pPr>
        <w:jc w:val="both"/>
      </w:pPr>
      <w:r>
        <w:t>All Outsourcing Categories in the 2025 results from ANN differ from those based on Respondents' own judgment. The largest discrepancy occurs in Case 1, while the smallest difference can be found in Case 5. Figure 1 indicates a graph showing the final outputs of Years 2021 and 2025.</w:t>
      </w:r>
    </w:p>
    <w:p w14:paraId="2A19EC09" w14:textId="77777777" w:rsidR="00751C0C" w:rsidRDefault="00751C0C" w:rsidP="003D5E06">
      <w:pPr>
        <w:jc w:val="both"/>
      </w:pPr>
    </w:p>
    <w:p w14:paraId="1F370BEE" w14:textId="2F033BCD" w:rsidR="00831B5D" w:rsidRPr="00751C0C" w:rsidRDefault="00831B5D" w:rsidP="003D5E06">
      <w:pPr>
        <w:jc w:val="both"/>
        <w:rPr>
          <w:b/>
          <w:bCs/>
        </w:rPr>
      </w:pPr>
      <w:r w:rsidRPr="00751C0C">
        <w:rPr>
          <w:b/>
          <w:bCs/>
        </w:rPr>
        <w:t>Discussion</w:t>
      </w:r>
    </w:p>
    <w:p w14:paraId="1DD17BF6" w14:textId="77777777" w:rsidR="00831B5D" w:rsidRDefault="00831B5D" w:rsidP="003D5E06">
      <w:pPr>
        <w:jc w:val="both"/>
      </w:pPr>
      <w:r>
        <w:t xml:space="preserve">IFMEC (2018) notes that the facilities management industry has made great strides by using technologies like artificial intelligence (AI) and the Internet of Things (IoT) for smart-building projects. These efforts support the UN's Sustainable Development </w:t>
      </w:r>
      <w:r>
        <w:lastRenderedPageBreak/>
        <w:t>Goals (SDGs), particularly SDG 9, which focuses on industry, innovation, and infrastructure. The digitalization of FM, especially in outsourcing, is a recent trend that fits with the Fourth Industrial Revolution. This study examines FM services related to real estate and soft-user services. Sustainable FM merges facilities management principles with sustainable development by adopting new technologies and practices that balance social, economic, and environmental impacts.</w:t>
      </w:r>
    </w:p>
    <w:p w14:paraId="088D3F52" w14:textId="77777777" w:rsidR="00831B5D" w:rsidRDefault="00831B5D" w:rsidP="003D5E06">
      <w:pPr>
        <w:jc w:val="both"/>
      </w:pPr>
      <w:r>
        <w:t>Our well-trained Artificial Neural Network was applied to eight real-world (first round in 2021) and five international cases (second round in 2025), confirming the effectiveness of our approach. The actual results matched the outsourcing categories identified by the ANN. FM service providers can improve their outsourcing services continuously based on these categories. The CORE model assists to assess and to manage FM outsourcing relationships with an eye on sustainable performance in environmental, social, and economic areas. This model supports both short-term and long-term FM plans, enhancing outsourcing results.</w:t>
      </w:r>
    </w:p>
    <w:p w14:paraId="2DC2F40C" w14:textId="77777777" w:rsidR="00831B5D" w:rsidRDefault="00831B5D" w:rsidP="003D5E06">
      <w:pPr>
        <w:jc w:val="both"/>
      </w:pPr>
      <w:r>
        <w:t>This paper offers valuable insights into the firms tested, allowing facility owners to use the CORE model to measure and evaluate outsourced services systematically. This ensures a substantial database for further analysis and helps increase service productivity while reducing costs linked to FM contracts.</w:t>
      </w:r>
    </w:p>
    <w:p w14:paraId="2B19403C" w14:textId="77777777" w:rsidR="00831B5D" w:rsidRDefault="00831B5D" w:rsidP="003D5E06">
      <w:pPr>
        <w:jc w:val="both"/>
      </w:pPr>
      <w:r>
        <w:t>One challenge of this study is the limited number of companies willing to participate, resulting in only eight case studies. Additionally, using artificial neural networks has its drawbacks. As the number of cases increases, the learning capabilities of ANNs may slightly alter the underlying framework. While this adaptability has advantages, facility owners may need to invest time and effort to verify outsourced goods and services, which could delay commercial implementation.</w:t>
      </w:r>
    </w:p>
    <w:p w14:paraId="02C20967" w14:textId="77777777" w:rsidR="00831B5D" w:rsidRDefault="00831B5D" w:rsidP="003D5E06">
      <w:pPr>
        <w:jc w:val="both"/>
      </w:pPr>
      <w:r>
        <w:t>To enhance the study’s credibility, it would help to include more real-life case samples from FM experts and conduct structured interviews with them. However, we did not cover the financial aspects of FM outsourcing contracts, as these details are usually confidential. Future research could benefit from including quantitative on-site measurements along with AI analyses for a clearer evaluation of FM outsourcing categories.</w:t>
      </w:r>
    </w:p>
    <w:p w14:paraId="4D2839AC" w14:textId="77777777" w:rsidR="00B47AC2" w:rsidRDefault="00B47AC2" w:rsidP="003D5E06">
      <w:pPr>
        <w:jc w:val="both"/>
      </w:pPr>
    </w:p>
    <w:p w14:paraId="68EF7275" w14:textId="1448EFE7" w:rsidR="00831B5D" w:rsidRPr="00B47AC2" w:rsidRDefault="00831B5D" w:rsidP="003D5E06">
      <w:pPr>
        <w:jc w:val="both"/>
        <w:rPr>
          <w:b/>
          <w:bCs/>
        </w:rPr>
      </w:pPr>
      <w:r w:rsidRPr="00B47AC2">
        <w:rPr>
          <w:b/>
          <w:bCs/>
        </w:rPr>
        <w:t xml:space="preserve">FM sector incorporation with SDGs </w:t>
      </w:r>
    </w:p>
    <w:p w14:paraId="4506DBA1" w14:textId="77777777" w:rsidR="00831B5D" w:rsidRDefault="00831B5D" w:rsidP="003D5E06">
      <w:pPr>
        <w:jc w:val="both"/>
      </w:pPr>
      <w:r>
        <w:t xml:space="preserve">The Sustainable Development Goals are important standards that facility managers can utilise to improve their operations. Nevertheless, the facility management sector struggles to fully understand and implement these goals. Sustainability and security/emergency management are increasingly linked in organizations. When managed well, they can significantly enhance facility management operations (Roper and Richard, 2014). This section looks at sustainable development in facility </w:t>
      </w:r>
      <w:r>
        <w:lastRenderedPageBreak/>
        <w:t xml:space="preserve">management and its connection to sustainable facility management and the SDGs. Recent studies have explored topics like green technologies and innovative building practices (Olawumi and Chan, 2018). These studies also discuss trends in sustainability, such as sustainability indicators, sustainable urban development, environmental assessments, and public policy. It's important to combine theoretical and practical knowledge to guide this document and assess building operations. This assessment should consider social, environmental, and economic impacts, including the use of sustainability standards and tools (Nielsen et al., 2016). The SDGs can assist to show the added value of FM to core business operations and the FM industry as a whole. Aligning ISO standards with the SDGs aims to improve FM services (Lok et.al., 2025a). However, how to implement these standards and goals is still unclear. </w:t>
      </w:r>
    </w:p>
    <w:p w14:paraId="33249A43" w14:textId="77777777" w:rsidR="00831B5D" w:rsidRDefault="00831B5D" w:rsidP="003D5E06">
      <w:pPr>
        <w:jc w:val="both"/>
      </w:pPr>
    </w:p>
    <w:p w14:paraId="1E3ECFF6" w14:textId="77777777" w:rsidR="00831B5D" w:rsidRPr="00B47AC2" w:rsidRDefault="00831B5D" w:rsidP="003D5E06">
      <w:pPr>
        <w:jc w:val="both"/>
        <w:rPr>
          <w:b/>
          <w:bCs/>
        </w:rPr>
      </w:pPr>
      <w:r w:rsidRPr="00B47AC2">
        <w:rPr>
          <w:b/>
          <w:bCs/>
        </w:rPr>
        <w:t>Recommendations on sustainable facility management outsourcing in SDGs</w:t>
      </w:r>
    </w:p>
    <w:p w14:paraId="6ABCDF1D" w14:textId="77777777" w:rsidR="00831B5D" w:rsidRDefault="00831B5D" w:rsidP="003D5E06">
      <w:pPr>
        <w:jc w:val="both"/>
      </w:pPr>
      <w:r>
        <w:t>The Sustainable Development Goals are important for the facility management  industry. When we manage risks well, we can achieve these goals and improve the quality of FM services in buildings. However, the SDGs have not been implemented as quickly as expected. One reason for this delay is the connection between FM and other sectors like IT and HR, especially when focusing on sustainable facility management. Collaboration among all stakeholders is key to successfully implementing the SDGs in this area. FM service providers and clients should integrate the SDGs into their FM strategies and policies. By working together, they can find effective ways to meet these goals, knowing that communication and trust are essential.</w:t>
      </w:r>
    </w:p>
    <w:p w14:paraId="6AC85810" w14:textId="77777777" w:rsidR="00831B5D" w:rsidRDefault="00831B5D" w:rsidP="003D5E06">
      <w:pPr>
        <w:jc w:val="both"/>
      </w:pPr>
      <w:r>
        <w:t xml:space="preserve">Big data is important for improving AI-driven facilities management outsourcing systems. Analyzing more case studies helps us give better advice to FM service providers. By testing more case studies, we can make the model more accurate. The AI model's results help to analyse the current outsourcing relationships between clients and service providers. Clients with clear and integrated FM outsourcing relationships can expect better services from their providers. In conclusion, categorizing FM outsourcing can help define appropriate relationships among all parties involved. This increased accuracy and precision will ultimately benefit end users who may not always be direct client-service providers, and governing bodies.  </w:t>
      </w:r>
    </w:p>
    <w:p w14:paraId="3A6E5B5F" w14:textId="77777777" w:rsidR="006F4728" w:rsidRDefault="006F4728" w:rsidP="003D5E06">
      <w:pPr>
        <w:jc w:val="both"/>
      </w:pPr>
    </w:p>
    <w:p w14:paraId="22E759AC" w14:textId="381C8D88" w:rsidR="00831B5D" w:rsidRPr="006F4728" w:rsidRDefault="00831B5D" w:rsidP="003D5E06">
      <w:pPr>
        <w:jc w:val="both"/>
        <w:rPr>
          <w:b/>
          <w:bCs/>
        </w:rPr>
      </w:pPr>
      <w:r w:rsidRPr="006F4728">
        <w:rPr>
          <w:b/>
          <w:bCs/>
        </w:rPr>
        <w:t>Conclusion</w:t>
      </w:r>
    </w:p>
    <w:p w14:paraId="2067D8B4" w14:textId="77777777" w:rsidR="00831B5D" w:rsidRDefault="00831B5D" w:rsidP="003D5E06">
      <w:pPr>
        <w:jc w:val="both"/>
      </w:pPr>
      <w:r>
        <w:t>Lok et. al. (2025b) recommends that future research should help build the systems, practices, and structures that make cities better able to withstand future crises through sustainable practices in construction and FM environmentally, economically, and socially.</w:t>
      </w:r>
    </w:p>
    <w:p w14:paraId="4AF1343A" w14:textId="77777777" w:rsidR="00831B5D" w:rsidRDefault="00831B5D" w:rsidP="003D5E06">
      <w:pPr>
        <w:jc w:val="both"/>
      </w:pPr>
      <w:r>
        <w:t xml:space="preserve">This paper looks at the Sustainable Development Goals in facility management. While </w:t>
      </w:r>
      <w:r>
        <w:lastRenderedPageBreak/>
        <w:t xml:space="preserve">there is already some focus on sustainable facility management, FM professionals need to do more to implement these goals successfully. By using the SDGs, FM experts and academics can improve SFM practices. The SDGs can also help connect sustainable management practices with FM systems, and emphasize the need to reduce waste in a sustainable way. Several important key performance indicators (KPIs) related to FM and SFM have been identified through literature reviews. These include aspects like functionality, user experience, physical features, and financial factors. Research mainly focuses on efficiency, productivity, resource allocation, customer service, asset management, and cost control. </w:t>
      </w:r>
    </w:p>
    <w:p w14:paraId="226D6FD0" w14:textId="3B1AE03F" w:rsidR="00831B5D" w:rsidRDefault="00831B5D" w:rsidP="003D5E06">
      <w:pPr>
        <w:jc w:val="both"/>
      </w:pPr>
      <w:r>
        <w:t xml:space="preserve">In conclusion, understanding SFM and the FM SDGs can lead to better cost and resource efficiency. It can also improve user satisfaction through higher quality and reliable FM services. We encourage further research in important areas. It is essential to combine SFM and the FM SDGs into a united model that reflects the importance of services from three main FM stakeholders. Also, SFM should not just assess performance based on functionality; it should also look at how these services impact daily operations in buildings. Given how crucial these services are, implementing development goals for facility management should use availability-based strategies already in practice in the world-wide FM industry. This will help to confirm services continuing without unrealistic efficiency expectations. We conclude that our </w:t>
      </w:r>
      <w:r w:rsidR="005D3FF7" w:rsidRPr="005D3FF7">
        <w:rPr>
          <w:i/>
        </w:rPr>
        <w:t>OC</w:t>
      </w:r>
      <w:r>
        <w:t xml:space="preserve"> system is tightly tied with the SDGs. The AI FM outsourcing categories contributes to the SDG 9 (Industry, innovation, and infrastructure) and SDG 11 (Sustainable cities and communities).</w:t>
      </w:r>
    </w:p>
    <w:p w14:paraId="5B6730C3" w14:textId="77777777" w:rsidR="00831B5D" w:rsidRDefault="00831B5D" w:rsidP="003D5E06">
      <w:pPr>
        <w:jc w:val="both"/>
      </w:pPr>
    </w:p>
    <w:p w14:paraId="20C69D81" w14:textId="77777777" w:rsidR="00831B5D" w:rsidRPr="006F4728" w:rsidRDefault="00831B5D" w:rsidP="003D5E06">
      <w:pPr>
        <w:jc w:val="both"/>
        <w:rPr>
          <w:b/>
          <w:bCs/>
        </w:rPr>
      </w:pPr>
      <w:r w:rsidRPr="006F4728">
        <w:rPr>
          <w:b/>
          <w:bCs/>
        </w:rPr>
        <w:t>Acknowledgments</w:t>
      </w:r>
    </w:p>
    <w:p w14:paraId="7E953095" w14:textId="77777777" w:rsidR="00831B5D" w:rsidRDefault="00831B5D" w:rsidP="003D5E06">
      <w:pPr>
        <w:jc w:val="both"/>
      </w:pPr>
      <w:r>
        <w:t>Mr. SU Chun Yuan (MSc student in Computing) at The Hong Kong Polytechnic University, Hong Kong, China for raw data compilation</w:t>
      </w:r>
    </w:p>
    <w:p w14:paraId="4CB7053A" w14:textId="77777777" w:rsidR="006F4728" w:rsidRDefault="006F4728" w:rsidP="003D5E06">
      <w:pPr>
        <w:jc w:val="both"/>
      </w:pPr>
    </w:p>
    <w:p w14:paraId="3C75B259" w14:textId="5B970C12" w:rsidR="00831B5D" w:rsidRDefault="00831B5D" w:rsidP="003D5E06">
      <w:pPr>
        <w:jc w:val="both"/>
      </w:pPr>
      <w:r>
        <w:t>Mr. LO Yat Kwan, Matthew (BSc student major in Mathematics and Physics) at University of Auckland, New Zealand for arrangement and consolidation of case study interviews</w:t>
      </w:r>
    </w:p>
    <w:p w14:paraId="0A47E1AB" w14:textId="77777777" w:rsidR="00831B5D" w:rsidRDefault="00831B5D" w:rsidP="003D5E06">
      <w:pPr>
        <w:jc w:val="both"/>
      </w:pPr>
    </w:p>
    <w:p w14:paraId="02A90EBA" w14:textId="77777777" w:rsidR="00831B5D" w:rsidRPr="006F4728" w:rsidRDefault="00831B5D" w:rsidP="003D5E06">
      <w:pPr>
        <w:jc w:val="both"/>
        <w:rPr>
          <w:b/>
          <w:bCs/>
        </w:rPr>
      </w:pPr>
      <w:r w:rsidRPr="006F4728">
        <w:rPr>
          <w:b/>
          <w:bCs/>
        </w:rPr>
        <w:t>References</w:t>
      </w:r>
    </w:p>
    <w:p w14:paraId="2AA6B27D" w14:textId="77777777" w:rsidR="00831B5D" w:rsidRDefault="00831B5D" w:rsidP="003D5E06">
      <w:pPr>
        <w:jc w:val="both"/>
      </w:pPr>
      <w:r>
        <w:t>Aceves-Avila CD and Berger-García MA 2019 Sustainable facility management in higher education institutions In Encyclopedia of Sustainability in Higher Education Leal Filho W Ed Springer Cham Germany</w:t>
      </w:r>
    </w:p>
    <w:p w14:paraId="4D469CE3" w14:textId="77777777" w:rsidR="006F4728" w:rsidRDefault="006F4728" w:rsidP="003D5E06">
      <w:pPr>
        <w:jc w:val="both"/>
      </w:pPr>
    </w:p>
    <w:p w14:paraId="581A32BD" w14:textId="26B6C8EB" w:rsidR="00831B5D" w:rsidRDefault="00831B5D" w:rsidP="003D5E06">
      <w:pPr>
        <w:jc w:val="both"/>
      </w:pPr>
      <w:r>
        <w:t>Berardi U 2013 Sustainability assessment of urban communities through rating systems Environment Development Sustainability 15 p 1573–1591</w:t>
      </w:r>
    </w:p>
    <w:p w14:paraId="226A7B9B" w14:textId="77777777" w:rsidR="006F4728" w:rsidRDefault="006F4728" w:rsidP="003D5E06">
      <w:pPr>
        <w:jc w:val="both"/>
      </w:pPr>
    </w:p>
    <w:p w14:paraId="00195887" w14:textId="6A149D02" w:rsidR="00831B5D" w:rsidRDefault="00831B5D" w:rsidP="003D5E06">
      <w:pPr>
        <w:jc w:val="both"/>
      </w:pPr>
      <w:r>
        <w:t>British Standards Institution 2018 Facility management – Management systems – Requirements with guidance for use (ISO 41001:2018) UK</w:t>
      </w:r>
    </w:p>
    <w:p w14:paraId="33D83C4E" w14:textId="77777777" w:rsidR="006F4728" w:rsidRDefault="006F4728" w:rsidP="003D5E06">
      <w:pPr>
        <w:jc w:val="both"/>
      </w:pPr>
    </w:p>
    <w:p w14:paraId="6765DAAE" w14:textId="77777777" w:rsidR="00831B5D" w:rsidRDefault="00831B5D" w:rsidP="003D5E06">
      <w:pPr>
        <w:jc w:val="both"/>
      </w:pPr>
      <w:r>
        <w:t>Buser M Støre-Valen M Olsen EB Straub M and Lauridsen KA 2018 Improving the implementation of sustainable facility management: The role of end-users in realising energy efficient solutions In Proceedings of the 17th EuroFM Research Symposium EFMC, EuroFM, Sofia, Bulgaria. Available online:</w:t>
      </w:r>
    </w:p>
    <w:p w14:paraId="4983226C" w14:textId="77777777" w:rsidR="00831B5D" w:rsidRDefault="00831B5D" w:rsidP="003D5E06">
      <w:pPr>
        <w:jc w:val="both"/>
      </w:pPr>
      <w:r>
        <w:t xml:space="preserve"> https://www.semanticscholar.org/chapter/Improving-the-implementation-of-sustainable-the-of-Buser-St%C3%B8re-Valen/3dfcfb546283bc205703c89c1b96088ed66e263b (accessed on 1 February 2022).</w:t>
      </w:r>
    </w:p>
    <w:p w14:paraId="32A14423" w14:textId="77777777" w:rsidR="006F4728" w:rsidRDefault="006F4728" w:rsidP="003D5E06">
      <w:pPr>
        <w:jc w:val="both"/>
      </w:pPr>
    </w:p>
    <w:p w14:paraId="46CC6F36" w14:textId="098E495E" w:rsidR="00831B5D" w:rsidRDefault="00831B5D" w:rsidP="003D5E06">
      <w:pPr>
        <w:jc w:val="both"/>
      </w:pPr>
      <w:r>
        <w:t>Collins, D., Haugen, T., Lindkvist, C. and Aamodt, C. 2019 “Bridging the gap between sustainable FM and sustainable buildings—an exploratory study of six public buildings in Norway”, Facilities, Vol. 37, pp. 639–652.</w:t>
      </w:r>
    </w:p>
    <w:p w14:paraId="28657FCF" w14:textId="77777777" w:rsidR="006F4728" w:rsidRDefault="006F4728" w:rsidP="003D5E06">
      <w:pPr>
        <w:jc w:val="both"/>
      </w:pPr>
    </w:p>
    <w:p w14:paraId="2BD34CA0" w14:textId="6FBFB3E6" w:rsidR="00831B5D" w:rsidRDefault="00831B5D" w:rsidP="003D5E06">
      <w:pPr>
        <w:jc w:val="both"/>
      </w:pPr>
      <w:r>
        <w:t>Elmualim A Valle R and Kwawu W 2012 Discerning policy and drivers for sustainable facility management practice Journal of Sustainability Built Environment 1 p 16–25</w:t>
      </w:r>
    </w:p>
    <w:p w14:paraId="75A283E1" w14:textId="77777777" w:rsidR="00F27734" w:rsidRDefault="00F27734" w:rsidP="003D5E06">
      <w:pPr>
        <w:jc w:val="both"/>
      </w:pPr>
    </w:p>
    <w:p w14:paraId="642F6014" w14:textId="55CEB27F" w:rsidR="00831B5D" w:rsidRDefault="00831B5D" w:rsidP="003D5E06">
      <w:pPr>
        <w:jc w:val="both"/>
      </w:pPr>
      <w:r>
        <w:t>Elmualim AA Czwakiel A Valle CR Ludlow G and Shah S 2009 The practice of sustainable facility management: Design sentiments and the knowledge chasm Architectural Engineering Design Management 5 p 91–102</w:t>
      </w:r>
    </w:p>
    <w:p w14:paraId="7F9D5A1E" w14:textId="77777777" w:rsidR="00F27734" w:rsidRDefault="00F27734" w:rsidP="003D5E06">
      <w:pPr>
        <w:jc w:val="both"/>
      </w:pPr>
    </w:p>
    <w:p w14:paraId="0885C3D3" w14:textId="76AA5575" w:rsidR="00831B5D" w:rsidRDefault="00831B5D" w:rsidP="003D5E06">
      <w:pPr>
        <w:jc w:val="both"/>
      </w:pPr>
      <w:r>
        <w:t>IFMEC 2018 Facility Management Approach to Realizing the Sustainable Development Goals International Facility Management Expert Centre (IFMEC) Roden The Netherlands</w:t>
      </w:r>
    </w:p>
    <w:p w14:paraId="0D4F03AE" w14:textId="77777777" w:rsidR="00F27734" w:rsidRDefault="00F27734" w:rsidP="003D5E06">
      <w:pPr>
        <w:jc w:val="both"/>
      </w:pPr>
    </w:p>
    <w:p w14:paraId="0EB61FFD" w14:textId="52973166" w:rsidR="00831B5D" w:rsidRDefault="00831B5D" w:rsidP="003D5E06">
      <w:pPr>
        <w:jc w:val="both"/>
      </w:pPr>
      <w:r>
        <w:t>International Organization for Standardization 2022 How ISO Standards help meet the SDGS available at: https://www.iso.org/sdgs.html (accessed 23 June 2022)</w:t>
      </w:r>
    </w:p>
    <w:p w14:paraId="3995551C" w14:textId="77777777" w:rsidR="00F27734" w:rsidRDefault="00F27734" w:rsidP="003D5E06">
      <w:pPr>
        <w:jc w:val="both"/>
      </w:pPr>
    </w:p>
    <w:p w14:paraId="7BF5F86F" w14:textId="1B702DAF" w:rsidR="00831B5D" w:rsidRDefault="00831B5D" w:rsidP="003D5E06">
      <w:pPr>
        <w:jc w:val="both"/>
      </w:pPr>
      <w:r>
        <w:t>Kwawu W and Elmualim A 2011 Sustainability in facility management: A review of drivers and policy issues In Proceedings of the 27th Annual ARCOM Conference Bristol UK, 5–7 September Egbu C Lou ECW Eds Association of Researchers in Construction Management: Reading UK p 1185–1194</w:t>
      </w:r>
    </w:p>
    <w:p w14:paraId="5ABC4A1A" w14:textId="77777777" w:rsidR="00F27734" w:rsidRDefault="00F27734" w:rsidP="003D5E06">
      <w:pPr>
        <w:jc w:val="both"/>
      </w:pPr>
    </w:p>
    <w:p w14:paraId="2648BE20" w14:textId="30EEF867" w:rsidR="00831B5D" w:rsidRDefault="00831B5D" w:rsidP="003D5E06">
      <w:pPr>
        <w:jc w:val="both"/>
      </w:pPr>
      <w:r>
        <w:t>Lee J Y and Kang M 2013 Innovation characteristics and intention to adopt sustainable facility management practices Ergonomics Vol. 56 p 480 - 491</w:t>
      </w:r>
    </w:p>
    <w:p w14:paraId="66CAD37A" w14:textId="77777777" w:rsidR="00F27734" w:rsidRDefault="00F27734" w:rsidP="003D5E06">
      <w:pPr>
        <w:jc w:val="both"/>
      </w:pPr>
    </w:p>
    <w:p w14:paraId="4FB29895" w14:textId="0473BA9D" w:rsidR="00831B5D" w:rsidRDefault="00831B5D" w:rsidP="003D5E06">
      <w:pPr>
        <w:jc w:val="both"/>
      </w:pPr>
      <w:r>
        <w:lastRenderedPageBreak/>
        <w:t>Lee, Jeoung Y., Ilkhom O. Irisboev, and Yeon-Sik Ryu. 2021 "Literature Review on Digitalization in FM and FM Performance Measurement: Contribution of Industry 4.0 in the Global Era", Sustainability, Vol. 13, no. 23: 13432. https://doi.org/10.3390/su132313432</w:t>
      </w:r>
    </w:p>
    <w:p w14:paraId="785D4E8F" w14:textId="77777777" w:rsidR="00F27734" w:rsidRDefault="00F27734" w:rsidP="003D5E06">
      <w:pPr>
        <w:jc w:val="both"/>
      </w:pPr>
    </w:p>
    <w:p w14:paraId="1194667F" w14:textId="0E1FE33D" w:rsidR="00831B5D" w:rsidRDefault="00831B5D" w:rsidP="003D5E06">
      <w:pPr>
        <w:jc w:val="both"/>
      </w:pPr>
      <w:r>
        <w:t>Linkov I, Trump B D, Poinsatte-Jones K and Florin M V 2018 Governance Strategies for a Sustainable Digital World Sustainability 10 no. 2 p 440. https://doi.org/10.3390/su10020440</w:t>
      </w:r>
    </w:p>
    <w:p w14:paraId="267C380A" w14:textId="77777777" w:rsidR="00F27734" w:rsidRDefault="00F27734" w:rsidP="003D5E06">
      <w:pPr>
        <w:jc w:val="both"/>
      </w:pPr>
    </w:p>
    <w:p w14:paraId="052CCBDD" w14:textId="2E9BB504" w:rsidR="00831B5D" w:rsidRDefault="00831B5D" w:rsidP="003D5E06">
      <w:pPr>
        <w:jc w:val="both"/>
      </w:pPr>
      <w:r>
        <w:t>Lok, K.L., So, A., Opoku, A., Chen, C. (2025a). Revolutionizing Facilities Management Outsourcing: AI Applications and Case Studies in Sustainable Outsourcing Relationships. In: García Márquez, F.P., Lev, B., Liao, H. (eds) Outsourcing Using Operations Research and Management Science Methods. International Series in Operations Research &amp; Management Science, vol 366. Springer, Cham. https://doi.org/10.1007/978-3-031-91845-2_1</w:t>
      </w:r>
    </w:p>
    <w:p w14:paraId="44AAA94B" w14:textId="77777777" w:rsidR="00F27734" w:rsidRDefault="00F27734" w:rsidP="003D5E06">
      <w:pPr>
        <w:jc w:val="both"/>
      </w:pPr>
    </w:p>
    <w:p w14:paraId="229599D4" w14:textId="067EAC75" w:rsidR="00831B5D" w:rsidRDefault="00831B5D" w:rsidP="003D5E06">
      <w:pPr>
        <w:jc w:val="both"/>
      </w:pPr>
      <w:r>
        <w:t>Lok, K. L., Chen, C., Smith, A., Baharum, M. R. and Yeung, John F. Y. (2025b) Editorial: Exploring the Role of Construction in Achieving UN Sustainable Development Goals, Frontiers in Sustainable Cities, Sec. Sustainable Infrastructure, Volume 7, doi: 10.3389/frsc.2025.1706878</w:t>
      </w:r>
    </w:p>
    <w:p w14:paraId="067E95D4" w14:textId="77777777" w:rsidR="00F27734" w:rsidRDefault="00F27734" w:rsidP="003D5E06">
      <w:pPr>
        <w:jc w:val="both"/>
      </w:pPr>
    </w:p>
    <w:p w14:paraId="603B2ADD" w14:textId="0BBA55E9" w:rsidR="00831B5D" w:rsidRDefault="00831B5D" w:rsidP="003D5E06">
      <w:pPr>
        <w:jc w:val="both"/>
      </w:pPr>
      <w:r>
        <w:t>Lok, K.L., Opoku, A., Smith, A.J., van der Pool, I. and Cheung, K.L. 2023 Sustainable Facility Management in UN Development Goals, IOP Conference Series: Earth and Environmental Science, Volume 1176, CIB W070 Conference on Facility Management and Maintenance, 08/05/2023 - 11/05/2023, Trondheim, Norway. DOI 10.1088/1755-1315/1176/1/012022</w:t>
      </w:r>
    </w:p>
    <w:p w14:paraId="4B789416" w14:textId="77777777" w:rsidR="00F27734" w:rsidRDefault="00F27734" w:rsidP="003D5E06">
      <w:pPr>
        <w:jc w:val="both"/>
      </w:pPr>
    </w:p>
    <w:p w14:paraId="58E839C0" w14:textId="414692C0" w:rsidR="00831B5D" w:rsidRDefault="00831B5D" w:rsidP="003D5E06">
      <w:pPr>
        <w:jc w:val="both"/>
      </w:pPr>
      <w:r>
        <w:t>Lok K L, So A, Opoku A and Chen C 2022 A sustainable artificial intelligence Facility management outsourcing relationships system: Case studies Frontier Psychology 13:920625 https://doi.org/10.3389/fpsyg.2022.920625</w:t>
      </w:r>
    </w:p>
    <w:p w14:paraId="067E78D1" w14:textId="77777777" w:rsidR="00F27734" w:rsidRDefault="00F27734" w:rsidP="003D5E06">
      <w:pPr>
        <w:jc w:val="both"/>
      </w:pPr>
    </w:p>
    <w:p w14:paraId="5FFC4FF1" w14:textId="6BD5DCA4" w:rsidR="00831B5D" w:rsidRDefault="00831B5D" w:rsidP="003D5E06">
      <w:pPr>
        <w:jc w:val="both"/>
      </w:pPr>
      <w:r>
        <w:t>Lok K L, So A, Opoku A and Chen Charles 2021 A Sustainable Facility Management Outsourcing Relationships System: Artificial Neural Networks Sustainability Vol 13 p 4740 https://doi.org/10.3390/su13094740</w:t>
      </w:r>
    </w:p>
    <w:p w14:paraId="0226D0D2" w14:textId="77777777" w:rsidR="00F27734" w:rsidRDefault="00F27734" w:rsidP="003D5E06">
      <w:pPr>
        <w:jc w:val="both"/>
      </w:pPr>
    </w:p>
    <w:p w14:paraId="6D93BE8B" w14:textId="3CED9981" w:rsidR="00831B5D" w:rsidRDefault="00831B5D" w:rsidP="003D5E06">
      <w:pPr>
        <w:jc w:val="both"/>
      </w:pPr>
      <w:r>
        <w:t>Lok, K. L., So, A., Opoku, A. and Song, H. 2020 “Globalized service providers’ perspective for FM outsourcing relationships: Artificial neural networks”, Management Decision, Vol. 59, No. 1, pp. 134-151, doi.org/10.1108/MD-01-2019-0102</w:t>
      </w:r>
    </w:p>
    <w:p w14:paraId="0E2E7C13" w14:textId="77777777" w:rsidR="00F27734" w:rsidRDefault="00F27734" w:rsidP="003D5E06">
      <w:pPr>
        <w:jc w:val="both"/>
      </w:pPr>
    </w:p>
    <w:p w14:paraId="5801CD36" w14:textId="2625AB6F" w:rsidR="00831B5D" w:rsidRDefault="00831B5D" w:rsidP="003D5E06">
      <w:pPr>
        <w:jc w:val="both"/>
      </w:pPr>
      <w:r>
        <w:t>Lok K L, Opoku A and Baldry D 2018 Design of Sustainable Outsourcing Services for Facility Management: Critical Success Factors Sustainability Vol. 10 Iss 7 p 2292 – 2307</w:t>
      </w:r>
    </w:p>
    <w:p w14:paraId="369D3286" w14:textId="77777777" w:rsidR="00F27734" w:rsidRDefault="00F27734" w:rsidP="003D5E06">
      <w:pPr>
        <w:jc w:val="both"/>
      </w:pPr>
    </w:p>
    <w:p w14:paraId="582A6E0D" w14:textId="285A989B" w:rsidR="00831B5D" w:rsidRDefault="00831B5D" w:rsidP="003D5E06">
      <w:pPr>
        <w:jc w:val="both"/>
      </w:pPr>
      <w:r>
        <w:t>Lok K L and Baldry D 2015 Facility management outsourcing relationships in the higher education institutes Facilities Vol 33 No 13/14 p 819 - 48</w:t>
      </w:r>
    </w:p>
    <w:p w14:paraId="14D5EE1B" w14:textId="77777777" w:rsidR="00F27734" w:rsidRDefault="00F27734" w:rsidP="003D5E06">
      <w:pPr>
        <w:jc w:val="both"/>
      </w:pPr>
    </w:p>
    <w:p w14:paraId="7FA8A884" w14:textId="77777777" w:rsidR="00F27734" w:rsidRDefault="00831B5D" w:rsidP="003D5E06">
      <w:pPr>
        <w:jc w:val="both"/>
      </w:pPr>
      <w:r>
        <w:t xml:space="preserve">Mannino, A., Dejaco, M. C. and Re Cecconi, F. 2021 Building Information Modelling and Internet of Things Integration for Facility Management—Literature Review and Future </w:t>
      </w:r>
    </w:p>
    <w:p w14:paraId="6ECCD5F7" w14:textId="70581EF6" w:rsidR="00831B5D" w:rsidRDefault="00831B5D" w:rsidP="003D5E06">
      <w:pPr>
        <w:jc w:val="both"/>
      </w:pPr>
      <w:r>
        <w:t>Needs, Applied Sciences, Vol. 11, No. 7, 3062. https://doi.org/10.3390/app11073062</w:t>
      </w:r>
    </w:p>
    <w:p w14:paraId="6C6151CB" w14:textId="77777777" w:rsidR="00F27734" w:rsidRDefault="00F27734" w:rsidP="003D5E06">
      <w:pPr>
        <w:jc w:val="both"/>
      </w:pPr>
    </w:p>
    <w:p w14:paraId="43395E7D" w14:textId="0455D88D" w:rsidR="00831B5D" w:rsidRDefault="00831B5D" w:rsidP="003D5E06">
      <w:pPr>
        <w:jc w:val="both"/>
      </w:pPr>
      <w:r>
        <w:t>Nielsen, S.B., Sarasoja, A.L. and Galamba, K.R. 2016 “Sustainability in facilities management: an overview of current research”, Facilities, Vol. 34, pp. 535–563.</w:t>
      </w:r>
    </w:p>
    <w:p w14:paraId="471B0D22" w14:textId="77777777" w:rsidR="00F27734" w:rsidRDefault="00F27734" w:rsidP="003D5E06">
      <w:pPr>
        <w:jc w:val="both"/>
      </w:pPr>
    </w:p>
    <w:p w14:paraId="0AEAC1B2" w14:textId="6C8BB7E7" w:rsidR="00831B5D" w:rsidRDefault="00831B5D" w:rsidP="003D5E06">
      <w:pPr>
        <w:jc w:val="both"/>
      </w:pPr>
      <w:r>
        <w:t>Nielsen S B and Galamba K R 2010 Facility management – When sustainable development is core business In 9th EuroFM Research Symposium EFMC Madrid Spain</w:t>
      </w:r>
    </w:p>
    <w:p w14:paraId="18C8DA95" w14:textId="77777777" w:rsidR="00F27734" w:rsidRDefault="00F27734" w:rsidP="003D5E06">
      <w:pPr>
        <w:jc w:val="both"/>
      </w:pPr>
    </w:p>
    <w:p w14:paraId="6B158CCC" w14:textId="73D3A0B3" w:rsidR="00831B5D" w:rsidRDefault="00831B5D" w:rsidP="003D5E06">
      <w:pPr>
        <w:jc w:val="both"/>
      </w:pPr>
      <w:r>
        <w:t>Nielsen SB, Jensen JO and Jensen PA 2009 Delivering sustainable Facility management in Danish housing estates In Proceedings of the CIMNE 2009 international conference on Sustainability Measurement and Modelling Barcelona Spain 5–6 November.</w:t>
      </w:r>
    </w:p>
    <w:p w14:paraId="0EBABEEA" w14:textId="77777777" w:rsidR="00F27734" w:rsidRDefault="00F27734" w:rsidP="003D5E06">
      <w:pPr>
        <w:jc w:val="both"/>
      </w:pPr>
    </w:p>
    <w:p w14:paraId="34C764B9" w14:textId="6C763ACD" w:rsidR="00831B5D" w:rsidRDefault="00831B5D" w:rsidP="003D5E06">
      <w:pPr>
        <w:jc w:val="both"/>
      </w:pPr>
      <w:r>
        <w:t>Olawumi TO and Chan DWM 2018 A scientometric review of global research on sustainability and sustainable development Journal of Cleaner Production Vol 183 p 231–250</w:t>
      </w:r>
    </w:p>
    <w:p w14:paraId="4509369D" w14:textId="77777777" w:rsidR="00F27734" w:rsidRDefault="00F27734" w:rsidP="003D5E06">
      <w:pPr>
        <w:jc w:val="both"/>
      </w:pPr>
    </w:p>
    <w:p w14:paraId="606FD55C" w14:textId="2D3AD4FA" w:rsidR="00831B5D" w:rsidRDefault="00831B5D" w:rsidP="003D5E06">
      <w:pPr>
        <w:jc w:val="both"/>
      </w:pPr>
      <w:r>
        <w:t>Opoku, A 2024 “The Elgar Companion to the Built Environment and the Sustainable Development Goals”, Edward Elgar Publishing, London, UK.</w:t>
      </w:r>
    </w:p>
    <w:p w14:paraId="2873EC69" w14:textId="77777777" w:rsidR="00F27734" w:rsidRDefault="00F27734" w:rsidP="003D5E06">
      <w:pPr>
        <w:jc w:val="both"/>
      </w:pPr>
    </w:p>
    <w:p w14:paraId="3D59278D" w14:textId="0D80FCEE" w:rsidR="00831B5D" w:rsidRDefault="00831B5D" w:rsidP="003D5E06">
      <w:pPr>
        <w:jc w:val="both"/>
      </w:pPr>
      <w:r>
        <w:t>Opoku, A. and Lee, J.Y. 2022 “The Future of FM: Managing Facilities for Sustainable Development”, Sustainability, Vol. 14, No. 3, 1705. https://doi.org/10.3390/su14031705</w:t>
      </w:r>
    </w:p>
    <w:p w14:paraId="1DB110B5" w14:textId="77777777" w:rsidR="00F27734" w:rsidRDefault="00F27734" w:rsidP="003D5E06">
      <w:pPr>
        <w:jc w:val="both"/>
      </w:pPr>
    </w:p>
    <w:p w14:paraId="204F331A" w14:textId="02414998" w:rsidR="00831B5D" w:rsidRDefault="00831B5D" w:rsidP="003D5E06">
      <w:pPr>
        <w:jc w:val="both"/>
      </w:pPr>
      <w:r>
        <w:t>Radebe S and Ozumba AOU 2021 Challenges of implementing sustainable facility management in higher institutions of learning In IOP Conference Series: Earth and Environmental Science IOP Publishing Bristol UK</w:t>
      </w:r>
    </w:p>
    <w:p w14:paraId="5AD1B5D0" w14:textId="77777777" w:rsidR="00F27734" w:rsidRDefault="00F27734" w:rsidP="003D5E06">
      <w:pPr>
        <w:jc w:val="both"/>
      </w:pPr>
    </w:p>
    <w:p w14:paraId="19682EFC" w14:textId="2CDAA3FC" w:rsidR="00831B5D" w:rsidRDefault="00831B5D" w:rsidP="003D5E06">
      <w:pPr>
        <w:jc w:val="both"/>
      </w:pPr>
      <w:r>
        <w:t>Reynolds D 2022 Facility Management - ISO 41000 Series in Brief With emphasis on ISO 41001 Global Facility Management Alliance</w:t>
      </w:r>
    </w:p>
    <w:p w14:paraId="3305A237" w14:textId="77777777" w:rsidR="00F27734" w:rsidRDefault="00F27734" w:rsidP="003D5E06">
      <w:pPr>
        <w:jc w:val="both"/>
      </w:pPr>
    </w:p>
    <w:p w14:paraId="4CDF3869" w14:textId="3A38E067" w:rsidR="00831B5D" w:rsidRDefault="00831B5D" w:rsidP="003D5E06">
      <w:pPr>
        <w:jc w:val="both"/>
      </w:pPr>
      <w:r>
        <w:t>Roper KO and Richard P 2014 The Facility Management Handbook AMACOM New York NY USA</w:t>
      </w:r>
    </w:p>
    <w:p w14:paraId="279F49F9" w14:textId="77777777" w:rsidR="00F27734" w:rsidRDefault="00F27734" w:rsidP="003D5E06">
      <w:pPr>
        <w:jc w:val="both"/>
      </w:pPr>
    </w:p>
    <w:p w14:paraId="2A83FD32" w14:textId="7A2CE6CD" w:rsidR="00831B5D" w:rsidRDefault="00831B5D" w:rsidP="003D5E06">
      <w:pPr>
        <w:jc w:val="both"/>
      </w:pPr>
      <w:r>
        <w:t>Tucker M 2013 Sustainable Facility Management in Total Sustainability in the Built Environment Cotgrave A Riley M Eds Palgrave Macmillan Basingstoke UK</w:t>
      </w:r>
    </w:p>
    <w:p w14:paraId="1940D6C5" w14:textId="77777777" w:rsidR="00F27734" w:rsidRDefault="00F27734" w:rsidP="003D5E06">
      <w:pPr>
        <w:jc w:val="both"/>
      </w:pPr>
    </w:p>
    <w:p w14:paraId="249533F8" w14:textId="24E5A6E8" w:rsidR="00831B5D" w:rsidRDefault="00831B5D" w:rsidP="003D5E06">
      <w:pPr>
        <w:jc w:val="both"/>
      </w:pPr>
      <w:r>
        <w:t>Villa, V.; Naticchia, B.; Bruno, G.; Aliev, K.; Piantanida, P. and Antonelli, D. 2021 “IoT Open-Source Architecture for the Maintenance of Building Facilities”, Applied Science, Vol. 11, No. 12, 5374. https://doi.org/10.3390/app11125374</w:t>
      </w:r>
    </w:p>
    <w:p w14:paraId="0AF76B8B" w14:textId="77777777" w:rsidR="00831B5D" w:rsidRDefault="00831B5D" w:rsidP="003D5E06">
      <w:pPr>
        <w:jc w:val="both"/>
      </w:pPr>
    </w:p>
    <w:p w14:paraId="7D8ABAE8" w14:textId="77777777" w:rsidR="00831B5D" w:rsidRPr="00831B5D" w:rsidRDefault="00831B5D" w:rsidP="003D5E06">
      <w:pPr>
        <w:jc w:val="both"/>
      </w:pPr>
    </w:p>
    <w:sectPr w:rsidR="00831B5D" w:rsidRPr="00831B5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5D"/>
    <w:rsid w:val="000250B0"/>
    <w:rsid w:val="0031477E"/>
    <w:rsid w:val="003D5C8C"/>
    <w:rsid w:val="003D5E06"/>
    <w:rsid w:val="004132D7"/>
    <w:rsid w:val="004C5121"/>
    <w:rsid w:val="004E3CA4"/>
    <w:rsid w:val="005A1E47"/>
    <w:rsid w:val="005D3FF7"/>
    <w:rsid w:val="00607B84"/>
    <w:rsid w:val="006C3A61"/>
    <w:rsid w:val="006F4728"/>
    <w:rsid w:val="007369E5"/>
    <w:rsid w:val="00751C0C"/>
    <w:rsid w:val="00831B5D"/>
    <w:rsid w:val="008E66F9"/>
    <w:rsid w:val="009246B2"/>
    <w:rsid w:val="00A408A6"/>
    <w:rsid w:val="00B47AC2"/>
    <w:rsid w:val="00B676ED"/>
    <w:rsid w:val="00E95F9C"/>
    <w:rsid w:val="00F277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351E9"/>
  <w15:chartTrackingRefBased/>
  <w15:docId w15:val="{E2B48273-579B-4EB4-BD5A-A7299BD1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A6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21</Pages>
  <Words>7153</Words>
  <Characters>40775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 KA LEUNG</dc:creator>
  <cp:keywords/>
  <dc:description/>
  <cp:lastModifiedBy>LOK KA LEUNG</cp:lastModifiedBy>
  <cp:revision>171</cp:revision>
  <dcterms:created xsi:type="dcterms:W3CDTF">2026-04-14T14:44:00Z</dcterms:created>
  <dcterms:modified xsi:type="dcterms:W3CDTF">2026-05-28T12:38:00Z</dcterms:modified>
</cp:coreProperties>
</file>