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A873" w14:textId="77777777" w:rsidR="0030761C" w:rsidRPr="00856E0B" w:rsidRDefault="0030761C" w:rsidP="0030761C">
      <w:pPr>
        <w:rPr>
          <w:color w:val="0A2F41" w:themeColor="accent1" w:themeShade="80"/>
        </w:rPr>
      </w:pPr>
      <w:r w:rsidRPr="0030761C">
        <w:rPr>
          <w:b/>
          <w:bCs/>
          <w:color w:val="0A2F41" w:themeColor="accent1" w:themeShade="80"/>
        </w:rPr>
        <w:t>ARTICLE TITLE:</w:t>
      </w:r>
      <w:r>
        <w:rPr>
          <w:color w:val="0A2F41" w:themeColor="accent1" w:themeShade="80"/>
        </w:rPr>
        <w:t xml:space="preserve"> </w:t>
      </w:r>
      <w:r w:rsidRPr="00856E0B">
        <w:rPr>
          <w:b/>
          <w:bCs/>
          <w:color w:val="0A2F41" w:themeColor="accent1" w:themeShade="80"/>
        </w:rPr>
        <w:t>3 Early Warning Signs of Equipment Failure Most Facilities Miss</w:t>
      </w:r>
    </w:p>
    <w:p w14:paraId="072014A1" w14:textId="77777777" w:rsidR="0030761C" w:rsidRPr="00856E0B" w:rsidRDefault="0030761C" w:rsidP="0030761C">
      <w:pPr>
        <w:rPr>
          <w:b/>
          <w:bCs/>
          <w:color w:val="0A2F41" w:themeColor="accent1" w:themeShade="80"/>
        </w:rPr>
      </w:pPr>
      <w:r w:rsidRPr="00856E0B">
        <w:rPr>
          <w:b/>
          <w:bCs/>
          <w:color w:val="0A2F41" w:themeColor="accent1" w:themeShade="80"/>
        </w:rPr>
        <w:t>Article:</w:t>
      </w:r>
    </w:p>
    <w:p w14:paraId="74C41796" w14:textId="77777777" w:rsidR="0030761C" w:rsidRPr="00856E0B" w:rsidRDefault="0030761C" w:rsidP="0030761C">
      <w:pPr>
        <w:rPr>
          <w:color w:val="0A2F41" w:themeColor="accent1" w:themeShade="80"/>
        </w:rPr>
      </w:pPr>
      <w:r w:rsidRPr="00856E0B">
        <w:rPr>
          <w:color w:val="0A2F41" w:themeColor="accent1" w:themeShade="80"/>
        </w:rPr>
        <w:t>In many facilities, equipment failure rarely happens without warning. More often, small changes occur quietly—well before a breakdown disrupts operations. The challenge is not the absence of signals, but the ability to recognize them early enough to act.</w:t>
      </w:r>
    </w:p>
    <w:p w14:paraId="21C9D10D" w14:textId="77777777" w:rsidR="0030761C" w:rsidRPr="00856E0B" w:rsidRDefault="0030761C" w:rsidP="0030761C">
      <w:pPr>
        <w:rPr>
          <w:color w:val="0A2F41" w:themeColor="accent1" w:themeShade="80"/>
        </w:rPr>
      </w:pPr>
      <w:r w:rsidRPr="00856E0B">
        <w:rPr>
          <w:color w:val="0A2F41" w:themeColor="accent1" w:themeShade="80"/>
        </w:rPr>
        <w:t>Facility teams are responsible for maintaining performance, uptime, and safety across increasingly complex environments. Yet many issues remain undetected until they escalate into costly repairs, service interruptions, or compliance concerns. Understanding the early indicators of failure can help shift maintenance from reactive response to informed, proactive action.</w:t>
      </w:r>
    </w:p>
    <w:p w14:paraId="5665A76E" w14:textId="77777777" w:rsidR="0030761C" w:rsidRPr="00856E0B" w:rsidRDefault="0030761C" w:rsidP="0030761C">
      <w:pPr>
        <w:rPr>
          <w:color w:val="0A2F41" w:themeColor="accent1" w:themeShade="80"/>
        </w:rPr>
      </w:pPr>
      <w:r w:rsidRPr="00856E0B">
        <w:rPr>
          <w:color w:val="0A2F41" w:themeColor="accent1" w:themeShade="80"/>
        </w:rPr>
        <w:t>Below are three commonly overlooked early warning signs that can indicate equipment is moving toward failure.</w:t>
      </w:r>
    </w:p>
    <w:p w14:paraId="14D4FA49" w14:textId="77777777" w:rsidR="0030761C" w:rsidRPr="00856E0B" w:rsidRDefault="0030761C" w:rsidP="0030761C">
      <w:pPr>
        <w:rPr>
          <w:color w:val="0A2F41" w:themeColor="accent1" w:themeShade="80"/>
        </w:rPr>
      </w:pPr>
    </w:p>
    <w:p w14:paraId="49927565" w14:textId="77777777" w:rsidR="0030761C" w:rsidRPr="00856E0B" w:rsidRDefault="0030761C" w:rsidP="0030761C">
      <w:pPr>
        <w:rPr>
          <w:b/>
          <w:bCs/>
          <w:color w:val="0A2F41" w:themeColor="accent1" w:themeShade="80"/>
        </w:rPr>
      </w:pPr>
      <w:r w:rsidRPr="00856E0B">
        <w:rPr>
          <w:b/>
          <w:bCs/>
          <w:color w:val="0A2F41" w:themeColor="accent1" w:themeShade="80"/>
        </w:rPr>
        <w:t>1. Subtle Temperature Variations</w:t>
      </w:r>
    </w:p>
    <w:p w14:paraId="12AE8A59" w14:textId="77777777" w:rsidR="0030761C" w:rsidRPr="00856E0B" w:rsidRDefault="0030761C" w:rsidP="0030761C">
      <w:pPr>
        <w:rPr>
          <w:color w:val="0A2F41" w:themeColor="accent1" w:themeShade="80"/>
        </w:rPr>
      </w:pPr>
      <w:r w:rsidRPr="00856E0B">
        <w:rPr>
          <w:color w:val="0A2F41" w:themeColor="accent1" w:themeShade="80"/>
        </w:rPr>
        <w:t>Temperature changes are one of the earliest and most accessible indicators of developing problems in equipment and infrastructure systems. While extreme temperature spikes are often obvious, smaller fluctuations frequently go unnoticed.</w:t>
      </w:r>
    </w:p>
    <w:p w14:paraId="4CFE25F7" w14:textId="77777777" w:rsidR="0030761C" w:rsidRPr="00856E0B" w:rsidRDefault="0030761C" w:rsidP="0030761C">
      <w:pPr>
        <w:rPr>
          <w:color w:val="0A2F41" w:themeColor="accent1" w:themeShade="80"/>
        </w:rPr>
      </w:pPr>
      <w:r w:rsidRPr="00856E0B">
        <w:rPr>
          <w:color w:val="0A2F41" w:themeColor="accent1" w:themeShade="80"/>
        </w:rPr>
        <w:t>A gradual increase in temperature may point to:</w:t>
      </w:r>
    </w:p>
    <w:p w14:paraId="4D033FF5" w14:textId="77777777" w:rsidR="0030761C" w:rsidRPr="00856E0B" w:rsidRDefault="0030761C" w:rsidP="0030761C">
      <w:pPr>
        <w:numPr>
          <w:ilvl w:val="0"/>
          <w:numId w:val="1"/>
        </w:numPr>
        <w:rPr>
          <w:color w:val="0A2F41" w:themeColor="accent1" w:themeShade="80"/>
        </w:rPr>
      </w:pPr>
      <w:r w:rsidRPr="00856E0B">
        <w:rPr>
          <w:color w:val="0A2F41" w:themeColor="accent1" w:themeShade="80"/>
        </w:rPr>
        <w:t xml:space="preserve">Increased friction in moving parts </w:t>
      </w:r>
    </w:p>
    <w:p w14:paraId="10B981EF" w14:textId="77777777" w:rsidR="0030761C" w:rsidRPr="00856E0B" w:rsidRDefault="0030761C" w:rsidP="0030761C">
      <w:pPr>
        <w:numPr>
          <w:ilvl w:val="0"/>
          <w:numId w:val="1"/>
        </w:numPr>
        <w:rPr>
          <w:color w:val="0A2F41" w:themeColor="accent1" w:themeShade="80"/>
        </w:rPr>
      </w:pPr>
      <w:r w:rsidRPr="00856E0B">
        <w:rPr>
          <w:color w:val="0A2F41" w:themeColor="accent1" w:themeShade="80"/>
        </w:rPr>
        <w:t xml:space="preserve">Electrical inefficiencies </w:t>
      </w:r>
    </w:p>
    <w:p w14:paraId="37BA5ED4" w14:textId="77777777" w:rsidR="0030761C" w:rsidRPr="00856E0B" w:rsidRDefault="0030761C" w:rsidP="0030761C">
      <w:pPr>
        <w:numPr>
          <w:ilvl w:val="0"/>
          <w:numId w:val="1"/>
        </w:numPr>
        <w:rPr>
          <w:color w:val="0A2F41" w:themeColor="accent1" w:themeShade="80"/>
        </w:rPr>
      </w:pPr>
      <w:r w:rsidRPr="00856E0B">
        <w:rPr>
          <w:color w:val="0A2F41" w:themeColor="accent1" w:themeShade="80"/>
        </w:rPr>
        <w:t xml:space="preserve">Blocked airflow or ventilation issues </w:t>
      </w:r>
    </w:p>
    <w:p w14:paraId="03D4BCEB" w14:textId="77777777" w:rsidR="0030761C" w:rsidRPr="00856E0B" w:rsidRDefault="0030761C" w:rsidP="0030761C">
      <w:pPr>
        <w:rPr>
          <w:color w:val="0A2F41" w:themeColor="accent1" w:themeShade="80"/>
        </w:rPr>
      </w:pPr>
      <w:r w:rsidRPr="00856E0B">
        <w:rPr>
          <w:color w:val="0A2F41" w:themeColor="accent1" w:themeShade="80"/>
        </w:rPr>
        <w:t>Similarly, unexpected drops in temperature can signal:</w:t>
      </w:r>
    </w:p>
    <w:p w14:paraId="136024F1" w14:textId="77777777" w:rsidR="0030761C" w:rsidRPr="00856E0B" w:rsidRDefault="0030761C" w:rsidP="0030761C">
      <w:pPr>
        <w:numPr>
          <w:ilvl w:val="0"/>
          <w:numId w:val="2"/>
        </w:numPr>
        <w:rPr>
          <w:color w:val="0A2F41" w:themeColor="accent1" w:themeShade="80"/>
        </w:rPr>
      </w:pPr>
      <w:r w:rsidRPr="00856E0B">
        <w:rPr>
          <w:color w:val="0A2F41" w:themeColor="accent1" w:themeShade="80"/>
        </w:rPr>
        <w:t xml:space="preserve">System imbalance </w:t>
      </w:r>
    </w:p>
    <w:p w14:paraId="6A75F369" w14:textId="77777777" w:rsidR="0030761C" w:rsidRPr="00856E0B" w:rsidRDefault="0030761C" w:rsidP="0030761C">
      <w:pPr>
        <w:numPr>
          <w:ilvl w:val="0"/>
          <w:numId w:val="2"/>
        </w:numPr>
        <w:rPr>
          <w:color w:val="0A2F41" w:themeColor="accent1" w:themeShade="80"/>
        </w:rPr>
      </w:pPr>
      <w:r w:rsidRPr="00856E0B">
        <w:rPr>
          <w:color w:val="0A2F41" w:themeColor="accent1" w:themeShade="80"/>
        </w:rPr>
        <w:t xml:space="preserve">Sensor malfunctions </w:t>
      </w:r>
    </w:p>
    <w:p w14:paraId="4A07F662" w14:textId="77777777" w:rsidR="0030761C" w:rsidRPr="00856E0B" w:rsidRDefault="0030761C" w:rsidP="0030761C">
      <w:pPr>
        <w:numPr>
          <w:ilvl w:val="0"/>
          <w:numId w:val="2"/>
        </w:numPr>
        <w:rPr>
          <w:color w:val="0A2F41" w:themeColor="accent1" w:themeShade="80"/>
        </w:rPr>
      </w:pPr>
      <w:r w:rsidRPr="00856E0B">
        <w:rPr>
          <w:color w:val="0A2F41" w:themeColor="accent1" w:themeShade="80"/>
        </w:rPr>
        <w:t xml:space="preserve">Environmental inconsistencies </w:t>
      </w:r>
    </w:p>
    <w:p w14:paraId="2E83F561" w14:textId="77777777" w:rsidR="0030761C" w:rsidRPr="00856E0B" w:rsidRDefault="0030761C" w:rsidP="0030761C">
      <w:pPr>
        <w:rPr>
          <w:color w:val="0A2F41" w:themeColor="accent1" w:themeShade="80"/>
        </w:rPr>
      </w:pPr>
      <w:r w:rsidRPr="00856E0B">
        <w:rPr>
          <w:color w:val="0A2F41" w:themeColor="accent1" w:themeShade="80"/>
        </w:rPr>
        <w:t>Because these changes often occur slowly, they are easy to dismiss or overlook during routine checks. However, even minor deviations from normal operating ranges can indicate that a system is under stress.</w:t>
      </w:r>
    </w:p>
    <w:p w14:paraId="176953AC" w14:textId="77777777" w:rsidR="0030761C" w:rsidRPr="00856E0B" w:rsidRDefault="0030761C" w:rsidP="0030761C">
      <w:pPr>
        <w:rPr>
          <w:color w:val="0A2F41" w:themeColor="accent1" w:themeShade="80"/>
        </w:rPr>
      </w:pPr>
      <w:r w:rsidRPr="00856E0B">
        <w:rPr>
          <w:color w:val="0A2F41" w:themeColor="accent1" w:themeShade="80"/>
        </w:rPr>
        <w:t>By paying closer attention to temperature trends over time, facility teams can identify irregular patterns and investigate before performance is impacted.</w:t>
      </w:r>
    </w:p>
    <w:p w14:paraId="3EBBA143" w14:textId="77777777" w:rsidR="0030761C" w:rsidRPr="00856E0B" w:rsidRDefault="0030761C" w:rsidP="0030761C">
      <w:pPr>
        <w:rPr>
          <w:color w:val="0A2F41" w:themeColor="accent1" w:themeShade="80"/>
        </w:rPr>
      </w:pPr>
    </w:p>
    <w:p w14:paraId="3F264E86" w14:textId="77777777" w:rsidR="0030761C" w:rsidRPr="00856E0B" w:rsidRDefault="0030761C" w:rsidP="0030761C">
      <w:pPr>
        <w:rPr>
          <w:b/>
          <w:bCs/>
          <w:color w:val="0A2F41" w:themeColor="accent1" w:themeShade="80"/>
        </w:rPr>
      </w:pPr>
      <w:r w:rsidRPr="00856E0B">
        <w:rPr>
          <w:b/>
          <w:bCs/>
          <w:color w:val="0A2F41" w:themeColor="accent1" w:themeShade="80"/>
        </w:rPr>
        <w:t>2. Irregular Vibration Patterns</w:t>
      </w:r>
    </w:p>
    <w:p w14:paraId="3B9F3396" w14:textId="77777777" w:rsidR="0030761C" w:rsidRPr="00856E0B" w:rsidRDefault="0030761C" w:rsidP="0030761C">
      <w:pPr>
        <w:rPr>
          <w:color w:val="0A2F41" w:themeColor="accent1" w:themeShade="80"/>
        </w:rPr>
      </w:pPr>
      <w:r w:rsidRPr="00856E0B">
        <w:rPr>
          <w:color w:val="0A2F41" w:themeColor="accent1" w:themeShade="80"/>
        </w:rPr>
        <w:t>Vibration is another key indicator of equipment condition, particularly in systems with rotating or moving components such as motors, pumps, and fans.</w:t>
      </w:r>
    </w:p>
    <w:p w14:paraId="658AD137" w14:textId="77777777" w:rsidR="0030761C" w:rsidRPr="00856E0B" w:rsidRDefault="0030761C" w:rsidP="0030761C">
      <w:pPr>
        <w:rPr>
          <w:color w:val="0A2F41" w:themeColor="accent1" w:themeShade="80"/>
        </w:rPr>
      </w:pPr>
      <w:r w:rsidRPr="00856E0B">
        <w:rPr>
          <w:color w:val="0A2F41" w:themeColor="accent1" w:themeShade="80"/>
        </w:rPr>
        <w:lastRenderedPageBreak/>
        <w:t>While some level of vibration is expected, changes in pattern, frequency, or intensity can signal emerging issues, including:</w:t>
      </w:r>
    </w:p>
    <w:p w14:paraId="19890F03" w14:textId="77777777" w:rsidR="0030761C" w:rsidRPr="00856E0B" w:rsidRDefault="0030761C" w:rsidP="0030761C">
      <w:pPr>
        <w:numPr>
          <w:ilvl w:val="0"/>
          <w:numId w:val="3"/>
        </w:numPr>
        <w:rPr>
          <w:color w:val="0A2F41" w:themeColor="accent1" w:themeShade="80"/>
        </w:rPr>
      </w:pPr>
      <w:r w:rsidRPr="00856E0B">
        <w:rPr>
          <w:color w:val="0A2F41" w:themeColor="accent1" w:themeShade="80"/>
        </w:rPr>
        <w:t xml:space="preserve">Misalignment </w:t>
      </w:r>
    </w:p>
    <w:p w14:paraId="3A11AC60" w14:textId="77777777" w:rsidR="0030761C" w:rsidRPr="00856E0B" w:rsidRDefault="0030761C" w:rsidP="0030761C">
      <w:pPr>
        <w:numPr>
          <w:ilvl w:val="0"/>
          <w:numId w:val="3"/>
        </w:numPr>
        <w:rPr>
          <w:color w:val="0A2F41" w:themeColor="accent1" w:themeShade="80"/>
        </w:rPr>
      </w:pPr>
      <w:r w:rsidRPr="00856E0B">
        <w:rPr>
          <w:color w:val="0A2F41" w:themeColor="accent1" w:themeShade="80"/>
        </w:rPr>
        <w:t xml:space="preserve">Bearing wear </w:t>
      </w:r>
    </w:p>
    <w:p w14:paraId="530EA0E3" w14:textId="77777777" w:rsidR="0030761C" w:rsidRPr="00856E0B" w:rsidRDefault="0030761C" w:rsidP="0030761C">
      <w:pPr>
        <w:numPr>
          <w:ilvl w:val="0"/>
          <w:numId w:val="3"/>
        </w:numPr>
        <w:rPr>
          <w:color w:val="0A2F41" w:themeColor="accent1" w:themeShade="80"/>
        </w:rPr>
      </w:pPr>
      <w:r w:rsidRPr="00856E0B">
        <w:rPr>
          <w:color w:val="0A2F41" w:themeColor="accent1" w:themeShade="80"/>
        </w:rPr>
        <w:t xml:space="preserve">Imbalance in rotating components </w:t>
      </w:r>
    </w:p>
    <w:p w14:paraId="733EFF46" w14:textId="77777777" w:rsidR="0030761C" w:rsidRPr="00856E0B" w:rsidRDefault="0030761C" w:rsidP="0030761C">
      <w:pPr>
        <w:numPr>
          <w:ilvl w:val="0"/>
          <w:numId w:val="3"/>
        </w:numPr>
        <w:rPr>
          <w:color w:val="0A2F41" w:themeColor="accent1" w:themeShade="80"/>
        </w:rPr>
      </w:pPr>
      <w:proofErr w:type="gramStart"/>
      <w:r w:rsidRPr="00856E0B">
        <w:rPr>
          <w:color w:val="0A2F41" w:themeColor="accent1" w:themeShade="80"/>
        </w:rPr>
        <w:t>Loosening</w:t>
      </w:r>
      <w:proofErr w:type="gramEnd"/>
      <w:r w:rsidRPr="00856E0B">
        <w:rPr>
          <w:color w:val="0A2F41" w:themeColor="accent1" w:themeShade="80"/>
        </w:rPr>
        <w:t xml:space="preserve"> of mechanical connections </w:t>
      </w:r>
    </w:p>
    <w:p w14:paraId="52D42653" w14:textId="77777777" w:rsidR="0030761C" w:rsidRPr="00856E0B" w:rsidRDefault="0030761C" w:rsidP="0030761C">
      <w:pPr>
        <w:rPr>
          <w:color w:val="0A2F41" w:themeColor="accent1" w:themeShade="80"/>
        </w:rPr>
      </w:pPr>
      <w:r w:rsidRPr="00856E0B">
        <w:rPr>
          <w:color w:val="0A2F41" w:themeColor="accent1" w:themeShade="80"/>
        </w:rPr>
        <w:t>These issues often develop gradually, meaning that by the time vibration becomes noticeable without monitoring tools, damage may already be advanced.</w:t>
      </w:r>
    </w:p>
    <w:p w14:paraId="2FCF2EC5" w14:textId="77777777" w:rsidR="0030761C" w:rsidRPr="00856E0B" w:rsidRDefault="0030761C" w:rsidP="0030761C">
      <w:pPr>
        <w:rPr>
          <w:color w:val="0A2F41" w:themeColor="accent1" w:themeShade="80"/>
        </w:rPr>
      </w:pPr>
      <w:r w:rsidRPr="00856E0B">
        <w:rPr>
          <w:color w:val="0A2F41" w:themeColor="accent1" w:themeShade="80"/>
        </w:rPr>
        <w:t>Even slight increases in vibration levels can serve as early warnings. When recognized early, corrective actions—such as alignment adjustments or component replacement—can be scheduled before failure occurs.</w:t>
      </w:r>
    </w:p>
    <w:p w14:paraId="3A4215A2" w14:textId="77777777" w:rsidR="0030761C" w:rsidRPr="00856E0B" w:rsidRDefault="0030761C" w:rsidP="0030761C">
      <w:pPr>
        <w:rPr>
          <w:color w:val="0A2F41" w:themeColor="accent1" w:themeShade="80"/>
        </w:rPr>
      </w:pPr>
      <w:r w:rsidRPr="00856E0B">
        <w:rPr>
          <w:color w:val="0A2F41" w:themeColor="accent1" w:themeShade="80"/>
        </w:rPr>
        <w:t>Understanding what “normal” looks like for each piece of equipment is critical. Deviations from that baseline, even if small, should be treated as signals worth investigating.</w:t>
      </w:r>
    </w:p>
    <w:p w14:paraId="1444A811" w14:textId="77777777" w:rsidR="0030761C" w:rsidRPr="00856E0B" w:rsidRDefault="0030761C" w:rsidP="0030761C">
      <w:pPr>
        <w:rPr>
          <w:color w:val="0A2F41" w:themeColor="accent1" w:themeShade="80"/>
        </w:rPr>
      </w:pPr>
    </w:p>
    <w:p w14:paraId="28F06134" w14:textId="77777777" w:rsidR="0030761C" w:rsidRPr="00856E0B" w:rsidRDefault="0030761C" w:rsidP="0030761C">
      <w:pPr>
        <w:rPr>
          <w:b/>
          <w:bCs/>
          <w:color w:val="0A2F41" w:themeColor="accent1" w:themeShade="80"/>
        </w:rPr>
      </w:pPr>
      <w:r w:rsidRPr="00856E0B">
        <w:rPr>
          <w:b/>
          <w:bCs/>
          <w:color w:val="0A2F41" w:themeColor="accent1" w:themeShade="80"/>
        </w:rPr>
        <w:t>3. Minor Moisture or Water Presence</w:t>
      </w:r>
    </w:p>
    <w:p w14:paraId="28CDD73E" w14:textId="77777777" w:rsidR="0030761C" w:rsidRPr="00113337" w:rsidRDefault="0030761C" w:rsidP="0030761C">
      <w:pPr>
        <w:rPr>
          <w:color w:val="0A2F41" w:themeColor="accent1" w:themeShade="80"/>
        </w:rPr>
      </w:pPr>
      <w:r w:rsidRPr="00113337">
        <w:rPr>
          <w:color w:val="0A2F41" w:themeColor="accent1" w:themeShade="80"/>
        </w:rPr>
        <w:t>Water intrusion is one of the most underestimated risks in facility environments. Small amounts of moisture—often dismissed as insignificant—can lead to major problems if left unaddressed.</w:t>
      </w:r>
    </w:p>
    <w:p w14:paraId="7BC726B5" w14:textId="77777777" w:rsidR="0030761C" w:rsidRPr="00113337" w:rsidRDefault="0030761C" w:rsidP="0030761C">
      <w:pPr>
        <w:rPr>
          <w:color w:val="0A2F41" w:themeColor="accent1" w:themeShade="80"/>
        </w:rPr>
      </w:pPr>
      <w:r w:rsidRPr="00113337">
        <w:rPr>
          <w:color w:val="0A2F41" w:themeColor="accent1" w:themeShade="80"/>
        </w:rPr>
        <w:t>Early signs may include:</w:t>
      </w:r>
    </w:p>
    <w:p w14:paraId="2224EF02" w14:textId="77777777" w:rsidR="0030761C" w:rsidRPr="00113337" w:rsidRDefault="0030761C" w:rsidP="0030761C">
      <w:pPr>
        <w:numPr>
          <w:ilvl w:val="0"/>
          <w:numId w:val="5"/>
        </w:numPr>
        <w:rPr>
          <w:color w:val="0A2F41" w:themeColor="accent1" w:themeShade="80"/>
        </w:rPr>
      </w:pPr>
      <w:r w:rsidRPr="00113337">
        <w:rPr>
          <w:color w:val="0A2F41" w:themeColor="accent1" w:themeShade="80"/>
        </w:rPr>
        <w:t xml:space="preserve">Damp surfaces near equipment </w:t>
      </w:r>
    </w:p>
    <w:p w14:paraId="7DF1DFF0" w14:textId="77777777" w:rsidR="0030761C" w:rsidRPr="00113337" w:rsidRDefault="0030761C" w:rsidP="0030761C">
      <w:pPr>
        <w:numPr>
          <w:ilvl w:val="0"/>
          <w:numId w:val="5"/>
        </w:numPr>
        <w:rPr>
          <w:color w:val="0A2F41" w:themeColor="accent1" w:themeShade="80"/>
        </w:rPr>
      </w:pPr>
      <w:r w:rsidRPr="00113337">
        <w:rPr>
          <w:color w:val="0A2F41" w:themeColor="accent1" w:themeShade="80"/>
        </w:rPr>
        <w:t xml:space="preserve">Minor leaks or slow drips </w:t>
      </w:r>
    </w:p>
    <w:p w14:paraId="4328ED94" w14:textId="77777777" w:rsidR="0030761C" w:rsidRPr="00113337" w:rsidRDefault="0030761C" w:rsidP="0030761C">
      <w:pPr>
        <w:numPr>
          <w:ilvl w:val="0"/>
          <w:numId w:val="5"/>
        </w:numPr>
        <w:rPr>
          <w:color w:val="0A2F41" w:themeColor="accent1" w:themeShade="80"/>
        </w:rPr>
      </w:pPr>
      <w:r w:rsidRPr="00113337">
        <w:rPr>
          <w:color w:val="0A2F41" w:themeColor="accent1" w:themeShade="80"/>
        </w:rPr>
        <w:t xml:space="preserve">Condensation forming in unexpected areas </w:t>
      </w:r>
    </w:p>
    <w:p w14:paraId="142F161E" w14:textId="77777777" w:rsidR="0030761C" w:rsidRPr="00113337" w:rsidRDefault="0030761C" w:rsidP="0030761C">
      <w:pPr>
        <w:numPr>
          <w:ilvl w:val="0"/>
          <w:numId w:val="5"/>
        </w:numPr>
        <w:rPr>
          <w:color w:val="0A2F41" w:themeColor="accent1" w:themeShade="80"/>
        </w:rPr>
      </w:pPr>
      <w:r w:rsidRPr="00113337">
        <w:rPr>
          <w:color w:val="0A2F41" w:themeColor="accent1" w:themeShade="80"/>
        </w:rPr>
        <w:t xml:space="preserve">Unexplained humidity in typically controlled environments </w:t>
      </w:r>
    </w:p>
    <w:p w14:paraId="6D703E15" w14:textId="77777777" w:rsidR="0030761C" w:rsidRPr="00113337" w:rsidRDefault="0030761C" w:rsidP="0030761C">
      <w:pPr>
        <w:rPr>
          <w:color w:val="0A2F41" w:themeColor="accent1" w:themeShade="80"/>
        </w:rPr>
      </w:pPr>
      <w:r w:rsidRPr="00113337">
        <w:rPr>
          <w:color w:val="0A2F41" w:themeColor="accent1" w:themeShade="80"/>
        </w:rPr>
        <w:t>Left unchecked, these seemingly minor conditions can quickly escalate into:</w:t>
      </w:r>
    </w:p>
    <w:p w14:paraId="060AACE2" w14:textId="77777777" w:rsidR="0030761C" w:rsidRPr="00113337" w:rsidRDefault="0030761C" w:rsidP="0030761C">
      <w:pPr>
        <w:numPr>
          <w:ilvl w:val="0"/>
          <w:numId w:val="6"/>
        </w:numPr>
        <w:rPr>
          <w:color w:val="0A2F41" w:themeColor="accent1" w:themeShade="80"/>
        </w:rPr>
      </w:pPr>
      <w:r w:rsidRPr="00113337">
        <w:rPr>
          <w:color w:val="0A2F41" w:themeColor="accent1" w:themeShade="80"/>
        </w:rPr>
        <w:t xml:space="preserve">Corrosion of critical components </w:t>
      </w:r>
    </w:p>
    <w:p w14:paraId="62971A50" w14:textId="77777777" w:rsidR="0030761C" w:rsidRPr="00113337" w:rsidRDefault="0030761C" w:rsidP="0030761C">
      <w:pPr>
        <w:numPr>
          <w:ilvl w:val="0"/>
          <w:numId w:val="6"/>
        </w:numPr>
        <w:rPr>
          <w:color w:val="0A2F41" w:themeColor="accent1" w:themeShade="80"/>
        </w:rPr>
      </w:pPr>
      <w:r w:rsidRPr="00113337">
        <w:rPr>
          <w:color w:val="0A2F41" w:themeColor="accent1" w:themeShade="80"/>
        </w:rPr>
        <w:t xml:space="preserve">Electrical faults and safety hazards </w:t>
      </w:r>
    </w:p>
    <w:p w14:paraId="59D96273" w14:textId="77777777" w:rsidR="0030761C" w:rsidRPr="00113337" w:rsidRDefault="0030761C" w:rsidP="0030761C">
      <w:pPr>
        <w:numPr>
          <w:ilvl w:val="0"/>
          <w:numId w:val="6"/>
        </w:numPr>
        <w:rPr>
          <w:color w:val="0A2F41" w:themeColor="accent1" w:themeShade="80"/>
        </w:rPr>
      </w:pPr>
      <w:r w:rsidRPr="00113337">
        <w:rPr>
          <w:color w:val="0A2F41" w:themeColor="accent1" w:themeShade="80"/>
        </w:rPr>
        <w:t xml:space="preserve">Mold growth and indoor air quality concerns </w:t>
      </w:r>
    </w:p>
    <w:p w14:paraId="03A2CB7E" w14:textId="77777777" w:rsidR="0030761C" w:rsidRPr="00113337" w:rsidRDefault="0030761C" w:rsidP="0030761C">
      <w:pPr>
        <w:numPr>
          <w:ilvl w:val="0"/>
          <w:numId w:val="6"/>
        </w:numPr>
        <w:rPr>
          <w:color w:val="0A2F41" w:themeColor="accent1" w:themeShade="80"/>
        </w:rPr>
      </w:pPr>
      <w:r w:rsidRPr="00113337">
        <w:rPr>
          <w:color w:val="0A2F41" w:themeColor="accent1" w:themeShade="80"/>
        </w:rPr>
        <w:t xml:space="preserve">Structural damage and material degradation </w:t>
      </w:r>
    </w:p>
    <w:p w14:paraId="176561F7" w14:textId="77777777" w:rsidR="0030761C" w:rsidRPr="00113337" w:rsidRDefault="0030761C" w:rsidP="0030761C">
      <w:pPr>
        <w:rPr>
          <w:color w:val="0A2F41" w:themeColor="accent1" w:themeShade="80"/>
        </w:rPr>
      </w:pPr>
      <w:r w:rsidRPr="00113337">
        <w:rPr>
          <w:color w:val="0A2F41" w:themeColor="accent1" w:themeShade="80"/>
        </w:rPr>
        <w:t>Because early-stage water issues may not immediately disrupt operations, they are frequently overlooked until damage becomes visible, widespread, or costly to repair.</w:t>
      </w:r>
    </w:p>
    <w:p w14:paraId="276BF542" w14:textId="77777777" w:rsidR="0030761C" w:rsidRPr="00113337" w:rsidRDefault="0030761C" w:rsidP="0030761C">
      <w:pPr>
        <w:rPr>
          <w:color w:val="0A2F41" w:themeColor="accent1" w:themeShade="80"/>
        </w:rPr>
      </w:pPr>
      <w:r w:rsidRPr="00113337">
        <w:rPr>
          <w:color w:val="0A2F41" w:themeColor="accent1" w:themeShade="80"/>
        </w:rPr>
        <w:t>An important shift in facility management is recognizing that water-related risks can now be addressed much earlier than in the past. Advances in monitoring and control technologies make it possible to detect the presence of moisture at its earliest stages—before it spreads or causes damage.</w:t>
      </w:r>
    </w:p>
    <w:p w14:paraId="73ACA51D" w14:textId="77777777" w:rsidR="0030761C" w:rsidRPr="00113337" w:rsidRDefault="0030761C" w:rsidP="0030761C">
      <w:pPr>
        <w:rPr>
          <w:color w:val="0A2F41" w:themeColor="accent1" w:themeShade="80"/>
        </w:rPr>
      </w:pPr>
      <w:r w:rsidRPr="00113337">
        <w:rPr>
          <w:color w:val="0A2F41" w:themeColor="accent1" w:themeShade="80"/>
        </w:rPr>
        <w:lastRenderedPageBreak/>
        <w:t>In addition to early detection, some facilities are beginning to incorporate automatic water shutoff capabilities. These systems can respond when abnormal water conditions are detected, helping to limit the extent of damage and reduce exposure to prolonged leaks or flooding events.</w:t>
      </w:r>
    </w:p>
    <w:p w14:paraId="414735F5" w14:textId="77777777" w:rsidR="0030761C" w:rsidRPr="00113337" w:rsidRDefault="0030761C" w:rsidP="0030761C">
      <w:pPr>
        <w:rPr>
          <w:color w:val="0A2F41" w:themeColor="accent1" w:themeShade="80"/>
        </w:rPr>
      </w:pPr>
      <w:r w:rsidRPr="00113337">
        <w:rPr>
          <w:color w:val="0A2F41" w:themeColor="accent1" w:themeShade="80"/>
        </w:rPr>
        <w:t>While not yet universally adopted, this type of approach reflects a broader move toward proactive risk management—where the focus is on minimizing impact rather than reacting after significant damage has occurred.</w:t>
      </w:r>
    </w:p>
    <w:p w14:paraId="63EDCB8C" w14:textId="77777777" w:rsidR="0030761C" w:rsidRPr="00113337" w:rsidRDefault="0030761C" w:rsidP="0030761C">
      <w:pPr>
        <w:rPr>
          <w:color w:val="0A2F41" w:themeColor="accent1" w:themeShade="80"/>
        </w:rPr>
      </w:pPr>
      <w:r w:rsidRPr="00113337">
        <w:rPr>
          <w:color w:val="0A2F41" w:themeColor="accent1" w:themeShade="80"/>
        </w:rPr>
        <w:t>Addressing moisture early is critical. Even small amounts of water can accelerate deterioration and create cascading failures across systems. By improving awareness of these early indicators and taking timely action, facility teams can significantly reduce the likelihood of costly disruptions and long-term damage.</w:t>
      </w:r>
    </w:p>
    <w:p w14:paraId="34A6A801" w14:textId="77777777" w:rsidR="0030761C" w:rsidRDefault="0030761C" w:rsidP="0030761C">
      <w:pPr>
        <w:rPr>
          <w:b/>
          <w:bCs/>
          <w:color w:val="0A2F41" w:themeColor="accent1" w:themeShade="80"/>
        </w:rPr>
      </w:pPr>
    </w:p>
    <w:p w14:paraId="788808A6" w14:textId="77777777" w:rsidR="0030761C" w:rsidRPr="00856E0B" w:rsidRDefault="0030761C" w:rsidP="0030761C">
      <w:pPr>
        <w:rPr>
          <w:b/>
          <w:bCs/>
          <w:color w:val="0A2F41" w:themeColor="accent1" w:themeShade="80"/>
        </w:rPr>
      </w:pPr>
      <w:r w:rsidRPr="00856E0B">
        <w:rPr>
          <w:b/>
          <w:bCs/>
          <w:color w:val="0A2F41" w:themeColor="accent1" w:themeShade="80"/>
        </w:rPr>
        <w:t>Moving from Reaction to Awareness</w:t>
      </w:r>
    </w:p>
    <w:p w14:paraId="15C0C3CA" w14:textId="77777777" w:rsidR="0030761C" w:rsidRPr="00856E0B" w:rsidRDefault="0030761C" w:rsidP="0030761C">
      <w:pPr>
        <w:rPr>
          <w:color w:val="0A2F41" w:themeColor="accent1" w:themeShade="80"/>
        </w:rPr>
      </w:pPr>
      <w:r w:rsidRPr="00856E0B">
        <w:rPr>
          <w:color w:val="0A2F41" w:themeColor="accent1" w:themeShade="80"/>
        </w:rPr>
        <w:t>The common thread across these early warning signs is that they are often present—but not always visible without focused attention. Facilities operate in fast-paced environments where teams are tasked with managing immediate demands, leaving limited time to detect subtle changes.</w:t>
      </w:r>
    </w:p>
    <w:p w14:paraId="1F23DD0C" w14:textId="77777777" w:rsidR="0030761C" w:rsidRPr="00856E0B" w:rsidRDefault="0030761C" w:rsidP="0030761C">
      <w:pPr>
        <w:rPr>
          <w:color w:val="0A2F41" w:themeColor="accent1" w:themeShade="80"/>
        </w:rPr>
      </w:pPr>
      <w:r w:rsidRPr="00856E0B">
        <w:rPr>
          <w:color w:val="0A2F41" w:themeColor="accent1" w:themeShade="80"/>
        </w:rPr>
        <w:t>Shifting from reactive maintenance to a more proactive approach begins with awareness. Recognizing that small deviations—whether in temperature, vibration, or moisture—can signal larger issues is the first step.</w:t>
      </w:r>
    </w:p>
    <w:p w14:paraId="3DE3E5D5" w14:textId="77777777" w:rsidR="0030761C" w:rsidRDefault="0030761C" w:rsidP="0030761C">
      <w:pPr>
        <w:rPr>
          <w:color w:val="0A2F41" w:themeColor="accent1" w:themeShade="80"/>
        </w:rPr>
      </w:pPr>
      <w:r w:rsidRPr="00856E0B">
        <w:rPr>
          <w:color w:val="0A2F41" w:themeColor="accent1" w:themeShade="80"/>
        </w:rPr>
        <w:t>Organizations that prioritize early detection are better positioned to:</w:t>
      </w:r>
    </w:p>
    <w:p w14:paraId="6AF4F95D" w14:textId="77777777" w:rsidR="0030761C" w:rsidRPr="00856E0B" w:rsidRDefault="0030761C" w:rsidP="0030761C">
      <w:pPr>
        <w:numPr>
          <w:ilvl w:val="0"/>
          <w:numId w:val="4"/>
        </w:numPr>
        <w:rPr>
          <w:color w:val="0A2F41" w:themeColor="accent1" w:themeShade="80"/>
        </w:rPr>
      </w:pPr>
      <w:r w:rsidRPr="00856E0B">
        <w:rPr>
          <w:color w:val="0A2F41" w:themeColor="accent1" w:themeShade="80"/>
        </w:rPr>
        <w:t xml:space="preserve">Reduce unplanned downtime </w:t>
      </w:r>
    </w:p>
    <w:p w14:paraId="530F4E95" w14:textId="77777777" w:rsidR="0030761C" w:rsidRPr="00856E0B" w:rsidRDefault="0030761C" w:rsidP="0030761C">
      <w:pPr>
        <w:numPr>
          <w:ilvl w:val="0"/>
          <w:numId w:val="4"/>
        </w:numPr>
        <w:rPr>
          <w:color w:val="0A2F41" w:themeColor="accent1" w:themeShade="80"/>
        </w:rPr>
      </w:pPr>
      <w:proofErr w:type="gramStart"/>
      <w:r w:rsidRPr="00856E0B">
        <w:rPr>
          <w:color w:val="0A2F41" w:themeColor="accent1" w:themeShade="80"/>
        </w:rPr>
        <w:t>Extend</w:t>
      </w:r>
      <w:proofErr w:type="gramEnd"/>
      <w:r w:rsidRPr="00856E0B">
        <w:rPr>
          <w:color w:val="0A2F41" w:themeColor="accent1" w:themeShade="80"/>
        </w:rPr>
        <w:t xml:space="preserve"> equipment life </w:t>
      </w:r>
    </w:p>
    <w:p w14:paraId="0D469641" w14:textId="77777777" w:rsidR="0030761C" w:rsidRPr="00856E0B" w:rsidRDefault="0030761C" w:rsidP="0030761C">
      <w:pPr>
        <w:numPr>
          <w:ilvl w:val="0"/>
          <w:numId w:val="4"/>
        </w:numPr>
        <w:rPr>
          <w:color w:val="0A2F41" w:themeColor="accent1" w:themeShade="80"/>
        </w:rPr>
      </w:pPr>
      <w:r w:rsidRPr="00856E0B">
        <w:rPr>
          <w:color w:val="0A2F41" w:themeColor="accent1" w:themeShade="80"/>
        </w:rPr>
        <w:t xml:space="preserve">Improve maintenance planning </w:t>
      </w:r>
    </w:p>
    <w:p w14:paraId="67FEF335" w14:textId="77777777" w:rsidR="0030761C" w:rsidRDefault="0030761C" w:rsidP="0030761C">
      <w:pPr>
        <w:numPr>
          <w:ilvl w:val="0"/>
          <w:numId w:val="4"/>
        </w:numPr>
        <w:rPr>
          <w:color w:val="0A2F41" w:themeColor="accent1" w:themeShade="80"/>
        </w:rPr>
      </w:pPr>
      <w:r w:rsidRPr="00572E1B">
        <w:rPr>
          <w:color w:val="0A2F41" w:themeColor="accent1" w:themeShade="80"/>
        </w:rPr>
        <w:t xml:space="preserve">Enhance overall operational reliability and </w:t>
      </w:r>
      <w:r>
        <w:rPr>
          <w:color w:val="0A2F41" w:themeColor="accent1" w:themeShade="80"/>
        </w:rPr>
        <w:t xml:space="preserve">improve </w:t>
      </w:r>
      <w:r w:rsidRPr="00572E1B">
        <w:rPr>
          <w:color w:val="0A2F41" w:themeColor="accent1" w:themeShade="80"/>
        </w:rPr>
        <w:t xml:space="preserve">efficiency   </w:t>
      </w:r>
    </w:p>
    <w:p w14:paraId="3AC52FEA" w14:textId="77777777" w:rsidR="0030761C" w:rsidRDefault="0030761C" w:rsidP="0030761C">
      <w:pPr>
        <w:rPr>
          <w:color w:val="0A2F41" w:themeColor="accent1" w:themeShade="80"/>
        </w:rPr>
      </w:pPr>
    </w:p>
    <w:p w14:paraId="39CC00EB" w14:textId="77777777" w:rsidR="0030761C" w:rsidRPr="00572E1B" w:rsidRDefault="0030761C" w:rsidP="0030761C">
      <w:pPr>
        <w:rPr>
          <w:color w:val="0A2F41" w:themeColor="accent1" w:themeShade="80"/>
        </w:rPr>
      </w:pPr>
      <w:r w:rsidRPr="00856E0B">
        <w:rPr>
          <w:color w:val="0A2F41" w:themeColor="accent1" w:themeShade="80"/>
        </w:rPr>
        <w:t xml:space="preserve">Ultimately, the goal is not to eliminate all </w:t>
      </w:r>
      <w:proofErr w:type="gramStart"/>
      <w:r w:rsidRPr="00856E0B">
        <w:rPr>
          <w:color w:val="0A2F41" w:themeColor="accent1" w:themeShade="80"/>
        </w:rPr>
        <w:t>risk</w:t>
      </w:r>
      <w:proofErr w:type="gramEnd"/>
      <w:r w:rsidRPr="00856E0B">
        <w:rPr>
          <w:color w:val="0A2F41" w:themeColor="accent1" w:themeShade="80"/>
        </w:rPr>
        <w:t xml:space="preserve">, but to improve visibility </w:t>
      </w:r>
      <w:r w:rsidRPr="00572E1B">
        <w:rPr>
          <w:color w:val="0A2F41" w:themeColor="accent1" w:themeShade="80"/>
        </w:rPr>
        <w:t xml:space="preserve">and control </w:t>
      </w:r>
      <w:r w:rsidRPr="00856E0B">
        <w:rPr>
          <w:color w:val="0A2F41" w:themeColor="accent1" w:themeShade="80"/>
        </w:rPr>
        <w:t>into the conditions that lead to it. By identifying and responding to early warning signs, facility teams can make more informed decisions and maintain performance with greater confidence.</w:t>
      </w:r>
      <w:r w:rsidRPr="00572E1B">
        <w:rPr>
          <w:color w:val="0A2F41" w:themeColor="accent1" w:themeShade="80"/>
        </w:rPr>
        <w:t xml:space="preserve">  </w:t>
      </w:r>
    </w:p>
    <w:p w14:paraId="74AD5D0B" w14:textId="33B10F20" w:rsidR="009C4EE9" w:rsidRDefault="009C4EE9"/>
    <w:sectPr w:rsidR="009C4EE9" w:rsidSect="00A95E7D">
      <w:pgSz w:w="12240" w:h="15840" w:code="1"/>
      <w:pgMar w:top="994" w:right="1440" w:bottom="1440" w:left="1440" w:header="720" w:footer="10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5F0E"/>
    <w:multiLevelType w:val="multilevel"/>
    <w:tmpl w:val="B16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C3D0B"/>
    <w:multiLevelType w:val="multilevel"/>
    <w:tmpl w:val="FCBC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A072A"/>
    <w:multiLevelType w:val="multilevel"/>
    <w:tmpl w:val="FF22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95AC2"/>
    <w:multiLevelType w:val="multilevel"/>
    <w:tmpl w:val="17E0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445C5"/>
    <w:multiLevelType w:val="multilevel"/>
    <w:tmpl w:val="C4AA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80927"/>
    <w:multiLevelType w:val="multilevel"/>
    <w:tmpl w:val="B34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757343">
    <w:abstractNumId w:val="4"/>
  </w:num>
  <w:num w:numId="2" w16cid:durableId="1121073664">
    <w:abstractNumId w:val="3"/>
  </w:num>
  <w:num w:numId="3" w16cid:durableId="102460847">
    <w:abstractNumId w:val="1"/>
  </w:num>
  <w:num w:numId="4" w16cid:durableId="1444230808">
    <w:abstractNumId w:val="2"/>
  </w:num>
  <w:num w:numId="5" w16cid:durableId="1769228269">
    <w:abstractNumId w:val="5"/>
  </w:num>
  <w:num w:numId="6" w16cid:durableId="137685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1C"/>
    <w:rsid w:val="0030761C"/>
    <w:rsid w:val="006D7182"/>
    <w:rsid w:val="00817BE6"/>
    <w:rsid w:val="00832715"/>
    <w:rsid w:val="008B286F"/>
    <w:rsid w:val="008E2C2B"/>
    <w:rsid w:val="009C4EE9"/>
    <w:rsid w:val="00A2693F"/>
    <w:rsid w:val="00A26F89"/>
    <w:rsid w:val="00A95E7D"/>
    <w:rsid w:val="00DB6879"/>
    <w:rsid w:val="00ED1898"/>
    <w:rsid w:val="00F95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9AEC"/>
  <w15:chartTrackingRefBased/>
  <w15:docId w15:val="{352141B1-8EDD-417A-B40C-22E2BC5C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EE0000"/>
        <w:kern w:val="2"/>
        <w:sz w:val="23"/>
        <w:szCs w:val="23"/>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1C"/>
  </w:style>
  <w:style w:type="paragraph" w:styleId="Heading1">
    <w:name w:val="heading 1"/>
    <w:basedOn w:val="Normal"/>
    <w:next w:val="Normal"/>
    <w:link w:val="Heading1Char"/>
    <w:uiPriority w:val="9"/>
    <w:qFormat/>
    <w:rsid w:val="0030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6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6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6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6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6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6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6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6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76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76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6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6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6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61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0761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076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6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761C"/>
    <w:pPr>
      <w:spacing w:before="160"/>
      <w:jc w:val="center"/>
    </w:pPr>
    <w:rPr>
      <w:i/>
      <w:iCs/>
      <w:color w:val="404040" w:themeColor="text1" w:themeTint="BF"/>
    </w:rPr>
  </w:style>
  <w:style w:type="character" w:customStyle="1" w:styleId="QuoteChar">
    <w:name w:val="Quote Char"/>
    <w:basedOn w:val="DefaultParagraphFont"/>
    <w:link w:val="Quote"/>
    <w:uiPriority w:val="29"/>
    <w:rsid w:val="0030761C"/>
    <w:rPr>
      <w:i/>
      <w:iCs/>
      <w:color w:val="404040" w:themeColor="text1" w:themeTint="BF"/>
    </w:rPr>
  </w:style>
  <w:style w:type="paragraph" w:styleId="ListParagraph">
    <w:name w:val="List Paragraph"/>
    <w:basedOn w:val="Normal"/>
    <w:uiPriority w:val="34"/>
    <w:qFormat/>
    <w:rsid w:val="0030761C"/>
    <w:pPr>
      <w:ind w:left="720"/>
      <w:contextualSpacing/>
    </w:pPr>
  </w:style>
  <w:style w:type="character" w:styleId="IntenseEmphasis">
    <w:name w:val="Intense Emphasis"/>
    <w:basedOn w:val="DefaultParagraphFont"/>
    <w:uiPriority w:val="21"/>
    <w:qFormat/>
    <w:rsid w:val="0030761C"/>
    <w:rPr>
      <w:i/>
      <w:iCs/>
      <w:color w:val="0F4761" w:themeColor="accent1" w:themeShade="BF"/>
    </w:rPr>
  </w:style>
  <w:style w:type="paragraph" w:styleId="IntenseQuote">
    <w:name w:val="Intense Quote"/>
    <w:basedOn w:val="Normal"/>
    <w:next w:val="Normal"/>
    <w:link w:val="IntenseQuoteChar"/>
    <w:uiPriority w:val="30"/>
    <w:qFormat/>
    <w:rsid w:val="0030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61C"/>
    <w:rPr>
      <w:i/>
      <w:iCs/>
      <w:color w:val="0F4761" w:themeColor="accent1" w:themeShade="BF"/>
    </w:rPr>
  </w:style>
  <w:style w:type="character" w:styleId="IntenseReference">
    <w:name w:val="Intense Reference"/>
    <w:basedOn w:val="DefaultParagraphFont"/>
    <w:uiPriority w:val="32"/>
    <w:qFormat/>
    <w:rsid w:val="003076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784</Words>
  <Characters>4836</Characters>
  <Application>Microsoft Office Word</Application>
  <DocSecurity>0</DocSecurity>
  <Lines>97</Lines>
  <Paragraphs>53</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Cabrera</dc:creator>
  <cp:keywords/>
  <dc:description/>
  <cp:lastModifiedBy>Bobby Vasquez</cp:lastModifiedBy>
  <cp:revision>2</cp:revision>
  <dcterms:created xsi:type="dcterms:W3CDTF">2026-04-22T20:44:00Z</dcterms:created>
  <dcterms:modified xsi:type="dcterms:W3CDTF">2026-04-23T13:48:00Z</dcterms:modified>
</cp:coreProperties>
</file>