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90FC" w14:textId="0EF4E991" w:rsidR="0057526F" w:rsidRPr="00271329" w:rsidRDefault="0057526F" w:rsidP="00C8730C">
      <w:pPr>
        <w:pStyle w:val="DocumentTitle"/>
        <w:rPr>
          <w:color w:val="auto"/>
        </w:rPr>
      </w:pPr>
      <w:r w:rsidRPr="00271329">
        <w:rPr>
          <w:color w:val="auto"/>
        </w:rPr>
        <w:t>Syllabus</w:t>
      </w:r>
    </w:p>
    <w:p w14:paraId="3C683690" w14:textId="1393520B" w:rsidR="0057526F" w:rsidRPr="00361B7C" w:rsidRDefault="00F54C08" w:rsidP="00C8730C">
      <w:pPr>
        <w:pStyle w:val="DocumentTitle"/>
        <w:rPr>
          <w:color w:val="auto"/>
        </w:rPr>
      </w:pPr>
      <w:r>
        <w:rPr>
          <w:color w:val="auto"/>
        </w:rPr>
        <w:t>BUSFIN 6230</w:t>
      </w:r>
    </w:p>
    <w:p w14:paraId="6E4A1453" w14:textId="7AD18603" w:rsidR="000D156A" w:rsidRPr="00C8730C" w:rsidRDefault="0090724D" w:rsidP="00C8730C">
      <w:pPr>
        <w:pStyle w:val="DocumentSubtitle"/>
      </w:pPr>
      <w:r w:rsidRPr="00361B7C">
        <w:rPr>
          <w:color w:val="000000" w:themeColor="text1"/>
        </w:rPr>
        <w:t>Accounting &amp; Finance</w:t>
      </w:r>
      <w:r w:rsidR="0057526F" w:rsidRPr="00361B7C">
        <w:br/>
      </w:r>
      <w:r w:rsidRPr="00361B7C">
        <w:t>Autumn 20</w:t>
      </w:r>
      <w:r w:rsidR="004F7614">
        <w:t>2</w:t>
      </w:r>
      <w:r w:rsidR="00180C83">
        <w:t>5</w:t>
      </w:r>
      <w:r w:rsidR="4E04DCB5" w:rsidRPr="00361B7C">
        <w:t xml:space="preserve"> – </w:t>
      </w:r>
      <w:r w:rsidR="004F7614">
        <w:t>Hybrid</w:t>
      </w:r>
    </w:p>
    <w:p w14:paraId="2AFAB794" w14:textId="1E26D5E5" w:rsidR="000D156A" w:rsidRPr="0057526F" w:rsidRDefault="0057526F" w:rsidP="0057526F">
      <w:pPr>
        <w:pStyle w:val="Heading1"/>
      </w:pPr>
      <w:r w:rsidRPr="0057526F">
        <w:t>Course overview</w:t>
      </w:r>
    </w:p>
    <w:p w14:paraId="45333EAC" w14:textId="59F82ABE" w:rsidR="0057526F" w:rsidRPr="0057526F" w:rsidRDefault="0057526F" w:rsidP="0057526F">
      <w:pPr>
        <w:pStyle w:val="Heading2"/>
      </w:pPr>
      <w:r>
        <w:t>Instructor</w:t>
      </w:r>
    </w:p>
    <w:p w14:paraId="43B55219" w14:textId="5A375C56" w:rsidR="0057526F" w:rsidRDefault="4E04DCB5" w:rsidP="4E04DCB5">
      <w:pPr>
        <w:spacing w:after="120"/>
      </w:pPr>
      <w:r>
        <w:t>Instructor:</w:t>
      </w:r>
      <w:r w:rsidR="0090724D">
        <w:t xml:space="preserve"> Tod Schneider</w:t>
      </w:r>
    </w:p>
    <w:p w14:paraId="1ADCF2D9" w14:textId="6896568C" w:rsidR="0057526F" w:rsidRDefault="4E04DCB5" w:rsidP="4E04DCB5">
      <w:pPr>
        <w:spacing w:after="120"/>
      </w:pPr>
      <w:r>
        <w:t>Email address:</w:t>
      </w:r>
      <w:r w:rsidR="00407DBF">
        <w:t xml:space="preserve"> </w:t>
      </w:r>
      <w:hyperlink r:id="rId8" w:history="1">
        <w:r w:rsidR="0090724D" w:rsidRPr="008F0F7C">
          <w:rPr>
            <w:rStyle w:val="Hyperlink"/>
          </w:rPr>
          <w:t>schneider.275@osu.edu</w:t>
        </w:r>
      </w:hyperlink>
      <w:r w:rsidR="0090724D">
        <w:t xml:space="preserve"> </w:t>
      </w:r>
    </w:p>
    <w:p w14:paraId="04E23404" w14:textId="0A40DFFD" w:rsidR="0057526F" w:rsidRDefault="4E04DCB5" w:rsidP="4E04DCB5">
      <w:pPr>
        <w:spacing w:after="120"/>
      </w:pPr>
      <w:r>
        <w:t>Office hours</w:t>
      </w:r>
      <w:r w:rsidR="00407DBF">
        <w:t>:</w:t>
      </w:r>
      <w:r w:rsidR="00F54C08">
        <w:t xml:space="preserve"> </w:t>
      </w:r>
      <w:r w:rsidR="004F7614">
        <w:t>Zoom by appointment</w:t>
      </w:r>
    </w:p>
    <w:p w14:paraId="4A837E60" w14:textId="77777777" w:rsidR="0057526F" w:rsidRPr="00DA0E11" w:rsidRDefault="0057526F" w:rsidP="0057526F">
      <w:pPr>
        <w:pStyle w:val="Heading2"/>
      </w:pPr>
      <w:r w:rsidRPr="00DA0E11">
        <w:t>Course description</w:t>
      </w:r>
    </w:p>
    <w:p w14:paraId="358B9140" w14:textId="3A70FB12" w:rsidR="00DA0E11" w:rsidRPr="00361B7C" w:rsidRDefault="00DA0E11" w:rsidP="00DA0E11">
      <w:pPr>
        <w:spacing w:after="120"/>
      </w:pPr>
      <w:r w:rsidRPr="00DA0E11">
        <w:t xml:space="preserve">This course is a </w:t>
      </w:r>
      <w:r w:rsidR="0090724D">
        <w:t>hybrid</w:t>
      </w:r>
      <w:r w:rsidRPr="00DA0E11">
        <w:t xml:space="preserve"> of online lectures and discussion with in-person meeting on every other Saturday. It is a</w:t>
      </w:r>
      <w:r w:rsidR="0090724D">
        <w:t xml:space="preserve"> required</w:t>
      </w:r>
      <w:r w:rsidRPr="00DA0E11">
        <w:t xml:space="preserve"> course with a focus on </w:t>
      </w:r>
      <w:r w:rsidR="0090724D">
        <w:t>financial and managerial accounting as well as finance</w:t>
      </w:r>
      <w:r w:rsidRPr="00DA0E11">
        <w:t xml:space="preserve">. </w:t>
      </w:r>
      <w:r w:rsidRPr="0067055E">
        <w:t xml:space="preserve">After taking this course, students </w:t>
      </w:r>
      <w:r w:rsidR="00D82911">
        <w:t xml:space="preserve">will </w:t>
      </w:r>
      <w:r w:rsidR="0067055E">
        <w:t>understand</w:t>
      </w:r>
      <w:r w:rsidRPr="0067055E">
        <w:t xml:space="preserve"> the </w:t>
      </w:r>
      <w:r w:rsidR="0067055E" w:rsidRPr="0067055E">
        <w:t xml:space="preserve">fundamentals of accounting </w:t>
      </w:r>
      <w:r w:rsidR="00093925">
        <w:t xml:space="preserve">(managerial and financial) </w:t>
      </w:r>
      <w:r w:rsidR="0067055E" w:rsidRPr="0067055E">
        <w:t xml:space="preserve">and </w:t>
      </w:r>
      <w:r w:rsidR="0067055E" w:rsidRPr="00093925">
        <w:t>finance</w:t>
      </w:r>
      <w:r w:rsidRPr="00093925">
        <w:t xml:space="preserve">. The course will cover </w:t>
      </w:r>
      <w:r w:rsidR="00093925" w:rsidRPr="00093925">
        <w:t>defining financial data, transforming data into information and leveraging financial information to make financial decisions</w:t>
      </w:r>
      <w:r w:rsidRPr="00093925">
        <w:t xml:space="preserve">. </w:t>
      </w:r>
      <w:r w:rsidRPr="00361B7C">
        <w:t>Students will have hands-on experience with various types of</w:t>
      </w:r>
      <w:r w:rsidR="00361B7C" w:rsidRPr="00361B7C">
        <w:t xml:space="preserve"> real-world</w:t>
      </w:r>
      <w:r w:rsidRPr="00361B7C">
        <w:t xml:space="preserve"> </w:t>
      </w:r>
      <w:r w:rsidR="00093925" w:rsidRPr="00361B7C">
        <w:t>financial</w:t>
      </w:r>
      <w:r w:rsidRPr="00361B7C">
        <w:t xml:space="preserve"> data</w:t>
      </w:r>
      <w:r w:rsidR="00093925" w:rsidRPr="00361B7C">
        <w:t xml:space="preserve"> and bui</w:t>
      </w:r>
      <w:r w:rsidR="00361B7C" w:rsidRPr="00361B7C">
        <w:t>ld a</w:t>
      </w:r>
      <w:r w:rsidR="00361B7C">
        <w:t xml:space="preserve"> detailed</w:t>
      </w:r>
      <w:r w:rsidR="00361B7C" w:rsidRPr="00361B7C">
        <w:t xml:space="preserve"> discounted cash flow model</w:t>
      </w:r>
      <w:r w:rsidR="00361B7C">
        <w:t>.</w:t>
      </w:r>
    </w:p>
    <w:p w14:paraId="17444C21" w14:textId="095FA6B8" w:rsidR="0057526F" w:rsidRPr="0057526F" w:rsidRDefault="0057526F" w:rsidP="0057526F">
      <w:pPr>
        <w:pStyle w:val="Heading2"/>
      </w:pPr>
      <w:r w:rsidRPr="002F6F45">
        <w:t>Course learning outcomes</w:t>
      </w:r>
    </w:p>
    <w:p w14:paraId="368AEE2A" w14:textId="77777777" w:rsidR="00093925" w:rsidRDefault="00093925" w:rsidP="00093925">
      <w:r>
        <w:t>Upon completion of this course, students should be capable of:</w:t>
      </w:r>
    </w:p>
    <w:p w14:paraId="0ADF8A8B" w14:textId="77777777" w:rsidR="00093925" w:rsidRDefault="00093925" w:rsidP="00835FA7">
      <w:pPr>
        <w:pStyle w:val="ListParagraph"/>
        <w:numPr>
          <w:ilvl w:val="0"/>
          <w:numId w:val="17"/>
        </w:numPr>
        <w:spacing w:before="0" w:after="160" w:line="259" w:lineRule="auto"/>
        <w:contextualSpacing/>
      </w:pPr>
      <w:r>
        <w:t>Understanding key financial and managerial accounting principles</w:t>
      </w:r>
    </w:p>
    <w:p w14:paraId="3CD29C56" w14:textId="77777777" w:rsidR="00093925" w:rsidRDefault="00093925" w:rsidP="00835FA7">
      <w:pPr>
        <w:pStyle w:val="ListParagraph"/>
        <w:numPr>
          <w:ilvl w:val="1"/>
          <w:numId w:val="17"/>
        </w:numPr>
        <w:spacing w:before="0" w:after="160" w:line="259" w:lineRule="auto"/>
        <w:contextualSpacing/>
      </w:pPr>
      <w:r>
        <w:t xml:space="preserve">Discussing the importance accounting (financial &amp; cost) </w:t>
      </w:r>
    </w:p>
    <w:p w14:paraId="76C45EAA" w14:textId="77777777" w:rsidR="00093925" w:rsidRDefault="00093925" w:rsidP="00835FA7">
      <w:pPr>
        <w:pStyle w:val="ListParagraph"/>
        <w:numPr>
          <w:ilvl w:val="1"/>
          <w:numId w:val="17"/>
        </w:numPr>
        <w:spacing w:before="0" w:after="160" w:line="259" w:lineRule="auto"/>
        <w:contextualSpacing/>
      </w:pPr>
      <w:r>
        <w:t>Defining financial statements (income statement, balance sheet, cash flow statement)</w:t>
      </w:r>
    </w:p>
    <w:p w14:paraId="66708E46" w14:textId="77777777" w:rsidR="00093925" w:rsidRDefault="00093925" w:rsidP="00835FA7">
      <w:pPr>
        <w:pStyle w:val="ListParagraph"/>
        <w:numPr>
          <w:ilvl w:val="1"/>
          <w:numId w:val="17"/>
        </w:numPr>
        <w:spacing w:before="0" w:after="160" w:line="259" w:lineRule="auto"/>
        <w:contextualSpacing/>
      </w:pPr>
      <w:r>
        <w:t>Mapping financial data to financial statement accounts</w:t>
      </w:r>
    </w:p>
    <w:p w14:paraId="070F10A3" w14:textId="77777777" w:rsidR="00093925" w:rsidRDefault="00093925" w:rsidP="00835FA7">
      <w:pPr>
        <w:pStyle w:val="ListParagraph"/>
        <w:numPr>
          <w:ilvl w:val="0"/>
          <w:numId w:val="17"/>
        </w:numPr>
        <w:spacing w:before="0" w:after="160" w:line="259" w:lineRule="auto"/>
        <w:contextualSpacing/>
      </w:pPr>
      <w:r>
        <w:t>Transforming financial data into information to inform/make decisions</w:t>
      </w:r>
    </w:p>
    <w:p w14:paraId="67FE04B2" w14:textId="77777777" w:rsidR="00093925" w:rsidRDefault="00093925" w:rsidP="00835FA7">
      <w:pPr>
        <w:pStyle w:val="ListParagraph"/>
        <w:numPr>
          <w:ilvl w:val="1"/>
          <w:numId w:val="17"/>
        </w:numPr>
        <w:spacing w:before="0" w:after="160" w:line="259" w:lineRule="auto"/>
        <w:contextualSpacing/>
      </w:pPr>
      <w:r>
        <w:t>Discussing the data to decision process</w:t>
      </w:r>
    </w:p>
    <w:p w14:paraId="17070572" w14:textId="77777777" w:rsidR="00093925" w:rsidRDefault="00093925" w:rsidP="00835FA7">
      <w:pPr>
        <w:pStyle w:val="ListParagraph"/>
        <w:numPr>
          <w:ilvl w:val="1"/>
          <w:numId w:val="17"/>
        </w:numPr>
        <w:spacing w:before="0" w:after="160" w:line="259" w:lineRule="auto"/>
        <w:contextualSpacing/>
      </w:pPr>
      <w:r>
        <w:t>Calculating and interpreting financial statement ratios</w:t>
      </w:r>
    </w:p>
    <w:p w14:paraId="0368A5A8" w14:textId="77777777" w:rsidR="00093925" w:rsidRDefault="00093925" w:rsidP="00835FA7">
      <w:pPr>
        <w:pStyle w:val="ListParagraph"/>
        <w:numPr>
          <w:ilvl w:val="0"/>
          <w:numId w:val="17"/>
        </w:numPr>
        <w:spacing w:before="0" w:after="160" w:line="259" w:lineRule="auto"/>
        <w:contextualSpacing/>
      </w:pPr>
      <w:r>
        <w:t>Understanding types of costs and performing cost analysis</w:t>
      </w:r>
    </w:p>
    <w:p w14:paraId="60A7DD32" w14:textId="77777777" w:rsidR="00093925" w:rsidRDefault="00093925" w:rsidP="00835FA7">
      <w:pPr>
        <w:pStyle w:val="ListParagraph"/>
        <w:numPr>
          <w:ilvl w:val="1"/>
          <w:numId w:val="17"/>
        </w:numPr>
        <w:spacing w:before="0" w:after="160" w:line="259" w:lineRule="auto"/>
        <w:contextualSpacing/>
      </w:pPr>
      <w:r>
        <w:lastRenderedPageBreak/>
        <w:t>Defining types of cost (fixed, variable, mixed)</w:t>
      </w:r>
    </w:p>
    <w:p w14:paraId="22DDA5BA" w14:textId="77777777" w:rsidR="00093925" w:rsidRDefault="00093925" w:rsidP="00835FA7">
      <w:pPr>
        <w:pStyle w:val="ListParagraph"/>
        <w:numPr>
          <w:ilvl w:val="1"/>
          <w:numId w:val="17"/>
        </w:numPr>
        <w:spacing w:before="0" w:after="160" w:line="259" w:lineRule="auto"/>
        <w:contextualSpacing/>
      </w:pPr>
      <w:r>
        <w:t>Calculating and comparing cost estimation approaches</w:t>
      </w:r>
    </w:p>
    <w:p w14:paraId="2C2B8CE4" w14:textId="77777777" w:rsidR="00093925" w:rsidRDefault="00093925" w:rsidP="00835FA7">
      <w:pPr>
        <w:pStyle w:val="ListParagraph"/>
        <w:numPr>
          <w:ilvl w:val="1"/>
          <w:numId w:val="17"/>
        </w:numPr>
        <w:spacing w:before="0" w:after="160" w:line="259" w:lineRule="auto"/>
        <w:contextualSpacing/>
      </w:pPr>
      <w:r>
        <w:t>Performing break-even analysis</w:t>
      </w:r>
    </w:p>
    <w:p w14:paraId="1DC8C2C6" w14:textId="77777777" w:rsidR="00093925" w:rsidRDefault="00093925" w:rsidP="00835FA7">
      <w:pPr>
        <w:pStyle w:val="ListParagraph"/>
        <w:numPr>
          <w:ilvl w:val="0"/>
          <w:numId w:val="17"/>
        </w:numPr>
        <w:spacing w:before="0" w:after="160" w:line="259" w:lineRule="auto"/>
        <w:contextualSpacing/>
      </w:pPr>
      <w:r>
        <w:t>Understanding and applying the time value of money concept</w:t>
      </w:r>
    </w:p>
    <w:p w14:paraId="39E4E565" w14:textId="77777777" w:rsidR="00093925" w:rsidRDefault="00093925" w:rsidP="00835FA7">
      <w:pPr>
        <w:pStyle w:val="ListParagraph"/>
        <w:numPr>
          <w:ilvl w:val="1"/>
          <w:numId w:val="17"/>
        </w:numPr>
        <w:spacing w:before="0" w:after="160" w:line="259" w:lineRule="auto"/>
        <w:contextualSpacing/>
      </w:pPr>
      <w:r>
        <w:t>Defining the time value of money</w:t>
      </w:r>
    </w:p>
    <w:p w14:paraId="1D4127C3" w14:textId="77777777" w:rsidR="00093925" w:rsidRDefault="00093925" w:rsidP="00835FA7">
      <w:pPr>
        <w:pStyle w:val="ListParagraph"/>
        <w:numPr>
          <w:ilvl w:val="1"/>
          <w:numId w:val="17"/>
        </w:numPr>
        <w:spacing w:before="0" w:after="160" w:line="259" w:lineRule="auto"/>
        <w:contextualSpacing/>
      </w:pPr>
      <w:r>
        <w:t>Applying the time value of money concept to corporate finance problems (make vs. buy &amp; cost savings)</w:t>
      </w:r>
    </w:p>
    <w:p w14:paraId="679F3609" w14:textId="77777777" w:rsidR="00093925" w:rsidRDefault="00093925" w:rsidP="00835FA7">
      <w:pPr>
        <w:pStyle w:val="ListParagraph"/>
        <w:numPr>
          <w:ilvl w:val="1"/>
          <w:numId w:val="17"/>
        </w:numPr>
        <w:spacing w:before="0" w:after="160" w:line="259" w:lineRule="auto"/>
        <w:contextualSpacing/>
      </w:pPr>
      <w:r>
        <w:t xml:space="preserve">Building a financial model (discounted cash flow) </w:t>
      </w:r>
    </w:p>
    <w:p w14:paraId="48EC1C56" w14:textId="4EFE6462" w:rsidR="0057526F" w:rsidRPr="00B45693" w:rsidRDefault="4E04DCB5" w:rsidP="4E04DCB5">
      <w:pPr>
        <w:pStyle w:val="Heading1"/>
      </w:pPr>
      <w:r w:rsidRPr="4E04DCB5">
        <w:t>How this course works</w:t>
      </w:r>
    </w:p>
    <w:p w14:paraId="7DE2DD4C" w14:textId="5EEA82DC" w:rsidR="0057526F" w:rsidRPr="00B45693" w:rsidRDefault="4E04DCB5" w:rsidP="4E04DCB5">
      <w:pPr>
        <w:spacing w:after="60" w:line="240" w:lineRule="auto"/>
      </w:pPr>
      <w:r w:rsidRPr="4E04DCB5">
        <w:rPr>
          <w:b/>
          <w:bCs/>
        </w:rPr>
        <w:t xml:space="preserve">Mode of delivery: </w:t>
      </w:r>
      <w:r w:rsidRPr="4E04DCB5">
        <w:t>This course is</w:t>
      </w:r>
      <w:r w:rsidR="00407DBF">
        <w:t xml:space="preserve"> </w:t>
      </w:r>
      <w:r w:rsidR="00271329">
        <w:t>a hybrid online and in-class course with</w:t>
      </w:r>
      <w:r w:rsidR="00407DBF">
        <w:t xml:space="preserve"> 75%</w:t>
      </w:r>
      <w:r w:rsidR="00271329">
        <w:t xml:space="preserve"> of the</w:t>
      </w:r>
      <w:r w:rsidRPr="4E04DCB5">
        <w:t xml:space="preserve"> </w:t>
      </w:r>
      <w:r w:rsidR="00407DBF">
        <w:t>instruction</w:t>
      </w:r>
      <w:r w:rsidR="00271329">
        <w:t xml:space="preserve"> delivered online and</w:t>
      </w:r>
      <w:r w:rsidR="00407DBF">
        <w:t xml:space="preserve"> 25% on-campus </w:t>
      </w:r>
      <w:r w:rsidR="00271329">
        <w:t>in-class</w:t>
      </w:r>
      <w:r w:rsidRPr="4E04DCB5">
        <w:t>.</w:t>
      </w:r>
      <w:r w:rsidR="00FC70E4">
        <w:t xml:space="preserve"> There are no required sessions when you must be logged in to Carmen at a scheduled time.</w:t>
      </w:r>
    </w:p>
    <w:p w14:paraId="198C96CF" w14:textId="77777777" w:rsidR="00361B7C" w:rsidRDefault="00361B7C" w:rsidP="4E04DCB5">
      <w:pPr>
        <w:spacing w:after="60" w:line="240" w:lineRule="auto"/>
        <w:rPr>
          <w:b/>
          <w:bCs/>
        </w:rPr>
      </w:pPr>
    </w:p>
    <w:p w14:paraId="63CF6882" w14:textId="65C68BE6" w:rsidR="0057526F" w:rsidRPr="00B45693" w:rsidRDefault="4E04DCB5" w:rsidP="4E04DCB5">
      <w:pPr>
        <w:spacing w:after="60" w:line="240" w:lineRule="auto"/>
      </w:pPr>
      <w:r w:rsidRPr="4E04DCB5">
        <w:rPr>
          <w:b/>
          <w:bCs/>
        </w:rPr>
        <w:t xml:space="preserve">Pace of online activities: </w:t>
      </w:r>
      <w:r w:rsidRPr="4E04DCB5">
        <w:t xml:space="preserve">This course is divided into </w:t>
      </w:r>
      <w:r w:rsidRPr="4E04DCB5">
        <w:rPr>
          <w:b/>
          <w:bCs/>
        </w:rPr>
        <w:t>weekly modules</w:t>
      </w:r>
      <w:r w:rsidRPr="4E04DCB5">
        <w:t xml:space="preserve"> that are released </w:t>
      </w:r>
      <w:r w:rsidR="005660BE">
        <w:t>two</w:t>
      </w:r>
      <w:r w:rsidRPr="4E04DCB5">
        <w:t xml:space="preserve"> week</w:t>
      </w:r>
      <w:r w:rsidR="00EB4A5C">
        <w:t>s</w:t>
      </w:r>
      <w:r w:rsidRPr="4E04DCB5">
        <w:t xml:space="preserve"> ahead of time. Students are expected to keep pace with weekly deadlines but may schedule their efforts freely within that time frame.</w:t>
      </w:r>
    </w:p>
    <w:p w14:paraId="3415ACAA" w14:textId="77777777" w:rsidR="00FC70E4" w:rsidRDefault="00FC70E4" w:rsidP="4E04DCB5">
      <w:pPr>
        <w:spacing w:after="60" w:line="240" w:lineRule="auto"/>
        <w:rPr>
          <w:b/>
          <w:bCs/>
        </w:rPr>
      </w:pPr>
    </w:p>
    <w:p w14:paraId="4A9ADB0C" w14:textId="72C09EA3" w:rsidR="0057526F" w:rsidRPr="00B45693" w:rsidRDefault="4E04DCB5" w:rsidP="4E04DCB5">
      <w:pPr>
        <w:spacing w:after="60" w:line="240" w:lineRule="auto"/>
        <w:rPr>
          <w:rFonts w:eastAsia="Arial" w:cs="Arial"/>
        </w:rPr>
      </w:pPr>
      <w:r w:rsidRPr="4E04DCB5">
        <w:rPr>
          <w:b/>
          <w:bCs/>
        </w:rPr>
        <w:t>Credit hours and work expectations:</w:t>
      </w:r>
      <w:r w:rsidRPr="4E04DCB5">
        <w:t xml:space="preserve"> This is a </w:t>
      </w:r>
      <w:r w:rsidR="0090724D">
        <w:rPr>
          <w:b/>
          <w:bCs/>
        </w:rPr>
        <w:t>3</w:t>
      </w:r>
      <w:r w:rsidRPr="4E04DCB5">
        <w:rPr>
          <w:b/>
          <w:bCs/>
        </w:rPr>
        <w:t>-credit-hour course</w:t>
      </w:r>
      <w:r w:rsidRPr="4E04DCB5">
        <w:t xml:space="preserve">. According to </w:t>
      </w:r>
      <w:hyperlink r:id="rId9">
        <w:r w:rsidRPr="4E04DCB5">
          <w:rPr>
            <w:rStyle w:val="Hyperlink"/>
          </w:rPr>
          <w:t>Ohio State policy</w:t>
        </w:r>
      </w:hyperlink>
      <w:r w:rsidRPr="4E04DCB5">
        <w:t xml:space="preserve">, students should expect around </w:t>
      </w:r>
      <w:r w:rsidR="0090724D">
        <w:t>3</w:t>
      </w:r>
      <w:r w:rsidRPr="4E04DCB5">
        <w:t xml:space="preserve"> hours per week of time spent on direct instruction (instructor content and Carmen activities, for example) in addition to </w:t>
      </w:r>
      <w:r w:rsidR="0090724D">
        <w:t>6</w:t>
      </w:r>
      <w:r w:rsidRPr="4E04DCB5">
        <w:t xml:space="preserve"> hours of homework (reading and assignment </w:t>
      </w:r>
      <w:r w:rsidRPr="4E04DCB5">
        <w:rPr>
          <w:rFonts w:eastAsia="Arial" w:cs="Arial"/>
        </w:rPr>
        <w:t>preparation, for example) to receive a grade of average.</w:t>
      </w:r>
    </w:p>
    <w:p w14:paraId="3E8DCC86" w14:textId="77777777" w:rsidR="00FC70E4" w:rsidRDefault="00FC70E4" w:rsidP="4E04DCB5">
      <w:pPr>
        <w:spacing w:after="60" w:line="240" w:lineRule="auto"/>
        <w:rPr>
          <w:rFonts w:eastAsia="Arial" w:cs="Arial"/>
          <w:b/>
          <w:bCs/>
        </w:rPr>
      </w:pPr>
    </w:p>
    <w:p w14:paraId="1855F468" w14:textId="3194C3B5" w:rsidR="0057526F" w:rsidRPr="00B45693" w:rsidRDefault="4E04DCB5" w:rsidP="4E04DCB5">
      <w:pPr>
        <w:spacing w:after="60" w:line="240" w:lineRule="auto"/>
        <w:rPr>
          <w:rFonts w:eastAsia="Arial" w:cs="Arial"/>
        </w:rPr>
      </w:pPr>
      <w:r w:rsidRPr="4E04DCB5">
        <w:rPr>
          <w:rFonts w:eastAsia="Arial" w:cs="Arial"/>
          <w:b/>
          <w:bCs/>
        </w:rPr>
        <w:t xml:space="preserve">Attendance and participation requirements: </w:t>
      </w:r>
      <w:r w:rsidR="00EB4A5C">
        <w:rPr>
          <w:rFonts w:eastAsia="Arial" w:cs="Arial"/>
        </w:rPr>
        <w:t>Y</w:t>
      </w:r>
      <w:r w:rsidRPr="4E04DCB5">
        <w:rPr>
          <w:rFonts w:eastAsia="Arial" w:cs="Arial"/>
        </w:rPr>
        <w:t>our attendance is based on your</w:t>
      </w:r>
      <w:r w:rsidR="00EB4A5C">
        <w:rPr>
          <w:rFonts w:eastAsia="Arial" w:cs="Arial"/>
        </w:rPr>
        <w:t xml:space="preserve"> in-person and</w:t>
      </w:r>
      <w:r w:rsidRPr="4E04DCB5">
        <w:rPr>
          <w:rFonts w:eastAsia="Arial" w:cs="Arial"/>
        </w:rPr>
        <w:t xml:space="preserve"> online participation. The following is a summary of everyone's expected participation:</w:t>
      </w:r>
    </w:p>
    <w:p w14:paraId="7C24FE70" w14:textId="77777777" w:rsidR="005660BE" w:rsidRPr="005660BE" w:rsidRDefault="005660BE" w:rsidP="005660BE">
      <w:pPr>
        <w:pStyle w:val="ListParagraph"/>
        <w:numPr>
          <w:ilvl w:val="0"/>
          <w:numId w:val="0"/>
        </w:numPr>
        <w:spacing w:after="60" w:line="240" w:lineRule="auto"/>
        <w:ind w:left="720"/>
        <w:rPr>
          <w:rStyle w:val="Strong"/>
          <w:b w:val="0"/>
          <w:bCs w:val="0"/>
        </w:rPr>
      </w:pPr>
    </w:p>
    <w:p w14:paraId="07FBCCD4" w14:textId="24560EC0" w:rsidR="0057526F" w:rsidRPr="00B45693" w:rsidRDefault="4E04DCB5" w:rsidP="00835FA7">
      <w:pPr>
        <w:pStyle w:val="ListParagraph"/>
        <w:numPr>
          <w:ilvl w:val="0"/>
          <w:numId w:val="6"/>
        </w:numPr>
        <w:spacing w:after="60" w:line="240" w:lineRule="auto"/>
      </w:pPr>
      <w:r w:rsidRPr="4E04DCB5">
        <w:rPr>
          <w:rStyle w:val="Strong"/>
          <w:rFonts w:eastAsia="Arial" w:cs="Arial"/>
        </w:rPr>
        <w:t>Participating in online activities for attendance</w:t>
      </w:r>
      <w:r w:rsidRPr="4E04DCB5">
        <w:rPr>
          <w:rFonts w:eastAsia="Arial" w:cs="Arial"/>
        </w:rPr>
        <w:t>:</w:t>
      </w:r>
      <w:r w:rsidRPr="4E04DCB5">
        <w:rPr>
          <w:rStyle w:val="apple-converted-space"/>
          <w:rFonts w:eastAsia="Arial" w:cs="Arial"/>
        </w:rPr>
        <w:t> </w:t>
      </w:r>
      <w:r w:rsidRPr="4E04DCB5">
        <w:rPr>
          <w:rStyle w:val="note"/>
          <w:rFonts w:eastAsia="Arial" w:cs="Arial"/>
          <w:b/>
          <w:bCs/>
          <w:caps/>
          <w:color w:val="A81400"/>
        </w:rPr>
        <w:t>AT LEAST ONCE PER WEEK</w:t>
      </w:r>
      <w:r w:rsidR="0057526F">
        <w:br/>
      </w:r>
      <w:r w:rsidR="00FC70E4">
        <w:rPr>
          <w:rFonts w:eastAsia="Arial" w:cs="Arial"/>
        </w:rPr>
        <w:t>You are expected to l</w:t>
      </w:r>
      <w:r w:rsidRPr="4E04DCB5">
        <w:rPr>
          <w:rFonts w:eastAsia="Arial" w:cs="Arial"/>
        </w:rPr>
        <w:t>og in to the course in Carmen every week. (During most weeks you will probably log in many times.) If you have a situation that might cause you to miss an entire week of class, discuss it with me</w:t>
      </w:r>
      <w:r w:rsidRPr="4E04DCB5">
        <w:rPr>
          <w:rStyle w:val="apple-converted-space"/>
          <w:rFonts w:eastAsia="Arial" w:cs="Arial"/>
        </w:rPr>
        <w:t> </w:t>
      </w:r>
      <w:r w:rsidRPr="4E04DCB5">
        <w:rPr>
          <w:rStyle w:val="Emphasis"/>
          <w:rFonts w:eastAsia="Arial" w:cs="Arial"/>
        </w:rPr>
        <w:t xml:space="preserve">as soon as possible. </w:t>
      </w:r>
    </w:p>
    <w:p w14:paraId="6FDC8B2C" w14:textId="4C9BBEA7" w:rsidR="0057526F" w:rsidRPr="00B45693" w:rsidRDefault="005660BE" w:rsidP="00835FA7">
      <w:pPr>
        <w:pStyle w:val="ListParagraph"/>
        <w:numPr>
          <w:ilvl w:val="0"/>
          <w:numId w:val="6"/>
        </w:numPr>
        <w:spacing w:after="60" w:line="240" w:lineRule="auto"/>
      </w:pPr>
      <w:r>
        <w:rPr>
          <w:rStyle w:val="Strong"/>
          <w:rFonts w:eastAsia="Arial" w:cs="Arial"/>
        </w:rPr>
        <w:t>L</w:t>
      </w:r>
      <w:r w:rsidR="4E04DCB5" w:rsidRPr="4E04DCB5">
        <w:rPr>
          <w:rStyle w:val="Strong"/>
          <w:rFonts w:eastAsia="Arial" w:cs="Arial"/>
        </w:rPr>
        <w:t>ive sessions</w:t>
      </w:r>
      <w:r w:rsidR="4E04DCB5" w:rsidRPr="4E04DCB5">
        <w:rPr>
          <w:rFonts w:eastAsia="Arial" w:cs="Arial"/>
        </w:rPr>
        <w:t>:</w:t>
      </w:r>
      <w:r>
        <w:rPr>
          <w:rStyle w:val="apple-converted-space"/>
          <w:rFonts w:eastAsia="Arial" w:cs="Arial"/>
        </w:rPr>
        <w:t xml:space="preserve"> </w:t>
      </w:r>
      <w:r w:rsidRPr="005660BE">
        <w:rPr>
          <w:rStyle w:val="note"/>
          <w:b/>
          <w:bCs/>
          <w:caps/>
          <w:color w:val="A81400"/>
        </w:rPr>
        <w:t>3 MEETINGS</w:t>
      </w:r>
      <w:r w:rsidR="0057526F">
        <w:br/>
      </w:r>
      <w:r w:rsidR="4E04DCB5" w:rsidRPr="4E04DCB5">
        <w:rPr>
          <w:rFonts w:eastAsia="Arial" w:cs="Arial"/>
        </w:rPr>
        <w:t>All live, scheduled events for the course</w:t>
      </w:r>
      <w:r>
        <w:rPr>
          <w:rFonts w:eastAsia="Arial" w:cs="Arial"/>
        </w:rPr>
        <w:t xml:space="preserve"> are required.</w:t>
      </w:r>
      <w:r w:rsidR="00855AC1">
        <w:rPr>
          <w:rFonts w:eastAsia="Arial" w:cs="Arial"/>
        </w:rPr>
        <w:t xml:space="preserve"> For online participants, this course </w:t>
      </w:r>
      <w:r w:rsidR="00855AC1" w:rsidRPr="00855AC1">
        <w:rPr>
          <w:rFonts w:eastAsia="Arial" w:cs="Arial"/>
          <w:b/>
          <w:bCs/>
          <w:i/>
          <w:iCs/>
        </w:rPr>
        <w:t>requires that your camera be turned ON</w:t>
      </w:r>
      <w:r w:rsidR="00855AC1">
        <w:rPr>
          <w:rFonts w:eastAsia="Arial" w:cs="Arial"/>
        </w:rPr>
        <w:t xml:space="preserve"> for the entirety of the live session meetings. </w:t>
      </w:r>
      <w:r>
        <w:rPr>
          <w:rFonts w:eastAsia="Arial" w:cs="Arial"/>
        </w:rPr>
        <w:t xml:space="preserve"> </w:t>
      </w:r>
    </w:p>
    <w:p w14:paraId="7587E14C" w14:textId="4216F6C1" w:rsidR="0057526F" w:rsidRPr="00B45693" w:rsidRDefault="00EB4A5C" w:rsidP="00835FA7">
      <w:pPr>
        <w:pStyle w:val="ListParagraph"/>
        <w:numPr>
          <w:ilvl w:val="0"/>
          <w:numId w:val="6"/>
        </w:numPr>
        <w:spacing w:after="60" w:line="240" w:lineRule="auto"/>
      </w:pPr>
      <w:r>
        <w:rPr>
          <w:rStyle w:val="Strong"/>
          <w:rFonts w:eastAsia="Arial" w:cs="Arial"/>
        </w:rPr>
        <w:t>Recitation</w:t>
      </w:r>
      <w:r w:rsidR="005660BE">
        <w:rPr>
          <w:rStyle w:val="Strong"/>
          <w:rFonts w:eastAsia="Arial" w:cs="Arial"/>
        </w:rPr>
        <w:t xml:space="preserve"> and p</w:t>
      </w:r>
      <w:r w:rsidR="4E04DCB5" w:rsidRPr="4E04DCB5">
        <w:rPr>
          <w:rStyle w:val="Strong"/>
          <w:rFonts w:eastAsia="Arial" w:cs="Arial"/>
        </w:rPr>
        <w:t>articipating in discussion forums</w:t>
      </w:r>
      <w:r w:rsidR="4E04DCB5" w:rsidRPr="4E04DCB5">
        <w:rPr>
          <w:rFonts w:eastAsia="Arial" w:cs="Arial"/>
        </w:rPr>
        <w:t>:</w:t>
      </w:r>
      <w:r w:rsidR="4E04DCB5" w:rsidRPr="4E04DCB5">
        <w:rPr>
          <w:rStyle w:val="apple-converted-space"/>
          <w:rFonts w:eastAsia="Arial" w:cs="Arial"/>
        </w:rPr>
        <w:t> </w:t>
      </w:r>
      <w:r w:rsidR="008F5EDD">
        <w:rPr>
          <w:rStyle w:val="note"/>
          <w:rFonts w:eastAsia="Arial" w:cs="Arial"/>
          <w:b/>
          <w:bCs/>
          <w:caps/>
          <w:color w:val="A81400"/>
        </w:rPr>
        <w:t>OPTIONAL</w:t>
      </w:r>
      <w:r w:rsidR="0057526F">
        <w:br/>
      </w:r>
      <w:r w:rsidR="4E04DCB5" w:rsidRPr="4E04DCB5">
        <w:rPr>
          <w:rFonts w:eastAsia="Arial" w:cs="Arial"/>
        </w:rPr>
        <w:t>As part of yo</w:t>
      </w:r>
      <w:r w:rsidR="008F5EDD">
        <w:rPr>
          <w:rFonts w:eastAsia="Arial" w:cs="Arial"/>
        </w:rPr>
        <w:t xml:space="preserve">ur participation, each week we suggest you participate </w:t>
      </w:r>
      <w:r w:rsidR="4E04DCB5" w:rsidRPr="4E04DCB5">
        <w:rPr>
          <w:rFonts w:eastAsia="Arial" w:cs="Arial"/>
        </w:rPr>
        <w:t>class discussion on the</w:t>
      </w:r>
      <w:r w:rsidR="00093F8D">
        <w:rPr>
          <w:rFonts w:eastAsia="Arial" w:cs="Arial"/>
        </w:rPr>
        <w:t xml:space="preserve"> Carmen</w:t>
      </w:r>
      <w:r w:rsidR="4E04DCB5" w:rsidRPr="4E04DCB5">
        <w:rPr>
          <w:rFonts w:eastAsia="Arial" w:cs="Arial"/>
        </w:rPr>
        <w:t xml:space="preserve"> </w:t>
      </w:r>
      <w:r w:rsidR="008F5EDD">
        <w:rPr>
          <w:rFonts w:eastAsia="Arial" w:cs="Arial"/>
        </w:rPr>
        <w:t>discussion forum</w:t>
      </w:r>
      <w:r w:rsidR="4E04DCB5" w:rsidRPr="4E04DCB5">
        <w:rPr>
          <w:rFonts w:eastAsia="Arial" w:cs="Arial"/>
        </w:rPr>
        <w:t>.</w:t>
      </w:r>
      <w:r w:rsidR="00093F8D">
        <w:rPr>
          <w:rFonts w:eastAsia="Arial" w:cs="Arial"/>
        </w:rPr>
        <w:t xml:space="preserve"> On the week’s we do not meet I will host a live recitation to discuss the current week’s course material. If you have questions and cannot make the live recitation please post your questions on the Carmen discussion forum and I will answer them during the live recitation session and post the recordings to the course site. </w:t>
      </w:r>
    </w:p>
    <w:p w14:paraId="69815CE1" w14:textId="77777777" w:rsidR="00361B7C" w:rsidRDefault="00361B7C" w:rsidP="4E04DCB5">
      <w:pPr>
        <w:pStyle w:val="Heading1"/>
      </w:pPr>
    </w:p>
    <w:p w14:paraId="66890F6E" w14:textId="77777777" w:rsidR="00855AC1" w:rsidRPr="00855AC1" w:rsidRDefault="00855AC1" w:rsidP="00855AC1"/>
    <w:p w14:paraId="2773CC3E" w14:textId="2227BCC4" w:rsidR="4E04DCB5" w:rsidRDefault="4E04DCB5" w:rsidP="4E04DCB5">
      <w:pPr>
        <w:pStyle w:val="Heading1"/>
      </w:pPr>
      <w:r>
        <w:t>Course materials and technologies</w:t>
      </w:r>
    </w:p>
    <w:p w14:paraId="297B27E2" w14:textId="1F1B71CB" w:rsidR="0057526F" w:rsidRPr="00670AF6" w:rsidRDefault="0057526F" w:rsidP="00670AF6">
      <w:pPr>
        <w:pStyle w:val="Heading2"/>
      </w:pPr>
      <w:r>
        <w:t>Textbooks</w:t>
      </w:r>
    </w:p>
    <w:p w14:paraId="1B3B03C2" w14:textId="5CD866E9" w:rsidR="00864533" w:rsidRPr="00A07897" w:rsidRDefault="004413D8" w:rsidP="00835FA7">
      <w:pPr>
        <w:pStyle w:val="ListParagraph"/>
        <w:numPr>
          <w:ilvl w:val="0"/>
          <w:numId w:val="11"/>
        </w:numPr>
        <w:rPr>
          <w:rStyle w:val="Hyperlink"/>
          <w:rFonts w:ascii="Times New Roman" w:hAnsi="Times New Roman" w:cs="Times New Roman"/>
          <w:color w:val="000000" w:themeColor="text1"/>
          <w:u w:val="none"/>
        </w:rPr>
      </w:pPr>
      <w:hyperlink r:id="rId10" w:history="1">
        <w:r w:rsidRPr="00DE294F">
          <w:rPr>
            <w:rStyle w:val="Hyperlink"/>
            <w:rFonts w:ascii="Times New Roman" w:hAnsi="Times New Roman" w:cs="Times New Roman"/>
          </w:rPr>
          <w:t>Financial Statements: A Step-by-Step Guide to Understanding and Creating Financial Reports</w:t>
        </w:r>
      </w:hyperlink>
    </w:p>
    <w:p w14:paraId="1B9F6856" w14:textId="209D362B" w:rsidR="00512A4F" w:rsidRDefault="00512A4F" w:rsidP="00835FA7">
      <w:pPr>
        <w:pStyle w:val="ListParagraph"/>
        <w:numPr>
          <w:ilvl w:val="0"/>
          <w:numId w:val="11"/>
        </w:numPr>
        <w:rPr>
          <w:rFonts w:ascii="Times New Roman" w:hAnsi="Times New Roman" w:cs="Times New Roman"/>
        </w:rPr>
      </w:pPr>
      <w:hyperlink r:id="rId11" w:history="1">
        <w:r w:rsidRPr="004413D8">
          <w:rPr>
            <w:rStyle w:val="Hyperlink"/>
            <w:rFonts w:ascii="Times New Roman" w:hAnsi="Times New Roman" w:cs="Times New Roman"/>
          </w:rPr>
          <w:t>HBR Guide to Finance Basics for Man</w:t>
        </w:r>
        <w:r w:rsidR="00EB4A5C">
          <w:rPr>
            <w:rStyle w:val="Hyperlink"/>
            <w:rFonts w:ascii="Times New Roman" w:hAnsi="Times New Roman" w:cs="Times New Roman"/>
          </w:rPr>
          <w:t>a</w:t>
        </w:r>
        <w:r w:rsidRPr="004413D8">
          <w:rPr>
            <w:rStyle w:val="Hyperlink"/>
            <w:rFonts w:ascii="Times New Roman" w:hAnsi="Times New Roman" w:cs="Times New Roman"/>
          </w:rPr>
          <w:t>gers</w:t>
        </w:r>
      </w:hyperlink>
      <w:r w:rsidR="00862487">
        <w:rPr>
          <w:rStyle w:val="Hyperlink"/>
          <w:rFonts w:ascii="Times New Roman" w:hAnsi="Times New Roman" w:cs="Times New Roman"/>
        </w:rPr>
        <w:t xml:space="preserve"> (e-book)</w:t>
      </w:r>
    </w:p>
    <w:p w14:paraId="4C0D532B" w14:textId="3BE883C4" w:rsidR="00512A4F" w:rsidRDefault="00512A4F" w:rsidP="00835FA7">
      <w:pPr>
        <w:pStyle w:val="ListParagraph"/>
        <w:numPr>
          <w:ilvl w:val="0"/>
          <w:numId w:val="11"/>
        </w:numPr>
        <w:rPr>
          <w:rFonts w:ascii="Times New Roman" w:hAnsi="Times New Roman" w:cs="Times New Roman"/>
        </w:rPr>
      </w:pPr>
      <w:hyperlink r:id="rId12" w:history="1">
        <w:r w:rsidRPr="004413D8">
          <w:rPr>
            <w:rStyle w:val="Hyperlink"/>
            <w:rFonts w:ascii="Times New Roman" w:hAnsi="Times New Roman" w:cs="Times New Roman"/>
          </w:rPr>
          <w:t>The Little Book of Valuation</w:t>
        </w:r>
      </w:hyperlink>
      <w:r>
        <w:rPr>
          <w:rFonts w:ascii="Times New Roman" w:hAnsi="Times New Roman" w:cs="Times New Roman"/>
        </w:rPr>
        <w:t xml:space="preserve"> </w:t>
      </w:r>
    </w:p>
    <w:p w14:paraId="2AD47702" w14:textId="77777777" w:rsidR="0057526F" w:rsidRPr="0057526F" w:rsidRDefault="0057526F" w:rsidP="0057526F">
      <w:pPr>
        <w:pStyle w:val="Heading2"/>
      </w:pPr>
      <w:r w:rsidRPr="0057526F">
        <w:t>Course technology</w:t>
      </w:r>
    </w:p>
    <w:p w14:paraId="33E6622B" w14:textId="77777777" w:rsidR="0057526F" w:rsidRPr="00171B45" w:rsidRDefault="0057526F" w:rsidP="0057526F">
      <w:r w:rsidRPr="00171B45">
        <w:t xml:space="preserve">For help with your password, university e-mail, Carmen, or any other technology issues, questions, or requests, contact the </w:t>
      </w:r>
      <w:r>
        <w:t xml:space="preserve">OSU </w:t>
      </w:r>
      <w:r w:rsidRPr="00171B45">
        <w:t>IT Service Desk.</w:t>
      </w:r>
      <w:r>
        <w:t xml:space="preserve"> </w:t>
      </w:r>
      <w:r w:rsidRPr="00171B45">
        <w:t>Standard support hours are available at </w:t>
      </w:r>
      <w:hyperlink r:id="rId13" w:history="1">
        <w:r w:rsidRPr="00171B45">
          <w:rPr>
            <w:rStyle w:val="Hyperlink"/>
          </w:rPr>
          <w:t>https://ocio.osu.edu/help/hours</w:t>
        </w:r>
      </w:hyperlink>
      <w:r>
        <w:t>,</w:t>
      </w:r>
      <w:r w:rsidRPr="00171B45">
        <w:t> and support for urgent issues is available 24x7.</w:t>
      </w:r>
    </w:p>
    <w:p w14:paraId="2850C851" w14:textId="77777777" w:rsidR="0057526F" w:rsidRPr="00171B45" w:rsidRDefault="0057526F" w:rsidP="00835FA7">
      <w:pPr>
        <w:pStyle w:val="ListParagraph"/>
        <w:numPr>
          <w:ilvl w:val="0"/>
          <w:numId w:val="4"/>
        </w:numPr>
        <w:spacing w:after="60" w:line="240" w:lineRule="auto"/>
      </w:pPr>
      <w:r w:rsidRPr="00171B45">
        <w:rPr>
          <w:b/>
          <w:bCs/>
        </w:rPr>
        <w:t>Self-Service and Chat support:</w:t>
      </w:r>
      <w:r w:rsidRPr="00171B45">
        <w:t> </w:t>
      </w:r>
      <w:hyperlink r:id="rId14" w:history="1">
        <w:r w:rsidRPr="00171B45">
          <w:rPr>
            <w:rStyle w:val="Hyperlink"/>
          </w:rPr>
          <w:t>http://ocio.osu.edu/selfservice</w:t>
        </w:r>
      </w:hyperlink>
    </w:p>
    <w:p w14:paraId="3E2183D9" w14:textId="77777777" w:rsidR="0057526F" w:rsidRPr="00171B45" w:rsidRDefault="0057526F" w:rsidP="00835FA7">
      <w:pPr>
        <w:pStyle w:val="ListParagraph"/>
        <w:numPr>
          <w:ilvl w:val="0"/>
          <w:numId w:val="4"/>
        </w:numPr>
        <w:spacing w:after="60" w:line="240" w:lineRule="auto"/>
      </w:pPr>
      <w:r w:rsidRPr="00171B45">
        <w:rPr>
          <w:b/>
          <w:bCs/>
        </w:rPr>
        <w:t>Phone:</w:t>
      </w:r>
      <w:r w:rsidRPr="00171B45">
        <w:t> 614-688-HELP (4357)</w:t>
      </w:r>
    </w:p>
    <w:p w14:paraId="26CBED0E" w14:textId="77777777" w:rsidR="0057526F" w:rsidRPr="00171B45" w:rsidRDefault="0057526F" w:rsidP="00835FA7">
      <w:pPr>
        <w:pStyle w:val="ListParagraph"/>
        <w:numPr>
          <w:ilvl w:val="0"/>
          <w:numId w:val="4"/>
        </w:numPr>
        <w:spacing w:after="60" w:line="240" w:lineRule="auto"/>
      </w:pPr>
      <w:r w:rsidRPr="00171B45">
        <w:rPr>
          <w:b/>
          <w:bCs/>
        </w:rPr>
        <w:t>Email:</w:t>
      </w:r>
      <w:r w:rsidRPr="00171B45">
        <w:t> </w:t>
      </w:r>
      <w:hyperlink r:id="rId15" w:history="1">
        <w:r w:rsidRPr="00171B45">
          <w:rPr>
            <w:rStyle w:val="Hyperlink"/>
          </w:rPr>
          <w:t>8help@osu.edu</w:t>
        </w:r>
      </w:hyperlink>
    </w:p>
    <w:p w14:paraId="78520807" w14:textId="77777777" w:rsidR="0057526F" w:rsidRPr="00171B45" w:rsidRDefault="0057526F" w:rsidP="00835FA7">
      <w:pPr>
        <w:pStyle w:val="ListParagraph"/>
        <w:numPr>
          <w:ilvl w:val="0"/>
          <w:numId w:val="4"/>
        </w:numPr>
        <w:spacing w:after="60" w:line="240" w:lineRule="auto"/>
      </w:pPr>
      <w:r w:rsidRPr="00171B45">
        <w:rPr>
          <w:b/>
          <w:bCs/>
        </w:rPr>
        <w:t>TDD:</w:t>
      </w:r>
      <w:r w:rsidRPr="00171B45">
        <w:t> 614-688-8743</w:t>
      </w:r>
    </w:p>
    <w:p w14:paraId="019360CC" w14:textId="6C98433A" w:rsidR="0057526F" w:rsidRPr="007D32A8" w:rsidRDefault="0057526F" w:rsidP="0057526F">
      <w:pPr>
        <w:pStyle w:val="Heading3"/>
      </w:pPr>
      <w:r w:rsidRPr="007D32A8">
        <w:t>Baseline technical skills for online courses</w:t>
      </w:r>
    </w:p>
    <w:p w14:paraId="0DF51481" w14:textId="226C06D5" w:rsidR="0057526F" w:rsidRPr="00361B7C" w:rsidRDefault="4E04DCB5" w:rsidP="00835FA7">
      <w:pPr>
        <w:pStyle w:val="ListParagraph"/>
        <w:numPr>
          <w:ilvl w:val="0"/>
          <w:numId w:val="4"/>
        </w:numPr>
        <w:spacing w:after="60" w:line="240" w:lineRule="auto"/>
      </w:pPr>
      <w:r w:rsidRPr="4E04DCB5">
        <w:rPr>
          <w:rFonts w:eastAsia="Arial" w:cs="Arial"/>
        </w:rPr>
        <w:t>Basic computer and web-browsing skills</w:t>
      </w:r>
    </w:p>
    <w:p w14:paraId="254ED09A" w14:textId="5B552FDB" w:rsidR="00361B7C" w:rsidRPr="00B45693" w:rsidRDefault="00361B7C" w:rsidP="00835FA7">
      <w:pPr>
        <w:pStyle w:val="ListParagraph"/>
        <w:numPr>
          <w:ilvl w:val="0"/>
          <w:numId w:val="4"/>
        </w:numPr>
        <w:spacing w:after="60" w:line="240" w:lineRule="auto"/>
      </w:pPr>
      <w:r>
        <w:rPr>
          <w:rFonts w:eastAsia="Arial" w:cs="Arial"/>
        </w:rPr>
        <w:t xml:space="preserve">Basic </w:t>
      </w:r>
      <w:hyperlink r:id="rId16" w:history="1">
        <w:r w:rsidRPr="00361B7C">
          <w:rPr>
            <w:rStyle w:val="Hyperlink"/>
            <w:rFonts w:eastAsia="Arial" w:cs="Arial"/>
          </w:rPr>
          <w:t>database</w:t>
        </w:r>
      </w:hyperlink>
      <w:r>
        <w:rPr>
          <w:rFonts w:eastAsia="Arial" w:cs="Arial"/>
        </w:rPr>
        <w:t xml:space="preserve"> search skills</w:t>
      </w:r>
    </w:p>
    <w:p w14:paraId="0E205AA8" w14:textId="77777777" w:rsidR="0057526F" w:rsidRPr="00B45693" w:rsidRDefault="4E04DCB5" w:rsidP="00835FA7">
      <w:pPr>
        <w:pStyle w:val="ListParagraph"/>
        <w:numPr>
          <w:ilvl w:val="0"/>
          <w:numId w:val="4"/>
        </w:numPr>
        <w:spacing w:after="60" w:line="240" w:lineRule="auto"/>
      </w:pPr>
      <w:r w:rsidRPr="4E04DCB5">
        <w:rPr>
          <w:rFonts w:eastAsia="Arial" w:cs="Arial"/>
        </w:rPr>
        <w:t>Navigating Carmen</w:t>
      </w:r>
    </w:p>
    <w:p w14:paraId="0A428A15" w14:textId="77777777" w:rsidR="0057526F" w:rsidRPr="007D32A8" w:rsidRDefault="0057526F" w:rsidP="0057526F">
      <w:pPr>
        <w:pStyle w:val="Heading3"/>
      </w:pPr>
      <w:r w:rsidRPr="007D32A8">
        <w:t>Technology skills necessary for this specific course</w:t>
      </w:r>
    </w:p>
    <w:p w14:paraId="35B7F573" w14:textId="77777777" w:rsidR="0057526F" w:rsidRPr="00B45693" w:rsidRDefault="4E04DCB5" w:rsidP="00835FA7">
      <w:pPr>
        <w:pStyle w:val="ListParagraph"/>
        <w:numPr>
          <w:ilvl w:val="0"/>
          <w:numId w:val="4"/>
        </w:numPr>
        <w:spacing w:after="60" w:line="240" w:lineRule="auto"/>
        <w:rPr>
          <w:rFonts w:eastAsia="Times New Roman" w:cs="Times New Roman"/>
        </w:rPr>
      </w:pPr>
      <w:r w:rsidRPr="4E04DCB5">
        <w:rPr>
          <w:rFonts w:eastAsia="Arial" w:cs="Arial"/>
        </w:rPr>
        <w:t>CarmenConnect text, audio, and video chat</w:t>
      </w:r>
    </w:p>
    <w:p w14:paraId="3D299D12" w14:textId="5A7EC511" w:rsidR="0057526F" w:rsidRPr="007D32A8" w:rsidRDefault="007D32A8" w:rsidP="0057526F">
      <w:pPr>
        <w:pStyle w:val="Heading3"/>
      </w:pPr>
      <w:r>
        <w:t>Required</w:t>
      </w:r>
      <w:r w:rsidR="0057526F" w:rsidRPr="007D32A8">
        <w:t xml:space="preserve"> equipment</w:t>
      </w:r>
    </w:p>
    <w:p w14:paraId="6DDFCC63" w14:textId="333899AD" w:rsidR="00D43B7B" w:rsidRPr="00B45693" w:rsidRDefault="0057526F" w:rsidP="00D43B7B">
      <w:pPr>
        <w:pStyle w:val="ListParagraph"/>
        <w:numPr>
          <w:ilvl w:val="0"/>
          <w:numId w:val="4"/>
        </w:numPr>
        <w:spacing w:after="60" w:line="240" w:lineRule="auto"/>
      </w:pPr>
      <w:r w:rsidRPr="00B45693">
        <w:t xml:space="preserve">Computer: current Mac </w:t>
      </w:r>
      <w:r>
        <w:t xml:space="preserve">(OS X) </w:t>
      </w:r>
      <w:r w:rsidRPr="00B45693">
        <w:t>or PC</w:t>
      </w:r>
      <w:r>
        <w:t xml:space="preserve"> (Windows 7+)</w:t>
      </w:r>
      <w:r w:rsidRPr="00B45693">
        <w:t xml:space="preserve"> with high-speed internet connection</w:t>
      </w:r>
    </w:p>
    <w:p w14:paraId="22F2A410" w14:textId="5C3B5E29" w:rsidR="0057526F" w:rsidRPr="007D32A8" w:rsidRDefault="007D32A8" w:rsidP="0057526F">
      <w:pPr>
        <w:pStyle w:val="Heading3"/>
      </w:pPr>
      <w:r>
        <w:t>Required</w:t>
      </w:r>
      <w:r w:rsidR="0057526F" w:rsidRPr="007D32A8">
        <w:t xml:space="preserve"> software</w:t>
      </w:r>
    </w:p>
    <w:p w14:paraId="2837A7D0" w14:textId="3D3719C0" w:rsidR="0057526F" w:rsidRPr="00864533" w:rsidRDefault="00684A90" w:rsidP="00835FA7">
      <w:pPr>
        <w:pStyle w:val="ListParagraph"/>
        <w:numPr>
          <w:ilvl w:val="0"/>
          <w:numId w:val="5"/>
        </w:numPr>
        <w:spacing w:after="60" w:line="240" w:lineRule="auto"/>
        <w:rPr>
          <w:rFonts w:eastAsiaTheme="minorHAnsi"/>
        </w:rPr>
      </w:pPr>
      <w:hyperlink r:id="rId17" w:history="1">
        <w:r>
          <w:rPr>
            <w:rStyle w:val="Hyperlink"/>
          </w:rPr>
          <w:t>Microsoft Office 365</w:t>
        </w:r>
      </w:hyperlink>
      <w:r w:rsidR="00670AF6">
        <w:rPr>
          <w:rStyle w:val="Hyperlink"/>
        </w:rPr>
        <w:t>:</w:t>
      </w:r>
      <w:r w:rsidR="0057526F">
        <w:t xml:space="preserve"> All Ohio State students are now eligible for free Microsoft Office 365 ProPlus through Microsoft’s Student Advantage program. Full instructions for downloading and installation can be found </w:t>
      </w:r>
      <w:hyperlink r:id="rId18" w:history="1">
        <w:r w:rsidR="0057526F">
          <w:rPr>
            <w:rStyle w:val="Hyperlink"/>
          </w:rPr>
          <w:t>https://ocio.osu.edu/kb04733</w:t>
        </w:r>
      </w:hyperlink>
      <w:r w:rsidR="0057526F">
        <w:t>.</w:t>
      </w:r>
    </w:p>
    <w:p w14:paraId="480FD1C5" w14:textId="77777777" w:rsidR="004413D8" w:rsidRDefault="004413D8" w:rsidP="0057526F">
      <w:pPr>
        <w:pStyle w:val="Heading1"/>
      </w:pPr>
    </w:p>
    <w:p w14:paraId="60B4DCC5" w14:textId="72587F12" w:rsidR="0057526F" w:rsidRDefault="007D32A8" w:rsidP="0057526F">
      <w:pPr>
        <w:pStyle w:val="Heading1"/>
      </w:pPr>
      <w:r>
        <w:t>Grading and faculty response</w:t>
      </w:r>
    </w:p>
    <w:p w14:paraId="6966E322" w14:textId="0E8432F7" w:rsidR="00684A90" w:rsidRPr="002C36C6" w:rsidRDefault="00684A90" w:rsidP="00684A90">
      <w:pPr>
        <w:pStyle w:val="Heading2"/>
        <w:rPr>
          <w:b w:val="0"/>
        </w:rPr>
      </w:pPr>
      <w:r w:rsidRPr="00A07897">
        <w:rPr>
          <w:b w:val="0"/>
        </w:rPr>
        <w:t>How your grade is calculated</w:t>
      </w:r>
      <w:r w:rsidRPr="002C36C6">
        <w:rPr>
          <w:b w:val="0"/>
        </w:rPr>
        <w:t xml:space="preserve"> </w:t>
      </w:r>
    </w:p>
    <w:p w14:paraId="2D3028BB" w14:textId="3FF0F2A1" w:rsidR="00476038" w:rsidRDefault="00476038" w:rsidP="00F87151">
      <w:pPr>
        <w:tabs>
          <w:tab w:val="left" w:pos="3269"/>
        </w:tabs>
        <w:rPr>
          <w:b/>
        </w:rPr>
      </w:pPr>
      <w:r w:rsidRPr="00476038">
        <w:rPr>
          <w:noProof/>
        </w:rPr>
        <w:drawing>
          <wp:inline distT="0" distB="0" distL="0" distR="0" wp14:anchorId="7A9F8A08" wp14:editId="70F346D3">
            <wp:extent cx="4095750" cy="2463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0" cy="2463800"/>
                    </a:xfrm>
                    <a:prstGeom prst="rect">
                      <a:avLst/>
                    </a:prstGeom>
                    <a:noFill/>
                    <a:ln>
                      <a:noFill/>
                    </a:ln>
                  </pic:spPr>
                </pic:pic>
              </a:graphicData>
            </a:graphic>
          </wp:inline>
        </w:drawing>
      </w:r>
    </w:p>
    <w:p w14:paraId="21D3FBE3" w14:textId="07359209" w:rsidR="00F87151" w:rsidRPr="000F57BB" w:rsidRDefault="00F87151" w:rsidP="00F87151">
      <w:pPr>
        <w:tabs>
          <w:tab w:val="left" w:pos="3269"/>
        </w:tabs>
      </w:pPr>
      <w:r w:rsidRPr="00E2491E">
        <w:rPr>
          <w:b/>
        </w:rPr>
        <w:t>Quizzes:</w:t>
      </w:r>
      <w:r>
        <w:rPr>
          <w:b/>
        </w:rPr>
        <w:t xml:space="preserve"> </w:t>
      </w:r>
      <w:r w:rsidRPr="000F57BB">
        <w:t>assess</w:t>
      </w:r>
      <w:r>
        <w:rPr>
          <w:b/>
        </w:rPr>
        <w:t xml:space="preserve"> </w:t>
      </w:r>
      <w:r>
        <w:t xml:space="preserve">understanding of concepts covered in class through application. Quizzes will be completed </w:t>
      </w:r>
      <w:r w:rsidRPr="000F57BB">
        <w:rPr>
          <w:b/>
          <w:i/>
          <w:u w:val="single"/>
        </w:rPr>
        <w:t>individually</w:t>
      </w:r>
      <w:r>
        <w:t xml:space="preserve"> and consist of a combination of multiple choice, fill in the blank and file upload. </w:t>
      </w:r>
    </w:p>
    <w:p w14:paraId="7ECB60DB" w14:textId="495F491A" w:rsidR="00F87151" w:rsidRDefault="00F87151" w:rsidP="00F87151">
      <w:pPr>
        <w:tabs>
          <w:tab w:val="left" w:pos="3269"/>
        </w:tabs>
      </w:pPr>
      <w:r w:rsidRPr="004413D8">
        <w:rPr>
          <w:b/>
        </w:rPr>
        <w:t>Group presentation</w:t>
      </w:r>
      <w:r w:rsidR="00271329">
        <w:rPr>
          <w:b/>
        </w:rPr>
        <w:t>s</w:t>
      </w:r>
      <w:r w:rsidRPr="004413D8">
        <w:rPr>
          <w:b/>
        </w:rPr>
        <w:t>:</w:t>
      </w:r>
      <w:r w:rsidRPr="00F87151">
        <w:t xml:space="preserve"> </w:t>
      </w:r>
      <w:r w:rsidR="00271329">
        <w:t>Group (</w:t>
      </w:r>
      <w:r w:rsidR="00FD4000">
        <w:t>4</w:t>
      </w:r>
      <w:r w:rsidR="00271329">
        <w:t xml:space="preserve"> students) will present a </w:t>
      </w:r>
      <w:r w:rsidR="00970A1C">
        <w:t>start-up</w:t>
      </w:r>
      <w:r w:rsidR="00271329">
        <w:t xml:space="preserve"> case</w:t>
      </w:r>
      <w:r w:rsidR="00457A3B">
        <w:t xml:space="preserve"> via a Zoom recording</w:t>
      </w:r>
      <w:r w:rsidR="00DF1A5D">
        <w:t xml:space="preserve"> and answer questions during a live session</w:t>
      </w:r>
      <w:r w:rsidR="00271329">
        <w:t xml:space="preserve">. Detailed instructions </w:t>
      </w:r>
      <w:r w:rsidR="005633CD">
        <w:t>will be posted</w:t>
      </w:r>
      <w:r w:rsidR="00271329">
        <w:t xml:space="preserve"> on</w:t>
      </w:r>
      <w:r w:rsidR="005633CD">
        <w:t xml:space="preserve"> Carmen.</w:t>
      </w:r>
      <w:r w:rsidR="00271329">
        <w:t xml:space="preserve">  </w:t>
      </w:r>
    </w:p>
    <w:p w14:paraId="2E047078" w14:textId="68A97D40" w:rsidR="00457A3B" w:rsidRDefault="00457A3B" w:rsidP="004413D8">
      <w:pPr>
        <w:tabs>
          <w:tab w:val="left" w:pos="3269"/>
        </w:tabs>
        <w:rPr>
          <w:b/>
        </w:rPr>
      </w:pPr>
      <w:r>
        <w:rPr>
          <w:b/>
        </w:rPr>
        <w:t>Group Corporate Finance Model:</w:t>
      </w:r>
      <w:r>
        <w:t xml:space="preserve"> Group</w:t>
      </w:r>
      <w:r w:rsidR="00FD4000">
        <w:t xml:space="preserve"> (4 students)</w:t>
      </w:r>
      <w:r>
        <w:t xml:space="preserve"> will build a corporate finance model to solve a corporate </w:t>
      </w:r>
      <w:r w:rsidR="00FD4000">
        <w:t>finance</w:t>
      </w:r>
      <w:r>
        <w:t xml:space="preserve"> problem. Detailed instruction</w:t>
      </w:r>
      <w:r w:rsidR="00FD4000">
        <w:t>s will be</w:t>
      </w:r>
      <w:r>
        <w:t xml:space="preserve"> posted on Carmen.</w:t>
      </w:r>
    </w:p>
    <w:p w14:paraId="1C9CD59E" w14:textId="5AFCF7A2" w:rsidR="00457A3B" w:rsidRPr="00457A3B" w:rsidRDefault="004413D8" w:rsidP="004413D8">
      <w:pPr>
        <w:tabs>
          <w:tab w:val="left" w:pos="3269"/>
        </w:tabs>
      </w:pPr>
      <w:r w:rsidRPr="004413D8">
        <w:rPr>
          <w:b/>
        </w:rPr>
        <w:t xml:space="preserve">Group </w:t>
      </w:r>
      <w:r>
        <w:rPr>
          <w:b/>
        </w:rPr>
        <w:t>DCF model</w:t>
      </w:r>
      <w:r w:rsidRPr="004413D8">
        <w:rPr>
          <w:b/>
        </w:rPr>
        <w:t>:</w:t>
      </w:r>
      <w:r w:rsidRPr="00F87151">
        <w:t xml:space="preserve"> </w:t>
      </w:r>
      <w:r w:rsidR="00271329">
        <w:t>Group</w:t>
      </w:r>
      <w:r w:rsidR="00FD4000">
        <w:t xml:space="preserve"> (4 students)</w:t>
      </w:r>
      <w:r w:rsidR="00271329">
        <w:t xml:space="preserve"> will build a DCF model</w:t>
      </w:r>
      <w:r w:rsidR="00B31566">
        <w:t xml:space="preserve"> to value an assigned consumer discretionary company</w:t>
      </w:r>
      <w:r w:rsidR="005633CD">
        <w:t>. Detailed instructions will be posted on Carmen.</w:t>
      </w:r>
      <w:r w:rsidR="00271329">
        <w:t xml:space="preserve"> </w:t>
      </w:r>
    </w:p>
    <w:p w14:paraId="02767243" w14:textId="6C92C186" w:rsidR="00271329" w:rsidRDefault="00271329" w:rsidP="004413D8">
      <w:pPr>
        <w:tabs>
          <w:tab w:val="left" w:pos="3269"/>
        </w:tabs>
      </w:pPr>
      <w:r>
        <w:rPr>
          <w:b/>
        </w:rPr>
        <w:t xml:space="preserve">Discussion </w:t>
      </w:r>
      <w:r w:rsidR="00457A3B">
        <w:rPr>
          <w:b/>
        </w:rPr>
        <w:t>Posts</w:t>
      </w:r>
      <w:r>
        <w:rPr>
          <w:b/>
        </w:rPr>
        <w:t xml:space="preserve">: </w:t>
      </w:r>
      <w:r w:rsidR="005633CD">
        <w:t xml:space="preserve">Discussion </w:t>
      </w:r>
      <w:r w:rsidR="00B31566">
        <w:t>(</w:t>
      </w:r>
      <w:r w:rsidR="005633CD">
        <w:t>and participation</w:t>
      </w:r>
      <w:r w:rsidR="00B31566">
        <w:t>)</w:t>
      </w:r>
      <w:r w:rsidR="005633CD">
        <w:t xml:space="preserve"> grades will be based on the </w:t>
      </w:r>
      <w:r w:rsidR="005633CD" w:rsidRPr="005633CD">
        <w:rPr>
          <w:b/>
          <w:u w:val="single"/>
        </w:rPr>
        <w:t>quality</w:t>
      </w:r>
      <w:r w:rsidR="005633CD">
        <w:t xml:space="preserve"> of online and in-class participation.  </w:t>
      </w:r>
    </w:p>
    <w:p w14:paraId="06F30DD4" w14:textId="43D44567" w:rsidR="005633CD" w:rsidRDefault="00457A3B" w:rsidP="004413D8">
      <w:pPr>
        <w:tabs>
          <w:tab w:val="left" w:pos="3269"/>
        </w:tabs>
      </w:pPr>
      <w:r>
        <w:rPr>
          <w:b/>
        </w:rPr>
        <w:t>Group Charter</w:t>
      </w:r>
      <w:r w:rsidR="005633CD">
        <w:rPr>
          <w:b/>
        </w:rPr>
        <w:t>:</w:t>
      </w:r>
      <w:r w:rsidR="00B31566">
        <w:rPr>
          <w:b/>
        </w:rPr>
        <w:t xml:space="preserve"> </w:t>
      </w:r>
      <w:r w:rsidR="00B31566">
        <w:rPr>
          <w:bCs/>
        </w:rPr>
        <w:t xml:space="preserve">A document that will serve as </w:t>
      </w:r>
      <w:r w:rsidR="00A07897">
        <w:rPr>
          <w:bCs/>
        </w:rPr>
        <w:t>the</w:t>
      </w:r>
      <w:r w:rsidR="00B31566">
        <w:rPr>
          <w:bCs/>
        </w:rPr>
        <w:t xml:space="preserve"> operating document for group dynamics.</w:t>
      </w:r>
      <w:r w:rsidR="005633CD">
        <w:t xml:space="preserve"> Detailed instructions posted on Carmen.</w:t>
      </w:r>
    </w:p>
    <w:p w14:paraId="71720FDB" w14:textId="1719328D" w:rsidR="00B31566" w:rsidRPr="005633CD" w:rsidRDefault="00B31566" w:rsidP="004413D8">
      <w:pPr>
        <w:tabs>
          <w:tab w:val="left" w:pos="3269"/>
        </w:tabs>
      </w:pPr>
      <w:r w:rsidRPr="00B31566">
        <w:rPr>
          <w:b/>
          <w:bCs/>
        </w:rPr>
        <w:t>Group Peer Start-Up Review</w:t>
      </w:r>
      <w:r>
        <w:t>: Groups will evaluate the start</w:t>
      </w:r>
      <w:r w:rsidR="00FD4000">
        <w:t>-</w:t>
      </w:r>
      <w:r>
        <w:t>up</w:t>
      </w:r>
      <w:r w:rsidR="00DF1A5D">
        <w:t xml:space="preserve"> Zoom</w:t>
      </w:r>
      <w:r>
        <w:t xml:space="preserve"> presentations and </w:t>
      </w:r>
      <w:r w:rsidR="00DF1A5D">
        <w:t xml:space="preserve">ask questions of </w:t>
      </w:r>
      <w:r>
        <w:t xml:space="preserve">during a live session. </w:t>
      </w:r>
      <w:r w:rsidR="00DF1A5D">
        <w:t>Detailed instructions posted on Carmen.</w:t>
      </w:r>
    </w:p>
    <w:p w14:paraId="415DE8D1" w14:textId="7AA415B2" w:rsidR="004413D8" w:rsidRDefault="00457A3B" w:rsidP="004413D8">
      <w:pPr>
        <w:tabs>
          <w:tab w:val="left" w:pos="3269"/>
        </w:tabs>
      </w:pPr>
      <w:r>
        <w:rPr>
          <w:b/>
        </w:rPr>
        <w:t xml:space="preserve">Internal Group </w:t>
      </w:r>
      <w:r w:rsidR="004413D8">
        <w:rPr>
          <w:b/>
        </w:rPr>
        <w:t xml:space="preserve">Peer </w:t>
      </w:r>
      <w:r w:rsidR="00FD4000">
        <w:rPr>
          <w:b/>
        </w:rPr>
        <w:t>R</w:t>
      </w:r>
      <w:r w:rsidR="004413D8">
        <w:rPr>
          <w:b/>
        </w:rPr>
        <w:t>eview</w:t>
      </w:r>
      <w:r w:rsidR="004413D8" w:rsidRPr="004413D8">
        <w:rPr>
          <w:b/>
        </w:rPr>
        <w:t>:</w:t>
      </w:r>
      <w:r w:rsidR="00271329">
        <w:rPr>
          <w:b/>
        </w:rPr>
        <w:t xml:space="preserve"> </w:t>
      </w:r>
      <w:r w:rsidR="00271329" w:rsidRPr="00271329">
        <w:t>serves</w:t>
      </w:r>
      <w:r w:rsidR="00271329">
        <w:t xml:space="preserve"> to</w:t>
      </w:r>
      <w:r w:rsidR="004413D8" w:rsidRPr="00F87151">
        <w:t xml:space="preserve"> </w:t>
      </w:r>
      <w:r w:rsidR="00271329">
        <w:t xml:space="preserve">mitigate the free-rider problem. Each student is provided 100 points to distribute to members of the team. In the event points are not </w:t>
      </w:r>
      <w:r w:rsidR="00271329">
        <w:lastRenderedPageBreak/>
        <w:t>distributed evenly, please provide commentary to constructively explain view supported by evidence.</w:t>
      </w:r>
    </w:p>
    <w:p w14:paraId="47A82BA7" w14:textId="26EC8D6F" w:rsidR="007D32A8" w:rsidRPr="007D32A8" w:rsidRDefault="007D32A8" w:rsidP="007D32A8">
      <w:pPr>
        <w:pStyle w:val="Heading2"/>
      </w:pPr>
      <w:r w:rsidRPr="007D32A8">
        <w:t>Late assignments</w:t>
      </w:r>
    </w:p>
    <w:p w14:paraId="199F7CD0" w14:textId="2AFA39B5" w:rsidR="007D32A8" w:rsidRPr="00B45693" w:rsidRDefault="004425C5" w:rsidP="004425C5">
      <w:r>
        <w:t>L</w:t>
      </w:r>
      <w:r w:rsidR="004F7614">
        <w:t xml:space="preserve">ate submissions will receive </w:t>
      </w:r>
      <w:r w:rsidR="0071681E">
        <w:t>9</w:t>
      </w:r>
      <w:r>
        <w:t>0% of the</w:t>
      </w:r>
      <w:r w:rsidR="004F7614">
        <w:t xml:space="preserve"> earned</w:t>
      </w:r>
      <w:r>
        <w:t xml:space="preserve"> </w:t>
      </w:r>
      <w:r w:rsidR="004F7614">
        <w:t>points</w:t>
      </w:r>
      <w:r>
        <w:t xml:space="preserve">. </w:t>
      </w:r>
    </w:p>
    <w:p w14:paraId="1683F48F" w14:textId="33EC75A6" w:rsidR="007D32A8" w:rsidRDefault="007D32A8" w:rsidP="007D32A8">
      <w:pPr>
        <w:pStyle w:val="Heading2"/>
      </w:pPr>
      <w:r w:rsidRPr="007D32A8">
        <w:t>Grading scale</w:t>
      </w:r>
    </w:p>
    <w:p w14:paraId="60504B72" w14:textId="4C2C264B" w:rsidR="00377E1F" w:rsidRPr="00377E1F" w:rsidRDefault="0090724D" w:rsidP="00377E1F">
      <w:r>
        <w:rPr>
          <w:noProof/>
        </w:rPr>
        <w:drawing>
          <wp:inline distT="0" distB="0" distL="0" distR="0" wp14:anchorId="2BB7018B" wp14:editId="4C05BD12">
            <wp:extent cx="4237355"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7355" cy="1109345"/>
                    </a:xfrm>
                    <a:prstGeom prst="rect">
                      <a:avLst/>
                    </a:prstGeom>
                    <a:noFill/>
                  </pic:spPr>
                </pic:pic>
              </a:graphicData>
            </a:graphic>
          </wp:inline>
        </w:drawing>
      </w:r>
    </w:p>
    <w:p w14:paraId="37748D9D" w14:textId="7B6DCFC7" w:rsidR="0057526F" w:rsidRDefault="0057526F" w:rsidP="007D32A8">
      <w:pPr>
        <w:pStyle w:val="Heading2"/>
      </w:pPr>
      <w:r w:rsidRPr="00B45693">
        <w:t>Faculty feedback and response time</w:t>
      </w:r>
    </w:p>
    <w:p w14:paraId="24C2D4C2" w14:textId="4FE2282F" w:rsidR="0057526F" w:rsidRPr="00B45693" w:rsidRDefault="0057526F" w:rsidP="0057526F">
      <w:r w:rsidRPr="00B45693">
        <w:t xml:space="preserve">I am providing the following list to give you an </w:t>
      </w:r>
      <w:r w:rsidRPr="001D409D">
        <w:rPr>
          <w:i/>
        </w:rPr>
        <w:t>idea</w:t>
      </w:r>
      <w:r w:rsidRPr="00B45693">
        <w:t xml:space="preserve"> of my intended availability throughout the course. (Remember that you can call</w:t>
      </w:r>
      <w:r w:rsidRPr="00B45693">
        <w:rPr>
          <w:rStyle w:val="apple-converted-space"/>
          <w:rFonts w:cs="Tahoma"/>
          <w:color w:val="000000"/>
        </w:rPr>
        <w:t> </w:t>
      </w:r>
      <w:r w:rsidRPr="00B45693">
        <w:rPr>
          <w:rStyle w:val="Strong"/>
          <w:rFonts w:cs="Tahoma"/>
          <w:color w:val="000000"/>
        </w:rPr>
        <w:t>614-688-HELP</w:t>
      </w:r>
      <w:r w:rsidRPr="00B45693">
        <w:rPr>
          <w:rStyle w:val="apple-converted-space"/>
          <w:rFonts w:cs="Tahoma"/>
          <w:color w:val="000000"/>
        </w:rPr>
        <w:t> </w:t>
      </w:r>
      <w:r w:rsidR="001D409D">
        <w:t>if you encounter any</w:t>
      </w:r>
      <w:r w:rsidRPr="00B45693">
        <w:t xml:space="preserve"> technical </w:t>
      </w:r>
      <w:r w:rsidR="001D409D">
        <w:t>issues</w:t>
      </w:r>
      <w:r w:rsidRPr="00B45693">
        <w:t>)</w:t>
      </w:r>
    </w:p>
    <w:p w14:paraId="566EDF52" w14:textId="77777777" w:rsidR="00684A90" w:rsidRDefault="0057526F" w:rsidP="00835FA7">
      <w:pPr>
        <w:pStyle w:val="ListParagraph"/>
        <w:numPr>
          <w:ilvl w:val="0"/>
          <w:numId w:val="5"/>
        </w:numPr>
      </w:pPr>
      <w:r w:rsidRPr="00684A90">
        <w:rPr>
          <w:b/>
        </w:rPr>
        <w:t>Grading and feedback</w:t>
      </w:r>
      <w:r w:rsidR="00684A90" w:rsidRPr="00684A90">
        <w:rPr>
          <w:b/>
        </w:rPr>
        <w:t>:</w:t>
      </w:r>
      <w:r w:rsidR="00684A90">
        <w:t xml:space="preserve"> </w:t>
      </w:r>
      <w:r w:rsidRPr="00B45693">
        <w:t>For large weekly assignments, you can generally expect feedback within</w:t>
      </w:r>
      <w:r w:rsidRPr="00684A90">
        <w:rPr>
          <w:rStyle w:val="apple-converted-space"/>
          <w:rFonts w:cs="Tahoma"/>
          <w:color w:val="000000"/>
        </w:rPr>
        <w:t> </w:t>
      </w:r>
      <w:r w:rsidRPr="00684A90">
        <w:rPr>
          <w:rStyle w:val="Strong"/>
          <w:rFonts w:cs="Tahoma"/>
          <w:color w:val="000000"/>
        </w:rPr>
        <w:t>7 days</w:t>
      </w:r>
      <w:r w:rsidRPr="00B45693">
        <w:t>.</w:t>
      </w:r>
    </w:p>
    <w:p w14:paraId="02B1E427" w14:textId="12C53767" w:rsidR="0057526F" w:rsidRPr="00B45693" w:rsidRDefault="0057526F" w:rsidP="00835FA7">
      <w:pPr>
        <w:pStyle w:val="ListParagraph"/>
        <w:numPr>
          <w:ilvl w:val="0"/>
          <w:numId w:val="5"/>
        </w:numPr>
      </w:pPr>
      <w:r w:rsidRPr="00684A90">
        <w:rPr>
          <w:b/>
        </w:rPr>
        <w:t>E-mail</w:t>
      </w:r>
      <w:r w:rsidR="00684A90" w:rsidRPr="00684A90">
        <w:rPr>
          <w:b/>
        </w:rPr>
        <w:t>:</w:t>
      </w:r>
      <w:r w:rsidR="00684A90">
        <w:t xml:space="preserve"> </w:t>
      </w:r>
      <w:r w:rsidRPr="00B45693">
        <w:t xml:space="preserve">I </w:t>
      </w:r>
      <w:r w:rsidR="004413D8">
        <w:t>do my best to r</w:t>
      </w:r>
      <w:r w:rsidRPr="00B45693">
        <w:t>eply to e-mails within</w:t>
      </w:r>
      <w:r w:rsidRPr="00684A90">
        <w:rPr>
          <w:rStyle w:val="apple-converted-space"/>
          <w:rFonts w:cs="Tahoma"/>
          <w:color w:val="000000"/>
        </w:rPr>
        <w:t> </w:t>
      </w:r>
      <w:r w:rsidR="00361B7C" w:rsidRPr="00361B7C">
        <w:rPr>
          <w:rStyle w:val="apple-converted-space"/>
          <w:rFonts w:cs="Tahoma"/>
          <w:b/>
          <w:color w:val="000000"/>
        </w:rPr>
        <w:t>48</w:t>
      </w:r>
      <w:r w:rsidR="004425C5">
        <w:rPr>
          <w:rStyle w:val="Strong"/>
          <w:rFonts w:cs="Tahoma"/>
          <w:color w:val="000000"/>
        </w:rPr>
        <w:t xml:space="preserve"> </w:t>
      </w:r>
      <w:r w:rsidRPr="00684A90">
        <w:rPr>
          <w:rStyle w:val="Strong"/>
          <w:rFonts w:cs="Tahoma"/>
          <w:color w:val="000000"/>
        </w:rPr>
        <w:t>hours</w:t>
      </w:r>
      <w:r w:rsidRPr="00B45693">
        <w:t>.</w:t>
      </w:r>
    </w:p>
    <w:p w14:paraId="4C3602B5" w14:textId="77777777" w:rsidR="007D32A8" w:rsidRPr="00B45693" w:rsidRDefault="4E04DCB5" w:rsidP="007D32A8">
      <w:pPr>
        <w:pStyle w:val="Heading1"/>
        <w:rPr>
          <w:rFonts w:cs="Arial"/>
        </w:rPr>
      </w:pPr>
      <w:r w:rsidRPr="4E04DCB5">
        <w:rPr>
          <w:rFonts w:cs="Arial"/>
        </w:rPr>
        <w:t>Other course policies</w:t>
      </w:r>
    </w:p>
    <w:p w14:paraId="0A84FA78" w14:textId="77777777" w:rsidR="007D32A8" w:rsidRPr="009F3D71" w:rsidRDefault="4E04DCB5" w:rsidP="00670AF6">
      <w:pPr>
        <w:pStyle w:val="Heading2"/>
      </w:pPr>
      <w:r w:rsidRPr="4E04DCB5">
        <w:rPr>
          <w:rFonts w:ascii="Arial" w:eastAsia="Arial" w:hAnsi="Arial" w:cs="Arial"/>
        </w:rPr>
        <w:t>Di</w:t>
      </w:r>
      <w:r>
        <w:t>scussion and communication guidelines</w:t>
      </w:r>
    </w:p>
    <w:p w14:paraId="7C917949" w14:textId="77777777" w:rsidR="007D32A8" w:rsidRPr="009F3D71" w:rsidRDefault="4E04DCB5" w:rsidP="4E04DCB5">
      <w:r w:rsidRPr="4E04DCB5">
        <w:t>The following are my expectations for how we should communicate as a class. Above all, please remember to be respectful and thoughtful.</w:t>
      </w:r>
    </w:p>
    <w:p w14:paraId="1D250529" w14:textId="4F7F48B7" w:rsidR="007D32A8" w:rsidRPr="009F3D71" w:rsidRDefault="4E04DCB5" w:rsidP="00835FA7">
      <w:pPr>
        <w:pStyle w:val="ListParagraph"/>
        <w:numPr>
          <w:ilvl w:val="0"/>
          <w:numId w:val="7"/>
        </w:numPr>
        <w:spacing w:after="60" w:line="240" w:lineRule="auto"/>
      </w:pPr>
      <w:r w:rsidRPr="4E04DCB5">
        <w:rPr>
          <w:rStyle w:val="Strong"/>
          <w:rFonts w:cs="Tahoma"/>
        </w:rPr>
        <w:t>Writing style</w:t>
      </w:r>
      <w:r w:rsidRPr="4E04DCB5">
        <w:t>: While there is no need to participate in class discussions as if you were writing a research paper, you should remember to write using good grammar, spelling, and punctuation. A more conversational tone is fine for non-academic topics.</w:t>
      </w:r>
    </w:p>
    <w:p w14:paraId="69528925" w14:textId="77777777" w:rsidR="007D32A8" w:rsidRPr="009F3D71" w:rsidRDefault="4E04DCB5" w:rsidP="00835FA7">
      <w:pPr>
        <w:pStyle w:val="ListParagraph"/>
        <w:numPr>
          <w:ilvl w:val="0"/>
          <w:numId w:val="7"/>
        </w:numPr>
        <w:spacing w:after="60" w:line="240" w:lineRule="auto"/>
      </w:pPr>
      <w:r w:rsidRPr="4E04DCB5">
        <w:rPr>
          <w:rStyle w:val="Strong"/>
          <w:rFonts w:cs="Tahoma"/>
        </w:rPr>
        <w:t>Tone and civility</w:t>
      </w:r>
      <w:r w:rsidRPr="4E04DCB5">
        <w:t>: Let's maintain a supportive learning community where everyone feels safe and where people can disagree amicably. Remember that sarcasm doesn't always come across online.</w:t>
      </w:r>
    </w:p>
    <w:p w14:paraId="6EB204FA" w14:textId="77777777" w:rsidR="007D32A8" w:rsidRPr="009F3D71" w:rsidRDefault="4E04DCB5" w:rsidP="00835FA7">
      <w:pPr>
        <w:pStyle w:val="ListParagraph"/>
        <w:numPr>
          <w:ilvl w:val="0"/>
          <w:numId w:val="7"/>
        </w:numPr>
        <w:spacing w:after="60" w:line="240" w:lineRule="auto"/>
      </w:pPr>
      <w:r w:rsidRPr="4E04DCB5">
        <w:rPr>
          <w:rStyle w:val="Strong"/>
          <w:rFonts w:cs="Tahoma"/>
        </w:rPr>
        <w:t>Citing your sources</w:t>
      </w:r>
      <w:r w:rsidRPr="4E04DCB5">
        <w:t>: When we have academic discussions, please cite your sources to back up what you say. (For the textbook or other course materials, list at least the title and page numbers. For online sources, include a link.)</w:t>
      </w:r>
    </w:p>
    <w:p w14:paraId="7A89BF24" w14:textId="435ACFD2" w:rsidR="005633CD" w:rsidRDefault="4E04DCB5" w:rsidP="00670AF6">
      <w:pPr>
        <w:pStyle w:val="ListParagraph"/>
        <w:numPr>
          <w:ilvl w:val="0"/>
          <w:numId w:val="7"/>
        </w:numPr>
        <w:spacing w:after="60" w:line="240" w:lineRule="auto"/>
      </w:pPr>
      <w:r w:rsidRPr="4E04DCB5">
        <w:rPr>
          <w:rStyle w:val="Strong"/>
          <w:rFonts w:cs="Tahoma"/>
        </w:rPr>
        <w:lastRenderedPageBreak/>
        <w:t>Backing up your work</w:t>
      </w:r>
      <w:r w:rsidRPr="4E04DCB5">
        <w:t>: Consider composing your academic posts in a word processor, where you can save your work, and then copying into the Carmen discussion.</w:t>
      </w:r>
    </w:p>
    <w:p w14:paraId="5DE52C30" w14:textId="77777777" w:rsidR="00DE294F" w:rsidRDefault="00DE294F" w:rsidP="00670AF6">
      <w:pPr>
        <w:pStyle w:val="Heading2"/>
      </w:pPr>
    </w:p>
    <w:p w14:paraId="1EBC91A6" w14:textId="040F66BE" w:rsidR="007D32A8" w:rsidRPr="009F3D71" w:rsidRDefault="4E04DCB5" w:rsidP="00670AF6">
      <w:pPr>
        <w:pStyle w:val="Heading2"/>
      </w:pPr>
      <w:r>
        <w:t>Academic integrity policy</w:t>
      </w:r>
    </w:p>
    <w:p w14:paraId="432C6007" w14:textId="77777777" w:rsidR="007D32A8" w:rsidRDefault="007D32A8" w:rsidP="007D32A8">
      <w:pPr>
        <w:pStyle w:val="Heading3"/>
      </w:pPr>
      <w:r>
        <w:t>Policies for this online course</w:t>
      </w:r>
    </w:p>
    <w:p w14:paraId="186CB467" w14:textId="563F7F6E" w:rsidR="007D32A8" w:rsidRPr="00074DF9" w:rsidRDefault="007D32A8" w:rsidP="00835FA7">
      <w:pPr>
        <w:pStyle w:val="ListParagraph"/>
        <w:numPr>
          <w:ilvl w:val="0"/>
          <w:numId w:val="10"/>
        </w:numPr>
        <w:spacing w:after="60" w:line="240" w:lineRule="auto"/>
      </w:pPr>
      <w:r w:rsidRPr="00CE14D6">
        <w:rPr>
          <w:b/>
        </w:rPr>
        <w:t>Quizzes</w:t>
      </w:r>
      <w:r>
        <w:t xml:space="preserve">: </w:t>
      </w:r>
      <w:r w:rsidRPr="00074DF9">
        <w:t xml:space="preserve">You must complete the </w:t>
      </w:r>
      <w:r w:rsidR="002F6F45">
        <w:t>quizzes</w:t>
      </w:r>
      <w:r w:rsidRPr="00074DF9">
        <w:t xml:space="preserve"> yourself, without any external help or communication. </w:t>
      </w:r>
    </w:p>
    <w:p w14:paraId="1D518E50" w14:textId="1CBA22E2" w:rsidR="007D32A8" w:rsidRPr="00074DF9" w:rsidRDefault="007D32A8" w:rsidP="00835FA7">
      <w:pPr>
        <w:pStyle w:val="ListParagraph"/>
        <w:numPr>
          <w:ilvl w:val="0"/>
          <w:numId w:val="10"/>
        </w:numPr>
        <w:spacing w:after="60" w:line="240" w:lineRule="auto"/>
      </w:pPr>
      <w:r w:rsidRPr="00CE14D6">
        <w:rPr>
          <w:b/>
        </w:rPr>
        <w:t>Written assignments</w:t>
      </w:r>
      <w:r>
        <w:t xml:space="preserve">: </w:t>
      </w:r>
      <w:r w:rsidRPr="00074DF9">
        <w:t xml:space="preserve">Your written assignments, including discussion posts, should be your own original work. In formal assignments, you should </w:t>
      </w:r>
      <w:r w:rsidRPr="002F6F45">
        <w:t>follow </w:t>
      </w:r>
      <w:r w:rsidRPr="002F6F45">
        <w:rPr>
          <w:bCs/>
        </w:rPr>
        <w:t>APA</w:t>
      </w:r>
      <w:r w:rsidR="002F6F45">
        <w:rPr>
          <w:b/>
          <w:bCs/>
        </w:rPr>
        <w:t xml:space="preserve"> </w:t>
      </w:r>
      <w:r w:rsidRPr="00074DF9">
        <w:t>style to cite the ideas and words of your research sources. You are encouraged to ask a trusted person to proofread your assi</w:t>
      </w:r>
      <w:r w:rsidR="002F6F45">
        <w:t xml:space="preserve">gnments before you turn them in – but </w:t>
      </w:r>
      <w:r w:rsidRPr="00074DF9">
        <w:t>no one else should revise or rewrite your work.</w:t>
      </w:r>
    </w:p>
    <w:p w14:paraId="5CCD640F" w14:textId="77777777" w:rsidR="007D32A8" w:rsidRPr="00074DF9" w:rsidRDefault="007D32A8" w:rsidP="00835FA7">
      <w:pPr>
        <w:pStyle w:val="ListParagraph"/>
        <w:numPr>
          <w:ilvl w:val="0"/>
          <w:numId w:val="10"/>
        </w:numPr>
        <w:spacing w:after="60" w:line="240" w:lineRule="auto"/>
      </w:pPr>
      <w:r w:rsidRPr="00CE14D6">
        <w:rPr>
          <w:b/>
        </w:rPr>
        <w:t>Reusing past work</w:t>
      </w:r>
      <w:r>
        <w:t xml:space="preserve">: </w:t>
      </w:r>
      <w:r w:rsidRPr="00074DF9">
        <w:t>In general, you are prohibited in university courses from turning in work from a past class to your current class, even if you modify it. If you want to build on past research or revisit a topic you've explored in previous courses, please discuss the situation with me.</w:t>
      </w:r>
    </w:p>
    <w:p w14:paraId="4E847ADA" w14:textId="77777777" w:rsidR="007D32A8" w:rsidRPr="00074DF9" w:rsidRDefault="007D32A8" w:rsidP="00835FA7">
      <w:pPr>
        <w:pStyle w:val="ListParagraph"/>
        <w:numPr>
          <w:ilvl w:val="0"/>
          <w:numId w:val="10"/>
        </w:numPr>
        <w:spacing w:after="60" w:line="240" w:lineRule="auto"/>
      </w:pPr>
      <w:r w:rsidRPr="00CE14D6">
        <w:rPr>
          <w:b/>
        </w:rPr>
        <w:t>Falsifying research or results</w:t>
      </w:r>
      <w:r>
        <w:t xml:space="preserve">: </w:t>
      </w:r>
      <w:r w:rsidRPr="00074DF9">
        <w:t>All research you will conduct in this course is intended to be a learning experience; you should never feel tempted to make your results or your library research look more successful than it was. </w:t>
      </w:r>
    </w:p>
    <w:p w14:paraId="4B69CA25" w14:textId="5D2011A4" w:rsidR="007D32A8" w:rsidRPr="00074DF9" w:rsidRDefault="007D32A8" w:rsidP="00835FA7">
      <w:pPr>
        <w:pStyle w:val="ListParagraph"/>
        <w:numPr>
          <w:ilvl w:val="0"/>
          <w:numId w:val="10"/>
        </w:numPr>
        <w:spacing w:after="60" w:line="240" w:lineRule="auto"/>
      </w:pPr>
      <w:r w:rsidRPr="00CE14D6">
        <w:rPr>
          <w:b/>
        </w:rPr>
        <w:t>Collaboration and informal peer-review</w:t>
      </w:r>
      <w:r>
        <w:t xml:space="preserve">: </w:t>
      </w:r>
      <w:r w:rsidRPr="00074DF9">
        <w:t xml:space="preserve">The course includes many opportunities for </w:t>
      </w:r>
      <w:r w:rsidR="002F6F45">
        <w:t>in</w:t>
      </w:r>
      <w:r w:rsidRPr="00074DF9">
        <w:t>formal collaboration with your classmates. While study groups and peer-review of major written projects is encouraged, remember that comparing answers on a quiz or assignment is not permitted. If you're unsure about a particular situation, please feel free just to ask ahead of time.</w:t>
      </w:r>
    </w:p>
    <w:p w14:paraId="3517E2BF" w14:textId="77777777" w:rsidR="007D32A8" w:rsidRPr="00074DF9" w:rsidRDefault="007D32A8" w:rsidP="007D32A8">
      <w:pPr>
        <w:pStyle w:val="Heading3"/>
      </w:pPr>
      <w:r>
        <w:t>Ohio State’s academic integrity policy</w:t>
      </w:r>
    </w:p>
    <w:p w14:paraId="706293E6" w14:textId="77777777" w:rsidR="007D32A8" w:rsidRPr="00074DF9" w:rsidRDefault="007D32A8" w:rsidP="007D32A8">
      <w:pPr>
        <w:rPr>
          <w:color w:val="000000"/>
        </w:rPr>
      </w:pPr>
      <w:r w:rsidRPr="00074DF9">
        <w:rPr>
          <w:color w:val="000000"/>
        </w:rPr>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w:t>
      </w:r>
      <w:r w:rsidRPr="00074DF9">
        <w:rPr>
          <w:i/>
          <w:iCs/>
          <w:color w:val="000000"/>
        </w:rPr>
        <w:t>Code of Student Conduct</w:t>
      </w:r>
      <w:r w:rsidRPr="00074DF9">
        <w:rPr>
          <w:color w:val="000000"/>
        </w:rPr>
        <w:t>, and that all students will complete all academic and scholarly assignments with fairness and honesty. Students must recognize that failure to follow the rules and guidelines established in the University’s </w:t>
      </w:r>
      <w:r w:rsidRPr="00074DF9">
        <w:rPr>
          <w:i/>
          <w:iCs/>
          <w:color w:val="000000"/>
        </w:rPr>
        <w:t>Code of Student Conduct</w:t>
      </w:r>
      <w:r w:rsidRPr="00074DF9">
        <w:rPr>
          <w:color w:val="000000"/>
        </w:rPr>
        <w:t> and this syllabus may constitute “Academic Misconduct.”</w:t>
      </w:r>
    </w:p>
    <w:p w14:paraId="10D0C895" w14:textId="77777777" w:rsidR="007D32A8" w:rsidRPr="00B45693" w:rsidRDefault="007D32A8" w:rsidP="007D32A8">
      <w:pPr>
        <w:rPr>
          <w:color w:val="000000"/>
        </w:rPr>
      </w:pPr>
      <w:r w:rsidRPr="00B45693">
        <w:rPr>
          <w:color w:val="000000"/>
        </w:rPr>
        <w:t>The Ohio State University’s </w:t>
      </w:r>
      <w:r w:rsidRPr="00B45693">
        <w:rPr>
          <w:rStyle w:val="Emphasis"/>
          <w:rFonts w:cs="Tahoma"/>
          <w:color w:val="000000"/>
        </w:rPr>
        <w:t>Code of Student Conduct</w:t>
      </w:r>
      <w:r w:rsidRPr="00B45693">
        <w:rPr>
          <w:color w:val="000000"/>
        </w:rPr>
        <w:t xml:space="preserve">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w:t>
      </w:r>
      <w:r w:rsidRPr="00B45693">
        <w:rPr>
          <w:color w:val="000000"/>
        </w:rPr>
        <w:lastRenderedPageBreak/>
        <w:t>University’s </w:t>
      </w:r>
      <w:r w:rsidRPr="00B45693">
        <w:rPr>
          <w:rStyle w:val="Emphasis"/>
          <w:rFonts w:cs="Tahoma"/>
          <w:color w:val="000000"/>
        </w:rPr>
        <w:t>Code of Student Conduct</w:t>
      </w:r>
      <w:r w:rsidRPr="00B45693">
        <w:rPr>
          <w:color w:val="000000"/>
        </w:rPr>
        <w:t> is never considered an “excuse” for academic misconduct, so I recommend that you review the </w:t>
      </w:r>
      <w:r w:rsidRPr="00B45693">
        <w:rPr>
          <w:rStyle w:val="Emphasis"/>
          <w:rFonts w:cs="Tahoma"/>
          <w:color w:val="000000"/>
        </w:rPr>
        <w:t>Code of Student Conduct</w:t>
      </w:r>
      <w:r w:rsidRPr="00B45693">
        <w:rPr>
          <w:color w:val="000000"/>
        </w:rPr>
        <w:t> and, specifically, the sections dealing with academic misconduct.</w:t>
      </w:r>
    </w:p>
    <w:p w14:paraId="34ABB081" w14:textId="32E33538" w:rsidR="007D32A8" w:rsidRPr="00B45693" w:rsidRDefault="007D32A8" w:rsidP="007D32A8">
      <w:pPr>
        <w:rPr>
          <w:color w:val="000000"/>
        </w:rPr>
      </w:pPr>
      <w:r w:rsidRPr="00B45693">
        <w:rPr>
          <w:rStyle w:val="Strong"/>
          <w:rFonts w:cs="Tahoma"/>
          <w:color w:val="000000"/>
        </w:rPr>
        <w:t>If I suspect that a student has committed academic misconduct in this course, I am obligated by University Rules to report my suspicions to the Committee on Academic Misconduct.</w:t>
      </w:r>
      <w:r w:rsidRPr="00B45693">
        <w:rPr>
          <w:rStyle w:val="apple-converted-space"/>
          <w:rFonts w:cs="Tahoma"/>
          <w:color w:val="000000"/>
        </w:rPr>
        <w:t> </w:t>
      </w:r>
      <w:r w:rsidRPr="00B45693">
        <w:rPr>
          <w:color w:val="000000"/>
        </w:rPr>
        <w:t>If COAM determines that you have violated the University’s </w:t>
      </w:r>
      <w:r w:rsidRPr="00B45693">
        <w:rPr>
          <w:rStyle w:val="Emphasis"/>
          <w:rFonts w:cs="Tahoma"/>
          <w:color w:val="000000"/>
        </w:rPr>
        <w:t>Code of Student Conduct</w:t>
      </w:r>
      <w:r w:rsidRPr="00B45693">
        <w:rPr>
          <w:color w:val="000000"/>
        </w:rPr>
        <w:t> (i.e., committed academic misconduct), the sanctions for the misconduct could include a failing grade in this course and suspension or dismissal from the University.</w:t>
      </w:r>
    </w:p>
    <w:p w14:paraId="399F1D6E" w14:textId="77777777" w:rsidR="007D32A8" w:rsidRPr="00B45693" w:rsidRDefault="007D32A8" w:rsidP="007D32A8">
      <w:pPr>
        <w:rPr>
          <w:color w:val="000000"/>
        </w:rPr>
      </w:pPr>
      <w:r w:rsidRPr="00B45693">
        <w:rPr>
          <w:color w:val="000000"/>
        </w:rPr>
        <w:t>If you have any questions about the above policy or what constitutes academic misconduct in this course, please contact me.</w:t>
      </w:r>
    </w:p>
    <w:p w14:paraId="2838D343" w14:textId="77777777" w:rsidR="007D32A8" w:rsidRPr="00B45693" w:rsidRDefault="007D32A8" w:rsidP="007D32A8">
      <w:pPr>
        <w:rPr>
          <w:color w:val="000000"/>
        </w:rPr>
      </w:pPr>
      <w:r w:rsidRPr="00B45693">
        <w:rPr>
          <w:color w:val="000000"/>
        </w:rPr>
        <w:t>Other sources of information on academic misconduct (integrity) to which you can refer include:</w:t>
      </w:r>
    </w:p>
    <w:p w14:paraId="270D8410" w14:textId="77777777" w:rsidR="007D32A8" w:rsidRPr="00B45693" w:rsidRDefault="007D32A8" w:rsidP="00835FA7">
      <w:pPr>
        <w:pStyle w:val="ListParagraph"/>
        <w:numPr>
          <w:ilvl w:val="0"/>
          <w:numId w:val="8"/>
        </w:numPr>
        <w:spacing w:after="60" w:line="240" w:lineRule="auto"/>
        <w:rPr>
          <w:color w:val="000000"/>
        </w:rPr>
      </w:pPr>
      <w:r w:rsidRPr="00B45693">
        <w:rPr>
          <w:color w:val="000000"/>
        </w:rPr>
        <w:t>The Committee on Academic Misconduct web pages (</w:t>
      </w:r>
      <w:hyperlink r:id="rId21" w:history="1">
        <w:r w:rsidRPr="00B45693">
          <w:rPr>
            <w:rStyle w:val="Hyperlink"/>
            <w:rFonts w:eastAsia="Times New Roman" w:cs="Tahoma"/>
            <w:color w:val="990000"/>
          </w:rPr>
          <w:t>COAM Home</w:t>
        </w:r>
      </w:hyperlink>
      <w:r w:rsidRPr="00B45693">
        <w:rPr>
          <w:color w:val="000000"/>
        </w:rPr>
        <w:t>)</w:t>
      </w:r>
    </w:p>
    <w:p w14:paraId="4C9021AB" w14:textId="77777777" w:rsidR="007D32A8" w:rsidRPr="00B45693" w:rsidRDefault="007D32A8" w:rsidP="00835FA7">
      <w:pPr>
        <w:pStyle w:val="ListParagraph"/>
        <w:numPr>
          <w:ilvl w:val="0"/>
          <w:numId w:val="8"/>
        </w:numPr>
        <w:spacing w:after="60" w:line="240" w:lineRule="auto"/>
        <w:rPr>
          <w:color w:val="000000"/>
        </w:rPr>
      </w:pPr>
      <w:r w:rsidRPr="00B45693">
        <w:rPr>
          <w:rStyle w:val="Emphasis"/>
          <w:rFonts w:eastAsia="Times New Roman" w:cs="Tahoma"/>
          <w:color w:val="000000"/>
        </w:rPr>
        <w:t>Ten Suggestions for Preserving Academic Integrity (</w:t>
      </w:r>
      <w:hyperlink r:id="rId22" w:history="1">
        <w:r w:rsidRPr="00B45693">
          <w:rPr>
            <w:rStyle w:val="Hyperlink"/>
            <w:rFonts w:eastAsia="Times New Roman" w:cs="Tahoma"/>
            <w:i/>
            <w:iCs/>
            <w:color w:val="990000"/>
          </w:rPr>
          <w:t>Ten Suggestions</w:t>
        </w:r>
      </w:hyperlink>
      <w:r w:rsidRPr="00B45693">
        <w:rPr>
          <w:rStyle w:val="Emphasis"/>
          <w:rFonts w:eastAsia="Times New Roman" w:cs="Tahoma"/>
          <w:color w:val="000000"/>
        </w:rPr>
        <w:t>)</w:t>
      </w:r>
    </w:p>
    <w:p w14:paraId="50687E61" w14:textId="77777777" w:rsidR="007D32A8" w:rsidRPr="00CE14D6" w:rsidRDefault="007D32A8" w:rsidP="00835FA7">
      <w:pPr>
        <w:pStyle w:val="ListParagraph"/>
        <w:numPr>
          <w:ilvl w:val="0"/>
          <w:numId w:val="8"/>
        </w:numPr>
        <w:spacing w:after="60" w:line="240" w:lineRule="auto"/>
        <w:rPr>
          <w:color w:val="000000"/>
        </w:rPr>
      </w:pPr>
      <w:r w:rsidRPr="00B45693">
        <w:rPr>
          <w:rStyle w:val="Emphasis"/>
          <w:rFonts w:eastAsia="Times New Roman" w:cs="Tahoma"/>
          <w:color w:val="000000"/>
        </w:rPr>
        <w:t xml:space="preserve">Eight Cardinal Rules of Academic Integrity </w:t>
      </w:r>
      <w:r w:rsidRPr="00B45693">
        <w:rPr>
          <w:color w:val="000000"/>
        </w:rPr>
        <w:t>(</w:t>
      </w:r>
      <w:hyperlink r:id="rId23" w:history="1">
        <w:r w:rsidRPr="00B45693">
          <w:rPr>
            <w:rStyle w:val="Hyperlink"/>
            <w:rFonts w:eastAsia="Times New Roman" w:cs="Tahoma"/>
            <w:color w:val="990000"/>
          </w:rPr>
          <w:t>www.northwestern.edu/uacc/8cards.htm</w:t>
        </w:r>
      </w:hyperlink>
      <w:r>
        <w:t>)</w:t>
      </w:r>
    </w:p>
    <w:p w14:paraId="53C5203C" w14:textId="77777777" w:rsidR="007D32A8" w:rsidRDefault="007D32A8" w:rsidP="007D32A8">
      <w:pPr>
        <w:pStyle w:val="Heading2"/>
      </w:pPr>
      <w:r w:rsidRPr="007D32A8">
        <w:t>C</w:t>
      </w:r>
      <w:r>
        <w:t>opyright disclaimer</w:t>
      </w:r>
    </w:p>
    <w:p w14:paraId="4C728533" w14:textId="77777777" w:rsidR="007D32A8" w:rsidRPr="00D83D9D" w:rsidRDefault="007D32A8" w:rsidP="007D32A8">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1B13EBD7" w14:textId="47AABF51" w:rsidR="00A574C5" w:rsidRPr="00A574C5" w:rsidRDefault="00A574C5" w:rsidP="00A574C5">
      <w:pPr>
        <w:pStyle w:val="Heading2"/>
        <w:rPr>
          <w:bCs/>
        </w:rPr>
      </w:pPr>
      <w:r w:rsidRPr="00A574C5">
        <w:rPr>
          <w:bCs/>
        </w:rPr>
        <w:t>Use of AI</w:t>
      </w:r>
    </w:p>
    <w:p w14:paraId="664B645B" w14:textId="77777777" w:rsidR="00A574C5" w:rsidRPr="00A574C5" w:rsidRDefault="00A574C5" w:rsidP="00A574C5">
      <w:pPr>
        <w:pStyle w:val="Heading2"/>
        <w:rPr>
          <w:rFonts w:ascii="Arial" w:eastAsiaTheme="minorEastAsia" w:hAnsi="Arial" w:cstheme="minorBidi"/>
          <w:b w:val="0"/>
          <w:sz w:val="24"/>
          <w:szCs w:val="24"/>
        </w:rPr>
      </w:pPr>
      <w:r w:rsidRPr="00A574C5">
        <w:rPr>
          <w:rFonts w:ascii="Arial" w:eastAsiaTheme="minorEastAsia" w:hAnsi="Arial" w:cstheme="minorBidi"/>
          <w:b w:val="0"/>
          <w:sz w:val="24"/>
          <w:szCs w:val="24"/>
        </w:rPr>
        <w:t>There has been a significant increase in the popularity and availability of a variety of generative artificial intelligence (AI) tools, including ChatGPT, Sudowrite and others. These tools will help shape the future of work, research and technology but when used in the wrong way, they can stand in conflict with academic integrity at Ohio State.</w:t>
      </w:r>
    </w:p>
    <w:p w14:paraId="7555DB4F" w14:textId="77777777" w:rsidR="00A574C5" w:rsidRPr="00A574C5" w:rsidRDefault="00A574C5" w:rsidP="00A574C5">
      <w:pPr>
        <w:pStyle w:val="Heading2"/>
        <w:rPr>
          <w:rFonts w:ascii="Arial" w:eastAsiaTheme="minorEastAsia" w:hAnsi="Arial" w:cstheme="minorBidi"/>
          <w:b w:val="0"/>
          <w:sz w:val="24"/>
          <w:szCs w:val="24"/>
        </w:rPr>
      </w:pPr>
      <w:r w:rsidRPr="00A574C5">
        <w:rPr>
          <w:rFonts w:ascii="Arial" w:eastAsiaTheme="minorEastAsia" w:hAnsi="Arial" w:cstheme="minorBidi"/>
          <w:b w:val="0"/>
          <w:sz w:val="24"/>
          <w:szCs w:val="24"/>
        </w:rPr>
        <w:t>All students have important obligations under the</w:t>
      </w:r>
      <w:r w:rsidRPr="00A574C5">
        <w:rPr>
          <w:sz w:val="24"/>
          <w:szCs w:val="24"/>
        </w:rPr>
        <w:t xml:space="preserve"> </w:t>
      </w:r>
      <w:hyperlink r:id="rId24" w:history="1">
        <w:r w:rsidRPr="00A574C5">
          <w:rPr>
            <w:rStyle w:val="Hyperlink"/>
            <w:sz w:val="24"/>
            <w:szCs w:val="24"/>
          </w:rPr>
          <w:t>Code of Student Conduct</w:t>
        </w:r>
      </w:hyperlink>
      <w:r w:rsidRPr="00A574C5">
        <w:t xml:space="preserve"> </w:t>
      </w:r>
      <w:r w:rsidRPr="00A574C5">
        <w:rPr>
          <w:rFonts w:ascii="Arial" w:eastAsiaTheme="minorEastAsia" w:hAnsi="Arial" w:cstheme="minorBidi"/>
          <w:b w:val="0"/>
          <w:sz w:val="24"/>
          <w:szCs w:val="24"/>
        </w:rPr>
        <w:t>to complete all academic and scholarly activities with fairness and honesty.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2B349CAB" w14:textId="636C2A97" w:rsidR="00A574C5" w:rsidRPr="00A574C5" w:rsidRDefault="00A574C5" w:rsidP="007D32A8">
      <w:pPr>
        <w:pStyle w:val="Heading2"/>
        <w:rPr>
          <w:rFonts w:ascii="Arial" w:eastAsiaTheme="minorEastAsia" w:hAnsi="Arial" w:cstheme="minorBidi"/>
          <w:b w:val="0"/>
          <w:sz w:val="24"/>
          <w:szCs w:val="24"/>
        </w:rPr>
      </w:pPr>
      <w:r w:rsidRPr="00A574C5">
        <w:rPr>
          <w:rFonts w:ascii="Arial" w:eastAsiaTheme="minorEastAsia" w:hAnsi="Arial" w:cstheme="minorBidi"/>
          <w:b w:val="0"/>
          <w:sz w:val="24"/>
          <w:szCs w:val="24"/>
        </w:rPr>
        <w:t xml:space="preserve">To maintain a culture of integrity and respect, these generative AI tools should not be used in the completion of course assignments unless an instructor for a given course specifically authorizes their use. Some instructors may approve of using generative AI tools in the </w:t>
      </w:r>
      <w:r w:rsidRPr="00A574C5">
        <w:rPr>
          <w:rFonts w:ascii="Arial" w:eastAsiaTheme="minorEastAsia" w:hAnsi="Arial" w:cstheme="minorBidi"/>
          <w:b w:val="0"/>
          <w:sz w:val="24"/>
          <w:szCs w:val="24"/>
        </w:rPr>
        <w:lastRenderedPageBreak/>
        <w:t>academic setting for specific goals. However, these tools should be used only with the explicit and clear permission of each individual instructor, and then only in the ways allowed by the instructor.</w:t>
      </w:r>
    </w:p>
    <w:p w14:paraId="562E9E7C" w14:textId="03ECB6FC" w:rsidR="007D32A8" w:rsidRPr="007D32A8" w:rsidRDefault="007D32A8" w:rsidP="007D32A8">
      <w:pPr>
        <w:pStyle w:val="Heading2"/>
      </w:pPr>
      <w:r>
        <w:t>Statement on t</w:t>
      </w:r>
      <w:r w:rsidRPr="00B75611">
        <w:t>itle IX</w:t>
      </w:r>
    </w:p>
    <w:p w14:paraId="5582D58F" w14:textId="77777777" w:rsidR="007D32A8" w:rsidRDefault="007D32A8" w:rsidP="007D32A8">
      <w:pPr>
        <w:rPr>
          <w:rStyle w:val="Hyperlink"/>
        </w:rPr>
      </w:pPr>
      <w:r w:rsidRPr="00B75611">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w:t>
      </w:r>
      <w:r>
        <w:t xml:space="preserve">urces at </w:t>
      </w:r>
      <w:hyperlink r:id="rId25" w:history="1">
        <w:r w:rsidRPr="00853171">
          <w:rPr>
            <w:rStyle w:val="Hyperlink"/>
          </w:rPr>
          <w:t>http://titleix.osu.edu</w:t>
        </w:r>
      </w:hyperlink>
      <w:r>
        <w:t xml:space="preserve"> </w:t>
      </w:r>
      <w:r w:rsidRPr="00B75611">
        <w:t xml:space="preserve">or by contacting the Ohio State Title IX Coordinator, Kellie Brennan, at </w:t>
      </w:r>
      <w:hyperlink r:id="rId26" w:history="1">
        <w:r w:rsidRPr="00B75611">
          <w:rPr>
            <w:rStyle w:val="Hyperlink"/>
          </w:rPr>
          <w:t>titleix@osu.edu</w:t>
        </w:r>
      </w:hyperlink>
    </w:p>
    <w:p w14:paraId="7FC78DF7" w14:textId="420794FC" w:rsidR="007D32A8" w:rsidRPr="00B45693" w:rsidRDefault="007D32A8" w:rsidP="007D32A8">
      <w:pPr>
        <w:pStyle w:val="Heading2"/>
        <w:rPr>
          <w:sz w:val="24"/>
        </w:rPr>
      </w:pPr>
      <w:r>
        <w:t>Y</w:t>
      </w:r>
      <w:r w:rsidRPr="00A12886">
        <w:t>our mental health</w:t>
      </w:r>
    </w:p>
    <w:p w14:paraId="0C2DB36A" w14:textId="7CB89D38" w:rsidR="005633CD" w:rsidRDefault="007D32A8" w:rsidP="00A07897">
      <w:r w:rsidRPr="00A12886">
        <w:t>A recent American College Health Survey found stress, sleep problems, anxiety, depression, interpersonal concerns, death of a significant other and alcohol use among the top ten health impediments to academic performance. Students experiencing personal problems or situational crises during the quarter are encouraged to contact the College of Pharmacy Office of Student Services in room 150 Parks Hall (614-292-5001) OR OSU Counseling and Consultation Services (614-292-5766) for assistance, support and advocacy. This service is free and confidential.</w:t>
      </w:r>
    </w:p>
    <w:p w14:paraId="57CA3991" w14:textId="77777777" w:rsidR="00DE294F" w:rsidRDefault="00DE294F" w:rsidP="007D32A8">
      <w:pPr>
        <w:pStyle w:val="Heading1"/>
      </w:pPr>
    </w:p>
    <w:p w14:paraId="1747B8FA" w14:textId="74F0DFE5" w:rsidR="007D32A8" w:rsidRPr="00B45693" w:rsidRDefault="007D32A8" w:rsidP="007D32A8">
      <w:pPr>
        <w:pStyle w:val="Heading1"/>
      </w:pPr>
      <w:r>
        <w:t>Accessibility a</w:t>
      </w:r>
      <w:r w:rsidRPr="00B45693">
        <w:t xml:space="preserve">ccommodations </w:t>
      </w:r>
      <w:r>
        <w:t>for students with disabilities</w:t>
      </w:r>
    </w:p>
    <w:p w14:paraId="3590031F" w14:textId="3DB6F428" w:rsidR="007D32A8" w:rsidRPr="00B45693" w:rsidRDefault="007D32A8" w:rsidP="007D32A8">
      <w:pPr>
        <w:pStyle w:val="Heading2"/>
        <w:rPr>
          <w:sz w:val="24"/>
        </w:rPr>
      </w:pPr>
      <w:r w:rsidRPr="00B45693">
        <w:t>Requesting accommodations</w:t>
      </w:r>
    </w:p>
    <w:p w14:paraId="7CB41950" w14:textId="07507BA2" w:rsidR="007D32A8" w:rsidRPr="00B45693" w:rsidRDefault="007D32A8" w:rsidP="007D32A8">
      <w:pPr>
        <w:rPr>
          <w:color w:val="000000"/>
        </w:rPr>
      </w:pPr>
      <w:r w:rsidRPr="00B45693">
        <w:rPr>
          <w:color w:val="000000"/>
        </w:rPr>
        <w:t>If you would like to request academic accommodations based on the impact of a disability qualified under the Americans with Disabilities Act and Section 504 of the Rehabilitation Act of 1973, contact your instructor privately as soon as possible to discuss your specific needs. Discussions are confidential.</w:t>
      </w:r>
      <w:r w:rsidR="005660BE">
        <w:rPr>
          <w:color w:val="000000"/>
        </w:rPr>
        <w:t xml:space="preserve"> </w:t>
      </w:r>
      <w:r w:rsidRPr="00B45693">
        <w:rPr>
          <w:color w:val="000000"/>
        </w:rPr>
        <w:t xml:space="preserve">In addition to contacting the instructor, please contact the </w:t>
      </w:r>
      <w:r>
        <w:rPr>
          <w:color w:val="000000"/>
        </w:rPr>
        <w:t>Student Life</w:t>
      </w:r>
      <w:r w:rsidRPr="00B45693">
        <w:rPr>
          <w:color w:val="000000"/>
        </w:rPr>
        <w:t xml:space="preserve"> Disability Services at</w:t>
      </w:r>
      <w:r w:rsidRPr="00B45693">
        <w:rPr>
          <w:rStyle w:val="apple-converted-space"/>
          <w:rFonts w:cs="Tahoma"/>
          <w:color w:val="000000"/>
        </w:rPr>
        <w:t> </w:t>
      </w:r>
      <w:r w:rsidRPr="00B45693">
        <w:rPr>
          <w:rStyle w:val="gc-cs-link"/>
          <w:rFonts w:cs="Tahoma"/>
          <w:color w:val="0033BB"/>
          <w:u w:val="single"/>
        </w:rPr>
        <w:t>614-292-3307</w:t>
      </w:r>
      <w:r w:rsidRPr="00B45693">
        <w:rPr>
          <w:rStyle w:val="apple-converted-space"/>
          <w:rFonts w:cs="Tahoma"/>
          <w:color w:val="000000"/>
        </w:rPr>
        <w:t> </w:t>
      </w:r>
      <w:r w:rsidRPr="00B45693">
        <w:rPr>
          <w:color w:val="000000"/>
        </w:rPr>
        <w:t>or</w:t>
      </w:r>
      <w:r w:rsidRPr="00B45693">
        <w:rPr>
          <w:rStyle w:val="apple-converted-space"/>
          <w:rFonts w:cs="Tahoma"/>
          <w:color w:val="000000"/>
        </w:rPr>
        <w:t> </w:t>
      </w:r>
      <w:hyperlink r:id="rId27" w:history="1">
        <w:r w:rsidRPr="00B45693">
          <w:rPr>
            <w:rStyle w:val="Hyperlink"/>
            <w:rFonts w:cs="Tahoma"/>
            <w:color w:val="990000"/>
          </w:rPr>
          <w:t>ods@osu.edu</w:t>
        </w:r>
      </w:hyperlink>
      <w:r w:rsidRPr="00B45693">
        <w:rPr>
          <w:rStyle w:val="apple-converted-space"/>
          <w:rFonts w:cs="Tahoma"/>
          <w:color w:val="000000"/>
        </w:rPr>
        <w:t> </w:t>
      </w:r>
      <w:r w:rsidRPr="00B45693">
        <w:rPr>
          <w:color w:val="000000"/>
        </w:rPr>
        <w:t>to register for services and/or to coordinate any accommodations you might need in your courses at The Ohio State University.</w:t>
      </w:r>
      <w:r w:rsidR="005660BE">
        <w:rPr>
          <w:color w:val="000000"/>
        </w:rPr>
        <w:t xml:space="preserve"> </w:t>
      </w:r>
      <w:r w:rsidRPr="00B45693">
        <w:rPr>
          <w:color w:val="000000"/>
        </w:rPr>
        <w:t>Go to</w:t>
      </w:r>
      <w:r w:rsidRPr="00B45693">
        <w:rPr>
          <w:rStyle w:val="apple-converted-space"/>
          <w:rFonts w:cs="Tahoma"/>
          <w:color w:val="000000"/>
        </w:rPr>
        <w:t> </w:t>
      </w:r>
      <w:hyperlink r:id="rId28" w:tgtFrame="_blank" w:history="1">
        <w:r w:rsidRPr="00B45693">
          <w:rPr>
            <w:rStyle w:val="Hyperlink"/>
            <w:rFonts w:cs="Tahoma"/>
            <w:color w:val="990000"/>
          </w:rPr>
          <w:t>http://ods.osu.edu</w:t>
        </w:r>
      </w:hyperlink>
      <w:r w:rsidRPr="00B45693">
        <w:rPr>
          <w:color w:val="000000"/>
        </w:rPr>
        <w:t> for more information.</w:t>
      </w:r>
    </w:p>
    <w:p w14:paraId="243C03CE" w14:textId="3563BF21" w:rsidR="007D32A8" w:rsidRPr="007D32A8" w:rsidRDefault="007D32A8" w:rsidP="007D32A8">
      <w:pPr>
        <w:pStyle w:val="Heading2"/>
      </w:pPr>
      <w:r w:rsidRPr="007D32A8">
        <w:t>Accessibility of course technology</w:t>
      </w:r>
    </w:p>
    <w:p w14:paraId="2D6AC57C" w14:textId="77777777" w:rsidR="007D32A8" w:rsidRPr="00B45693" w:rsidRDefault="007D32A8" w:rsidP="007D32A8">
      <w:pPr>
        <w:rPr>
          <w:color w:val="000000"/>
        </w:rPr>
      </w:pPr>
      <w:r w:rsidRPr="00B45693">
        <w:rPr>
          <w:color w:val="000000"/>
        </w:rPr>
        <w:lastRenderedPageBreak/>
        <w:t>This online course requires use of Carmen (Ohio State's learning management system) and other online communication and multimedia tools. If you need additional services to use these technologies, please request accommodations with your instructor. </w:t>
      </w:r>
    </w:p>
    <w:p w14:paraId="17AF1394" w14:textId="77777777" w:rsidR="007D32A8" w:rsidRPr="00F05AC7" w:rsidRDefault="007D32A8" w:rsidP="00835FA7">
      <w:pPr>
        <w:pStyle w:val="ListParagraph"/>
        <w:numPr>
          <w:ilvl w:val="0"/>
          <w:numId w:val="9"/>
        </w:numPr>
        <w:spacing w:after="60" w:line="240" w:lineRule="auto"/>
        <w:rPr>
          <w:rStyle w:val="Hyperlink"/>
          <w:color w:val="000000"/>
        </w:rPr>
      </w:pPr>
      <w:r>
        <w:rPr>
          <w:rStyle w:val="Hyperlink"/>
          <w:rFonts w:eastAsia="Times New Roman" w:cs="Tahoma"/>
          <w:color w:val="990000"/>
        </w:rPr>
        <w:fldChar w:fldCharType="begin"/>
      </w:r>
      <w:r w:rsidRPr="00F05AC7">
        <w:rPr>
          <w:rStyle w:val="Hyperlink"/>
          <w:rFonts w:eastAsia="Times New Roman" w:cs="Tahoma"/>
          <w:color w:val="990000"/>
        </w:rPr>
        <w:instrText xml:space="preserve"> HYPERLINK "https://community.canvaslms.com/docs/DOC-2061" </w:instrText>
      </w:r>
      <w:r>
        <w:rPr>
          <w:rStyle w:val="Hyperlink"/>
          <w:rFonts w:eastAsia="Times New Roman" w:cs="Tahoma"/>
          <w:color w:val="990000"/>
        </w:rPr>
      </w:r>
      <w:r>
        <w:rPr>
          <w:rStyle w:val="Hyperlink"/>
          <w:rFonts w:eastAsia="Times New Roman" w:cs="Tahoma"/>
          <w:color w:val="990000"/>
        </w:rPr>
        <w:fldChar w:fldCharType="separate"/>
      </w:r>
      <w:r w:rsidRPr="00F05AC7">
        <w:rPr>
          <w:rStyle w:val="Hyperlink"/>
          <w:rFonts w:eastAsia="Times New Roman" w:cs="Tahoma"/>
        </w:rPr>
        <w:t>Carmen (Canvas) accessibility</w:t>
      </w:r>
    </w:p>
    <w:p w14:paraId="328ED67B" w14:textId="77777777" w:rsidR="007D32A8" w:rsidRPr="00B45693" w:rsidRDefault="007D32A8" w:rsidP="00835FA7">
      <w:pPr>
        <w:pStyle w:val="ListParagraph"/>
        <w:numPr>
          <w:ilvl w:val="0"/>
          <w:numId w:val="9"/>
        </w:numPr>
        <w:spacing w:after="60" w:line="240" w:lineRule="auto"/>
        <w:rPr>
          <w:color w:val="000000"/>
        </w:rPr>
      </w:pPr>
      <w:r>
        <w:rPr>
          <w:rStyle w:val="Hyperlink"/>
          <w:rFonts w:eastAsia="Times New Roman" w:cs="Tahoma"/>
          <w:color w:val="990000"/>
        </w:rPr>
        <w:fldChar w:fldCharType="end"/>
      </w:r>
      <w:r w:rsidRPr="00B45693">
        <w:rPr>
          <w:color w:val="000000"/>
        </w:rPr>
        <w:t>Streaming audio and video</w:t>
      </w:r>
    </w:p>
    <w:p w14:paraId="47C216F5" w14:textId="77777777" w:rsidR="00271329" w:rsidRPr="00271329" w:rsidRDefault="007D32A8" w:rsidP="00312BD8">
      <w:pPr>
        <w:pStyle w:val="ListParagraph"/>
        <w:numPr>
          <w:ilvl w:val="0"/>
          <w:numId w:val="9"/>
        </w:numPr>
        <w:spacing w:after="60" w:line="240" w:lineRule="auto"/>
      </w:pPr>
      <w:r w:rsidRPr="00271329">
        <w:rPr>
          <w:color w:val="000000"/>
        </w:rPr>
        <w:t>Synchronous course tools</w:t>
      </w:r>
    </w:p>
    <w:p w14:paraId="4387896C" w14:textId="51745AAA" w:rsidR="005633CD" w:rsidRDefault="005633CD" w:rsidP="00271329">
      <w:pPr>
        <w:pStyle w:val="Heading1"/>
      </w:pPr>
    </w:p>
    <w:p w14:paraId="77C70631" w14:textId="29458F39" w:rsidR="00A07897" w:rsidRDefault="00A07897" w:rsidP="00A07897"/>
    <w:p w14:paraId="6C943647" w14:textId="0CF320F5" w:rsidR="00A07897" w:rsidRDefault="00A07897" w:rsidP="00A07897"/>
    <w:p w14:paraId="6643FE7D" w14:textId="5986F70C" w:rsidR="00A07897" w:rsidRDefault="00A07897" w:rsidP="00A07897"/>
    <w:p w14:paraId="6E71BF13" w14:textId="77777777" w:rsidR="00A07897" w:rsidRPr="00A07897" w:rsidRDefault="00A07897" w:rsidP="00A07897"/>
    <w:p w14:paraId="3F46CD34" w14:textId="77777777" w:rsidR="005633CD" w:rsidRDefault="005633CD" w:rsidP="00271329">
      <w:pPr>
        <w:pStyle w:val="Heading1"/>
      </w:pPr>
    </w:p>
    <w:p w14:paraId="4348C976" w14:textId="77777777" w:rsidR="005633CD" w:rsidRDefault="005633CD" w:rsidP="00271329">
      <w:pPr>
        <w:pStyle w:val="Heading1"/>
      </w:pPr>
    </w:p>
    <w:p w14:paraId="6FE73DFC" w14:textId="77777777" w:rsidR="005633CD" w:rsidRDefault="005633CD" w:rsidP="00271329">
      <w:pPr>
        <w:pStyle w:val="Heading1"/>
      </w:pPr>
    </w:p>
    <w:p w14:paraId="19B0F615" w14:textId="6ABC802B" w:rsidR="00F95D7E" w:rsidRDefault="007D32A8" w:rsidP="00271329">
      <w:pPr>
        <w:pStyle w:val="Heading1"/>
      </w:pPr>
      <w:r w:rsidRPr="00055414">
        <w:t>Course schedule</w:t>
      </w:r>
    </w:p>
    <w:p w14:paraId="209293DB" w14:textId="0C8C7C4A" w:rsidR="007D0718" w:rsidRPr="00777BBB" w:rsidRDefault="00855AC1" w:rsidP="00DA10AF">
      <w:pPr>
        <w:rPr>
          <w:rFonts w:asciiTheme="minorHAnsi" w:hAnsiTheme="minorHAnsi" w:cstheme="minorHAnsi"/>
        </w:rPr>
      </w:pPr>
      <w:r w:rsidRPr="00855AC1">
        <w:rPr>
          <w:noProof/>
        </w:rPr>
        <w:lastRenderedPageBreak/>
        <w:drawing>
          <wp:inline distT="0" distB="0" distL="0" distR="0" wp14:anchorId="7CBED9D1" wp14:editId="73CCA2BF">
            <wp:extent cx="4654550" cy="4533900"/>
            <wp:effectExtent l="0" t="0" r="0" b="0"/>
            <wp:docPr id="712257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54550" cy="4533900"/>
                    </a:xfrm>
                    <a:prstGeom prst="rect">
                      <a:avLst/>
                    </a:prstGeom>
                    <a:noFill/>
                    <a:ln>
                      <a:noFill/>
                    </a:ln>
                  </pic:spPr>
                </pic:pic>
              </a:graphicData>
            </a:graphic>
          </wp:inline>
        </w:drawing>
      </w:r>
    </w:p>
    <w:sectPr w:rsidR="007D0718" w:rsidRPr="00777BBB" w:rsidSect="00271329">
      <w:headerReference w:type="even" r:id="rId30"/>
      <w:headerReference w:type="default" r:id="rId31"/>
      <w:headerReference w:type="first" r:id="rId32"/>
      <w:pgSz w:w="12240" w:h="15840"/>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59D7" w14:textId="77777777" w:rsidR="00ED578B" w:rsidRDefault="00ED578B" w:rsidP="009A0028">
      <w:r>
        <w:separator/>
      </w:r>
    </w:p>
  </w:endnote>
  <w:endnote w:type="continuationSeparator" w:id="0">
    <w:p w14:paraId="5A5FE557" w14:textId="77777777" w:rsidR="00ED578B" w:rsidRDefault="00ED578B" w:rsidP="009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0E6F5" w14:textId="77777777" w:rsidR="00ED578B" w:rsidRDefault="00ED578B" w:rsidP="009A0028">
      <w:r>
        <w:separator/>
      </w:r>
    </w:p>
  </w:footnote>
  <w:footnote w:type="continuationSeparator" w:id="0">
    <w:p w14:paraId="770810DA" w14:textId="77777777" w:rsidR="00ED578B" w:rsidRDefault="00ED578B" w:rsidP="009A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A86A" w14:textId="77777777" w:rsidR="00670AF6" w:rsidRDefault="00670AF6" w:rsidP="008405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14CF3" w14:textId="77777777" w:rsidR="00670AF6" w:rsidRDefault="00670AF6" w:rsidP="00670A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5DDF" w14:textId="3F2C2796" w:rsidR="00670AF6" w:rsidRDefault="00670AF6" w:rsidP="008405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00CF">
      <w:rPr>
        <w:rStyle w:val="PageNumber"/>
        <w:noProof/>
      </w:rPr>
      <w:t>9</w:t>
    </w:r>
    <w:r>
      <w:rPr>
        <w:rStyle w:val="PageNumber"/>
      </w:rPr>
      <w:fldChar w:fldCharType="end"/>
    </w:r>
  </w:p>
  <w:p w14:paraId="6689AEAE" w14:textId="77777777" w:rsidR="00BB43E4" w:rsidRDefault="00BB43E4" w:rsidP="00670AF6">
    <w:pPr>
      <w:pStyle w:val="Header"/>
      <w:ind w:right="360"/>
    </w:pPr>
    <w:r w:rsidRPr="0061277A">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AA6E7" w14:textId="69E1D56F" w:rsidR="0057526F" w:rsidRDefault="0057526F" w:rsidP="0057526F">
    <w:pPr>
      <w:pStyle w:val="Header"/>
      <w:ind w:hanging="720"/>
      <w:rPr>
        <w:rFonts w:cs="Arial"/>
        <w:sz w:val="18"/>
        <w:szCs w:val="18"/>
      </w:rPr>
    </w:pPr>
    <w:r>
      <w:rPr>
        <w:rFonts w:cs="Arial"/>
        <w:noProof/>
        <w:color w:val="666666"/>
        <w:sz w:val="18"/>
        <w:szCs w:val="18"/>
      </w:rPr>
      <mc:AlternateContent>
        <mc:Choice Requires="wps">
          <w:drawing>
            <wp:anchor distT="0" distB="0" distL="114300" distR="114300" simplePos="0" relativeHeight="251659264" behindDoc="0" locked="0" layoutInCell="1" allowOverlap="1" wp14:anchorId="3078BD74" wp14:editId="1FDC59E3">
              <wp:simplePos x="0" y="0"/>
              <wp:positionH relativeFrom="rightMargin">
                <wp:posOffset>-3429000</wp:posOffset>
              </wp:positionH>
              <wp:positionV relativeFrom="paragraph">
                <wp:posOffset>-635</wp:posOffset>
              </wp:positionV>
              <wp:extent cx="3460750" cy="5715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4607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1B22A" w14:textId="5DECC5B7" w:rsidR="0057526F" w:rsidRPr="0028320F" w:rsidRDefault="00407DBF" w:rsidP="0057526F">
                          <w:pPr>
                            <w:spacing w:after="0"/>
                            <w:ind w:right="-27"/>
                            <w:jc w:val="right"/>
                            <w:rPr>
                              <w:rFonts w:cs="Arial"/>
                              <w:b/>
                              <w:color w:val="BB0000"/>
                              <w:sz w:val="18"/>
                              <w:szCs w:val="18"/>
                            </w:rPr>
                          </w:pPr>
                          <w:r>
                            <w:rPr>
                              <w:rFonts w:cs="Arial"/>
                              <w:b/>
                              <w:color w:val="BB0000"/>
                              <w:sz w:val="18"/>
                              <w:szCs w:val="18"/>
                            </w:rPr>
                            <w:t>SMB-A</w:t>
                          </w:r>
                        </w:p>
                        <w:p w14:paraId="3385C1E4" w14:textId="77777777" w:rsidR="0057526F" w:rsidRPr="0028320F" w:rsidRDefault="0057526F" w:rsidP="0057526F">
                          <w:pPr>
                            <w:spacing w:after="0"/>
                            <w:ind w:right="-27"/>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8BD74" id="_x0000_t202" coordsize="21600,21600" o:spt="202" path="m,l,21600r21600,l21600,xe">
              <v:stroke joinstyle="miter"/>
              <v:path gradientshapeok="t" o:connecttype="rect"/>
            </v:shapetype>
            <v:shape id="Text Box 2" o:spid="_x0000_s1026" type="#_x0000_t202" style="position:absolute;margin-left:-270pt;margin-top:-.05pt;width:272.5pt;height:4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" filled="f" stroked="f" strokeweight=".5pt">
              <v:textbox>
                <w:txbxContent>
                  <w:p w14:paraId="7DD1B22A" w14:textId="5DECC5B7" w:rsidR="0057526F" w:rsidRPr="0028320F" w:rsidRDefault="00407DBF" w:rsidP="0057526F">
                    <w:pPr>
                      <w:spacing w:after="0"/>
                      <w:ind w:right="-27"/>
                      <w:jc w:val="right"/>
                      <w:rPr>
                        <w:rFonts w:cs="Arial"/>
                        <w:b/>
                        <w:color w:val="BB0000"/>
                        <w:sz w:val="18"/>
                        <w:szCs w:val="18"/>
                      </w:rPr>
                    </w:pPr>
                    <w:r>
                      <w:rPr>
                        <w:rFonts w:cs="Arial"/>
                        <w:b/>
                        <w:color w:val="BB0000"/>
                        <w:sz w:val="18"/>
                        <w:szCs w:val="18"/>
                      </w:rPr>
                      <w:t>SMB-A</w:t>
                    </w:r>
                  </w:p>
                  <w:p w14:paraId="3385C1E4" w14:textId="77777777" w:rsidR="0057526F" w:rsidRPr="0028320F" w:rsidRDefault="0057526F" w:rsidP="0057526F">
                    <w:pPr>
                      <w:spacing w:after="0"/>
                      <w:ind w:right="-27"/>
                      <w:jc w:val="right"/>
                      <w:rPr>
                        <w:rFonts w:cs="Arial"/>
                        <w:color w:val="666666"/>
                        <w:sz w:val="18"/>
                        <w:szCs w:val="18"/>
                      </w:rPr>
                    </w:pPr>
                  </w:p>
                </w:txbxContent>
              </v:textbox>
              <w10:wrap type="square" anchorx="margin"/>
            </v:shape>
          </w:pict>
        </mc:Fallback>
      </mc:AlternateContent>
    </w:r>
    <w:r w:rsidRPr="00715940">
      <w:rPr>
        <w:rFonts w:cs="Arial"/>
        <w:noProof/>
        <w:sz w:val="18"/>
        <w:szCs w:val="18"/>
      </w:rPr>
      <w:drawing>
        <wp:inline distT="0" distB="0" distL="0" distR="0" wp14:anchorId="22B3577E" wp14:editId="55304B72">
          <wp:extent cx="3191256" cy="45716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256" cy="457164"/>
                  </a:xfrm>
                  <a:prstGeom prst="rect">
                    <a:avLst/>
                  </a:prstGeom>
                </pic:spPr>
              </pic:pic>
            </a:graphicData>
          </a:graphic>
        </wp:inline>
      </w:drawing>
    </w:r>
  </w:p>
  <w:p w14:paraId="52A5598B" w14:textId="77777777" w:rsidR="00670AF6" w:rsidRDefault="00670AF6" w:rsidP="0057526F">
    <w:pPr>
      <w:pStyle w:val="Header"/>
      <w:ind w:hanging="720"/>
      <w:rPr>
        <w:rFonts w:cs="Arial"/>
        <w:sz w:val="18"/>
        <w:szCs w:val="18"/>
      </w:rPr>
    </w:pPr>
  </w:p>
  <w:p w14:paraId="1BB81468" w14:textId="77777777" w:rsidR="00670AF6" w:rsidRPr="0057526F" w:rsidRDefault="00670AF6" w:rsidP="0057526F">
    <w:pPr>
      <w:pStyle w:val="Header"/>
      <w:ind w:hanging="720"/>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377A"/>
    <w:multiLevelType w:val="hybridMultilevel"/>
    <w:tmpl w:val="E86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14A48"/>
    <w:multiLevelType w:val="multilevel"/>
    <w:tmpl w:val="88BAD868"/>
    <w:lvl w:ilvl="0">
      <w:start w:val="1"/>
      <w:numFmt w:val="bullet"/>
      <w:pStyle w:val="List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B3006"/>
    <w:multiLevelType w:val="hybridMultilevel"/>
    <w:tmpl w:val="4618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2498D"/>
    <w:multiLevelType w:val="hybridMultilevel"/>
    <w:tmpl w:val="E314F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348E2"/>
    <w:multiLevelType w:val="hybridMultilevel"/>
    <w:tmpl w:val="70C25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A5ECF"/>
    <w:multiLevelType w:val="hybridMultilevel"/>
    <w:tmpl w:val="870E8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61F2F"/>
    <w:multiLevelType w:val="hybridMultilevel"/>
    <w:tmpl w:val="17C2C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23564C"/>
    <w:multiLevelType w:val="hybridMultilevel"/>
    <w:tmpl w:val="80D28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13E31"/>
    <w:multiLevelType w:val="multilevel"/>
    <w:tmpl w:val="94C82646"/>
    <w:styleLink w:val="BulletedList"/>
    <w:lvl w:ilvl="0">
      <w:start w:val="1"/>
      <w:numFmt w:val="bullet"/>
      <w:lvlText w:val=""/>
      <w:lvlJc w:val="left"/>
      <w:pPr>
        <w:ind w:left="720" w:hanging="360"/>
      </w:pPr>
      <w:rPr>
        <w:rFonts w:ascii="Wingdings 3" w:hAnsi="Wingdings 3" w:hint="default"/>
        <w:b w:val="0"/>
        <w:bCs w:val="0"/>
        <w:i w:val="0"/>
        <w:iCs w:val="0"/>
        <w:color w:val="B80811"/>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CA1944"/>
    <w:multiLevelType w:val="hybridMultilevel"/>
    <w:tmpl w:val="6BD42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94398"/>
    <w:multiLevelType w:val="hybridMultilevel"/>
    <w:tmpl w:val="795052FA"/>
    <w:lvl w:ilvl="0" w:tplc="D100A9E4">
      <w:start w:val="1"/>
      <w:numFmt w:val="decimal"/>
      <w:pStyle w:val="ListParagraph"/>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159895">
    <w:abstractNumId w:val="15"/>
  </w:num>
  <w:num w:numId="2" w16cid:durableId="1293437729">
    <w:abstractNumId w:val="13"/>
  </w:num>
  <w:num w:numId="3" w16cid:durableId="104271966">
    <w:abstractNumId w:val="1"/>
  </w:num>
  <w:num w:numId="4" w16cid:durableId="212543338">
    <w:abstractNumId w:val="3"/>
  </w:num>
  <w:num w:numId="5" w16cid:durableId="66727098">
    <w:abstractNumId w:val="0"/>
  </w:num>
  <w:num w:numId="6" w16cid:durableId="1674264057">
    <w:abstractNumId w:val="12"/>
  </w:num>
  <w:num w:numId="7" w16cid:durableId="815142844">
    <w:abstractNumId w:val="8"/>
  </w:num>
  <w:num w:numId="8" w16cid:durableId="925725128">
    <w:abstractNumId w:val="16"/>
  </w:num>
  <w:num w:numId="9" w16cid:durableId="1530993419">
    <w:abstractNumId w:val="2"/>
  </w:num>
  <w:num w:numId="10" w16cid:durableId="604071457">
    <w:abstractNumId w:val="6"/>
  </w:num>
  <w:num w:numId="11" w16cid:durableId="2122261245">
    <w:abstractNumId w:val="14"/>
  </w:num>
  <w:num w:numId="12" w16cid:durableId="1893344317">
    <w:abstractNumId w:val="10"/>
  </w:num>
  <w:num w:numId="13" w16cid:durableId="832263544">
    <w:abstractNumId w:val="11"/>
  </w:num>
  <w:num w:numId="14" w16cid:durableId="1023288926">
    <w:abstractNumId w:val="4"/>
  </w:num>
  <w:num w:numId="15" w16cid:durableId="1085610722">
    <w:abstractNumId w:val="7"/>
  </w:num>
  <w:num w:numId="16" w16cid:durableId="564295146">
    <w:abstractNumId w:val="5"/>
  </w:num>
  <w:num w:numId="17" w16cid:durableId="30540035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84"/>
    <w:rsid w:val="000168A0"/>
    <w:rsid w:val="000206F6"/>
    <w:rsid w:val="00020CA1"/>
    <w:rsid w:val="00032891"/>
    <w:rsid w:val="000332B6"/>
    <w:rsid w:val="00036031"/>
    <w:rsid w:val="00036BD0"/>
    <w:rsid w:val="000401B5"/>
    <w:rsid w:val="00055414"/>
    <w:rsid w:val="00067250"/>
    <w:rsid w:val="000723F0"/>
    <w:rsid w:val="00080584"/>
    <w:rsid w:val="00084E6D"/>
    <w:rsid w:val="00093925"/>
    <w:rsid w:val="00093F8D"/>
    <w:rsid w:val="00094499"/>
    <w:rsid w:val="000A5E20"/>
    <w:rsid w:val="000C47A9"/>
    <w:rsid w:val="000D156A"/>
    <w:rsid w:val="000D39E4"/>
    <w:rsid w:val="000E73F8"/>
    <w:rsid w:val="00100476"/>
    <w:rsid w:val="00106D81"/>
    <w:rsid w:val="00126032"/>
    <w:rsid w:val="001361C9"/>
    <w:rsid w:val="001436ED"/>
    <w:rsid w:val="001459E3"/>
    <w:rsid w:val="00160F88"/>
    <w:rsid w:val="00161543"/>
    <w:rsid w:val="0016470E"/>
    <w:rsid w:val="001653B4"/>
    <w:rsid w:val="00180C83"/>
    <w:rsid w:val="0018682B"/>
    <w:rsid w:val="001B7A94"/>
    <w:rsid w:val="001C05DE"/>
    <w:rsid w:val="001C3162"/>
    <w:rsid w:val="001D409D"/>
    <w:rsid w:val="001F1FA5"/>
    <w:rsid w:val="002038EF"/>
    <w:rsid w:val="00210597"/>
    <w:rsid w:val="002166DD"/>
    <w:rsid w:val="00242EC0"/>
    <w:rsid w:val="002448D6"/>
    <w:rsid w:val="00250B01"/>
    <w:rsid w:val="00265DD0"/>
    <w:rsid w:val="00266612"/>
    <w:rsid w:val="00271329"/>
    <w:rsid w:val="002C36C6"/>
    <w:rsid w:val="002F0D82"/>
    <w:rsid w:val="002F6F45"/>
    <w:rsid w:val="00310E46"/>
    <w:rsid w:val="00323452"/>
    <w:rsid w:val="00341803"/>
    <w:rsid w:val="0035113B"/>
    <w:rsid w:val="003570DC"/>
    <w:rsid w:val="00361B7C"/>
    <w:rsid w:val="00367A23"/>
    <w:rsid w:val="00377E1F"/>
    <w:rsid w:val="003910C5"/>
    <w:rsid w:val="003A7F57"/>
    <w:rsid w:val="003C6956"/>
    <w:rsid w:val="003D140C"/>
    <w:rsid w:val="003E5141"/>
    <w:rsid w:val="003F18BF"/>
    <w:rsid w:val="00407DBF"/>
    <w:rsid w:val="00415FF6"/>
    <w:rsid w:val="00422038"/>
    <w:rsid w:val="00426BE2"/>
    <w:rsid w:val="00432258"/>
    <w:rsid w:val="004413D8"/>
    <w:rsid w:val="004425C5"/>
    <w:rsid w:val="00450145"/>
    <w:rsid w:val="00457A3B"/>
    <w:rsid w:val="00460624"/>
    <w:rsid w:val="00476038"/>
    <w:rsid w:val="004800CF"/>
    <w:rsid w:val="00492C45"/>
    <w:rsid w:val="004D09C4"/>
    <w:rsid w:val="004E519B"/>
    <w:rsid w:val="004F2F31"/>
    <w:rsid w:val="004F7614"/>
    <w:rsid w:val="0050075C"/>
    <w:rsid w:val="005013CF"/>
    <w:rsid w:val="00512A4F"/>
    <w:rsid w:val="00517258"/>
    <w:rsid w:val="00527FF5"/>
    <w:rsid w:val="005633CD"/>
    <w:rsid w:val="005660BE"/>
    <w:rsid w:val="0057526F"/>
    <w:rsid w:val="00580AAA"/>
    <w:rsid w:val="00583356"/>
    <w:rsid w:val="0059398F"/>
    <w:rsid w:val="005A304E"/>
    <w:rsid w:val="005E3893"/>
    <w:rsid w:val="005F56FB"/>
    <w:rsid w:val="00602B0F"/>
    <w:rsid w:val="0061277A"/>
    <w:rsid w:val="00623BD2"/>
    <w:rsid w:val="0066235F"/>
    <w:rsid w:val="0067055E"/>
    <w:rsid w:val="00670AF6"/>
    <w:rsid w:val="00670EE4"/>
    <w:rsid w:val="006823E6"/>
    <w:rsid w:val="00684A90"/>
    <w:rsid w:val="00697A2D"/>
    <w:rsid w:val="006B67DA"/>
    <w:rsid w:val="006F11ED"/>
    <w:rsid w:val="006F23C0"/>
    <w:rsid w:val="006F2C98"/>
    <w:rsid w:val="007014EF"/>
    <w:rsid w:val="00701ED6"/>
    <w:rsid w:val="0071681E"/>
    <w:rsid w:val="00723A34"/>
    <w:rsid w:val="0073223C"/>
    <w:rsid w:val="00741B8C"/>
    <w:rsid w:val="00743BD0"/>
    <w:rsid w:val="007551CA"/>
    <w:rsid w:val="00777BBB"/>
    <w:rsid w:val="00782989"/>
    <w:rsid w:val="007B1001"/>
    <w:rsid w:val="007B1663"/>
    <w:rsid w:val="007B2B78"/>
    <w:rsid w:val="007C2FE1"/>
    <w:rsid w:val="007D0718"/>
    <w:rsid w:val="007D32A8"/>
    <w:rsid w:val="007F0E8A"/>
    <w:rsid w:val="007F4456"/>
    <w:rsid w:val="008024CD"/>
    <w:rsid w:val="008063AD"/>
    <w:rsid w:val="008264FF"/>
    <w:rsid w:val="00835FA7"/>
    <w:rsid w:val="00855AC1"/>
    <w:rsid w:val="0085638A"/>
    <w:rsid w:val="00862487"/>
    <w:rsid w:val="00864533"/>
    <w:rsid w:val="00877FE7"/>
    <w:rsid w:val="008812C4"/>
    <w:rsid w:val="00882544"/>
    <w:rsid w:val="008A5585"/>
    <w:rsid w:val="008E0D9B"/>
    <w:rsid w:val="008F5EDD"/>
    <w:rsid w:val="008F71DB"/>
    <w:rsid w:val="0090065C"/>
    <w:rsid w:val="00905E47"/>
    <w:rsid w:val="00906C0A"/>
    <w:rsid w:val="0090724D"/>
    <w:rsid w:val="00921B2B"/>
    <w:rsid w:val="00942DE4"/>
    <w:rsid w:val="00970A1C"/>
    <w:rsid w:val="00990646"/>
    <w:rsid w:val="00995E00"/>
    <w:rsid w:val="009A0028"/>
    <w:rsid w:val="009E3633"/>
    <w:rsid w:val="009F6CC9"/>
    <w:rsid w:val="00A00FC3"/>
    <w:rsid w:val="00A07897"/>
    <w:rsid w:val="00A150B3"/>
    <w:rsid w:val="00A222A0"/>
    <w:rsid w:val="00A33624"/>
    <w:rsid w:val="00A413F6"/>
    <w:rsid w:val="00A440B4"/>
    <w:rsid w:val="00A574C5"/>
    <w:rsid w:val="00AC4981"/>
    <w:rsid w:val="00AE4C0E"/>
    <w:rsid w:val="00B01F14"/>
    <w:rsid w:val="00B12679"/>
    <w:rsid w:val="00B2700B"/>
    <w:rsid w:val="00B27B3B"/>
    <w:rsid w:val="00B31566"/>
    <w:rsid w:val="00B336A7"/>
    <w:rsid w:val="00B35FCA"/>
    <w:rsid w:val="00B54B23"/>
    <w:rsid w:val="00B56683"/>
    <w:rsid w:val="00B76964"/>
    <w:rsid w:val="00BA2546"/>
    <w:rsid w:val="00BA2683"/>
    <w:rsid w:val="00BA47D5"/>
    <w:rsid w:val="00BB43E4"/>
    <w:rsid w:val="00BB6342"/>
    <w:rsid w:val="00BE75AF"/>
    <w:rsid w:val="00BF48E0"/>
    <w:rsid w:val="00BF5009"/>
    <w:rsid w:val="00C106CF"/>
    <w:rsid w:val="00C10FF9"/>
    <w:rsid w:val="00C41493"/>
    <w:rsid w:val="00C46EC1"/>
    <w:rsid w:val="00C643B5"/>
    <w:rsid w:val="00C8404A"/>
    <w:rsid w:val="00C8730C"/>
    <w:rsid w:val="00C94689"/>
    <w:rsid w:val="00C96586"/>
    <w:rsid w:val="00CA0F9E"/>
    <w:rsid w:val="00CA7CC1"/>
    <w:rsid w:val="00CB33FE"/>
    <w:rsid w:val="00CC4CFC"/>
    <w:rsid w:val="00CD01C5"/>
    <w:rsid w:val="00CE0589"/>
    <w:rsid w:val="00CE598E"/>
    <w:rsid w:val="00CF5268"/>
    <w:rsid w:val="00CF7848"/>
    <w:rsid w:val="00D00019"/>
    <w:rsid w:val="00D07A73"/>
    <w:rsid w:val="00D11550"/>
    <w:rsid w:val="00D15A64"/>
    <w:rsid w:val="00D230AB"/>
    <w:rsid w:val="00D25AF2"/>
    <w:rsid w:val="00D324C2"/>
    <w:rsid w:val="00D37837"/>
    <w:rsid w:val="00D43B7B"/>
    <w:rsid w:val="00D45A97"/>
    <w:rsid w:val="00D57CA7"/>
    <w:rsid w:val="00D65FDE"/>
    <w:rsid w:val="00D66DA2"/>
    <w:rsid w:val="00D7564B"/>
    <w:rsid w:val="00D82911"/>
    <w:rsid w:val="00D92B49"/>
    <w:rsid w:val="00D964F2"/>
    <w:rsid w:val="00DA0E11"/>
    <w:rsid w:val="00DA10AF"/>
    <w:rsid w:val="00DB111A"/>
    <w:rsid w:val="00DE294F"/>
    <w:rsid w:val="00DF1A5D"/>
    <w:rsid w:val="00DF2062"/>
    <w:rsid w:val="00E00065"/>
    <w:rsid w:val="00E06792"/>
    <w:rsid w:val="00E1150C"/>
    <w:rsid w:val="00E121DD"/>
    <w:rsid w:val="00E267FD"/>
    <w:rsid w:val="00E3136F"/>
    <w:rsid w:val="00E31B24"/>
    <w:rsid w:val="00E33FA6"/>
    <w:rsid w:val="00E358D3"/>
    <w:rsid w:val="00E4202E"/>
    <w:rsid w:val="00E63A48"/>
    <w:rsid w:val="00EA7AC3"/>
    <w:rsid w:val="00EB4A5C"/>
    <w:rsid w:val="00EB5A89"/>
    <w:rsid w:val="00ED0B32"/>
    <w:rsid w:val="00ED11E0"/>
    <w:rsid w:val="00ED578B"/>
    <w:rsid w:val="00EE5A5F"/>
    <w:rsid w:val="00EF3DB4"/>
    <w:rsid w:val="00EF4A5B"/>
    <w:rsid w:val="00F0108E"/>
    <w:rsid w:val="00F13D8A"/>
    <w:rsid w:val="00F23810"/>
    <w:rsid w:val="00F27B4D"/>
    <w:rsid w:val="00F44A92"/>
    <w:rsid w:val="00F54C08"/>
    <w:rsid w:val="00F71920"/>
    <w:rsid w:val="00F7752F"/>
    <w:rsid w:val="00F87151"/>
    <w:rsid w:val="00F95D7E"/>
    <w:rsid w:val="00FA667F"/>
    <w:rsid w:val="00FC0432"/>
    <w:rsid w:val="00FC70E4"/>
    <w:rsid w:val="00FD4000"/>
    <w:rsid w:val="00FE43AE"/>
    <w:rsid w:val="00FF64D2"/>
    <w:rsid w:val="4E04D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4DA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31"/>
    <w:pPr>
      <w:spacing w:before="60" w:after="240" w:line="276" w:lineRule="auto"/>
    </w:pPr>
    <w:rPr>
      <w:rFonts w:ascii="Arial" w:hAnsi="Arial"/>
      <w:color w:val="000000" w:themeColor="text1"/>
    </w:rPr>
  </w:style>
  <w:style w:type="paragraph" w:styleId="Heading1">
    <w:name w:val="heading 1"/>
    <w:basedOn w:val="Normal"/>
    <w:next w:val="Normal"/>
    <w:link w:val="Heading1Char"/>
    <w:uiPriority w:val="9"/>
    <w:qFormat/>
    <w:rsid w:val="007D32A8"/>
    <w:pPr>
      <w:spacing w:before="480" w:after="120" w:line="240" w:lineRule="auto"/>
      <w:outlineLvl w:val="0"/>
    </w:pPr>
    <w:rPr>
      <w:rFonts w:asciiTheme="minorHAnsi" w:eastAsia="MS PGothic" w:hAnsiTheme="minorHAnsi" w:cstheme="minorHAnsi"/>
      <w:b/>
      <w:caps/>
      <w:color w:val="BB0000" w:themeColor="background2"/>
      <w:sz w:val="40"/>
      <w:szCs w:val="48"/>
    </w:rPr>
  </w:style>
  <w:style w:type="paragraph" w:styleId="Heading2">
    <w:name w:val="heading 2"/>
    <w:basedOn w:val="Heading1"/>
    <w:next w:val="Normal"/>
    <w:link w:val="Heading2Char"/>
    <w:uiPriority w:val="9"/>
    <w:unhideWhenUsed/>
    <w:qFormat/>
    <w:rsid w:val="007D32A8"/>
    <w:pPr>
      <w:spacing w:before="360" w:after="240"/>
      <w:outlineLvl w:val="1"/>
    </w:pPr>
    <w:rPr>
      <w:caps w:val="0"/>
      <w:color w:val="000000" w:themeColor="text1"/>
      <w:sz w:val="32"/>
      <w:szCs w:val="40"/>
    </w:rPr>
  </w:style>
  <w:style w:type="paragraph" w:styleId="Heading3">
    <w:name w:val="heading 3"/>
    <w:basedOn w:val="Heading2"/>
    <w:next w:val="Normal"/>
    <w:link w:val="Heading3Char"/>
    <w:uiPriority w:val="9"/>
    <w:unhideWhenUsed/>
    <w:qFormat/>
    <w:rsid w:val="007D32A8"/>
    <w:pPr>
      <w:outlineLvl w:val="2"/>
    </w:pPr>
    <w:rPr>
      <w:rFonts w:eastAsiaTheme="majorEastAsia" w:cstheme="majorBidi"/>
      <w:b w:val="0"/>
      <w:caps/>
      <w:sz w:val="28"/>
      <w:szCs w:val="32"/>
    </w:rPr>
  </w:style>
  <w:style w:type="paragraph" w:styleId="Heading4">
    <w:name w:val="heading 4"/>
    <w:basedOn w:val="Heading3"/>
    <w:next w:val="Normal"/>
    <w:link w:val="Heading4Char"/>
    <w:uiPriority w:val="9"/>
    <w:unhideWhenUsed/>
    <w:qFormat/>
    <w:rsid w:val="000723F0"/>
    <w:pPr>
      <w:outlineLvl w:val="3"/>
    </w:pPr>
    <w:rPr>
      <w:rFonts w:eastAsiaTheme="minorEastAsia" w:cs="Arial"/>
      <w:b/>
      <w:bCs/>
      <w:iCs/>
      <w:caps w:val="0"/>
      <w:szCs w:val="28"/>
    </w:rPr>
  </w:style>
  <w:style w:type="paragraph" w:styleId="Heading5">
    <w:name w:val="heading 5"/>
    <w:basedOn w:val="Normal"/>
    <w:next w:val="Normal"/>
    <w:link w:val="Heading5Char"/>
    <w:uiPriority w:val="9"/>
    <w:unhideWhenUsed/>
    <w:rsid w:val="00E00065"/>
    <w:pPr>
      <w:keepNext/>
      <w:keepLines/>
      <w:spacing w:before="360" w:after="120"/>
      <w:outlineLvl w:val="4"/>
    </w:pPr>
    <w:rPr>
      <w:rFonts w:asciiTheme="minorHAnsi" w:eastAsiaTheme="majorEastAsia" w:hAnsiTheme="minorHAnsi" w:cstheme="minorHAnsi"/>
      <w:caps/>
    </w:rPr>
  </w:style>
  <w:style w:type="paragraph" w:styleId="Heading6">
    <w:name w:val="heading 6"/>
    <w:basedOn w:val="Normal"/>
    <w:next w:val="Normal"/>
    <w:link w:val="Heading6Char"/>
    <w:uiPriority w:val="9"/>
    <w:unhideWhenUsed/>
    <w:rsid w:val="008063AD"/>
    <w:pPr>
      <w:keepNext/>
      <w:keepLines/>
      <w:spacing w:before="200" w:after="0"/>
      <w:outlineLvl w:val="5"/>
    </w:pPr>
    <w:rPr>
      <w:rFonts w:asciiTheme="minorHAnsi" w:eastAsiaTheme="majorEastAsia" w:hAnsiTheme="minorHAnsi" w:cstheme="minorHAnsi"/>
      <w:b/>
      <w:iCs/>
      <w:sz w:val="22"/>
      <w:szCs w:val="22"/>
    </w:rPr>
  </w:style>
  <w:style w:type="paragraph" w:styleId="Heading7">
    <w:name w:val="heading 7"/>
    <w:basedOn w:val="Normal"/>
    <w:next w:val="Normal"/>
    <w:link w:val="Heading7Char"/>
    <w:uiPriority w:val="9"/>
    <w:unhideWhenUsed/>
    <w:rsid w:val="001B7A94"/>
    <w:pPr>
      <w:keepNext/>
      <w:keepLines/>
      <w:spacing w:before="240" w:after="120" w:line="240" w:lineRule="auto"/>
      <w:outlineLvl w:val="6"/>
    </w:pPr>
    <w:rPr>
      <w:rFonts w:asciiTheme="minorHAnsi" w:eastAsiaTheme="majorEastAsia" w:hAnsiTheme="minorHAnsi" w:cstheme="minorHAnsi"/>
      <w:iCs/>
      <w:color w:val="FFFFFF"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line="240" w:lineRule="auto"/>
      <w:outlineLvl w:val="7"/>
    </w:pPr>
    <w:rPr>
      <w:rFonts w:asciiTheme="minorHAnsi" w:eastAsiaTheme="majorEastAsia" w:hAnsiTheme="minorHAnsi" w:cstheme="minorHAnsi"/>
      <w:b/>
      <w:color w:val="272727"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line="240" w:lineRule="auto"/>
      <w:outlineLvl w:val="8"/>
    </w:pPr>
    <w:rPr>
      <w:rFonts w:asciiTheme="minorHAnsi" w:eastAsiaTheme="majorEastAsia" w:hAnsiTheme="minorHAnsi" w:cstheme="minorHAns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D09C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D09C4"/>
    <w:rPr>
      <w:rFonts w:ascii="Arial" w:hAnsi="Arial"/>
      <w:color w:val="000000" w:themeColor="text1"/>
    </w:rPr>
  </w:style>
  <w:style w:type="paragraph" w:styleId="Footer">
    <w:name w:val="footer"/>
    <w:basedOn w:val="Normal"/>
    <w:link w:val="FooterChar"/>
    <w:uiPriority w:val="99"/>
    <w:unhideWhenUsed/>
    <w:rsid w:val="0061277A"/>
    <w:pPr>
      <w:tabs>
        <w:tab w:val="center" w:pos="4320"/>
        <w:tab w:val="right" w:pos="8640"/>
      </w:tabs>
    </w:pPr>
  </w:style>
  <w:style w:type="character" w:customStyle="1" w:styleId="FooterChar">
    <w:name w:val="Footer Char"/>
    <w:basedOn w:val="DefaultParagraphFont"/>
    <w:link w:val="Footer"/>
    <w:uiPriority w:val="99"/>
    <w:rsid w:val="0061277A"/>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styleId="ListParagraph">
    <w:name w:val="List Paragraph"/>
    <w:aliases w:val="List Numbered,Numbered List"/>
    <w:basedOn w:val="Normal"/>
    <w:uiPriority w:val="34"/>
    <w:qFormat/>
    <w:rsid w:val="000D156A"/>
    <w:pPr>
      <w:numPr>
        <w:numId w:val="1"/>
      </w:numPr>
      <w:spacing w:after="120" w:line="300" w:lineRule="auto"/>
    </w:p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000000"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uiPriority w:val="10"/>
    <w:qFormat/>
    <w:rsid w:val="00C8730C"/>
    <w:pPr>
      <w:keepNext/>
      <w:keepLines/>
      <w:shd w:val="clear" w:color="auto" w:fill="1C7C89" w:themeFill="accent1"/>
      <w:suppressAutoHyphens/>
      <w:spacing w:before="840" w:after="480" w:line="720" w:lineRule="exact"/>
      <w:contextualSpacing/>
    </w:pPr>
    <w:rPr>
      <w:rFonts w:asciiTheme="minorHAnsi" w:eastAsia="MS PGothic" w:hAnsiTheme="minorHAnsi" w:cstheme="minorHAnsi"/>
      <w:bCs/>
      <w:caps/>
      <w:color w:val="666666" w:themeColor="background1"/>
      <w:spacing w:val="-5"/>
      <w:position w:val="8"/>
      <w:sz w:val="40"/>
      <w:szCs w:val="40"/>
    </w:rPr>
  </w:style>
  <w:style w:type="character" w:customStyle="1" w:styleId="TitleChar">
    <w:name w:val="Title Char"/>
    <w:aliases w:val="Section Title Char"/>
    <w:basedOn w:val="DefaultParagraphFont"/>
    <w:link w:val="Title"/>
    <w:uiPriority w:val="10"/>
    <w:rsid w:val="00C8730C"/>
    <w:rPr>
      <w:rFonts w:eastAsia="MS PGothic" w:cstheme="minorHAnsi"/>
      <w:bCs/>
      <w:caps/>
      <w:color w:val="666666" w:themeColor="background1"/>
      <w:spacing w:val="-5"/>
      <w:position w:val="8"/>
      <w:sz w:val="40"/>
      <w:szCs w:val="40"/>
      <w:shd w:val="clear" w:color="auto" w:fill="1C7C89" w:themeFill="accent1"/>
    </w:rPr>
  </w:style>
  <w:style w:type="character" w:styleId="SubtleEmphasis">
    <w:name w:val="Subtle Emphasis"/>
    <w:basedOn w:val="DefaultParagraphFont"/>
    <w:uiPriority w:val="19"/>
    <w:rsid w:val="004D09C4"/>
    <w:rPr>
      <w:i/>
      <w:iCs/>
      <w:color w:val="808080" w:themeColor="text1" w:themeTint="7F"/>
    </w:rPr>
  </w:style>
  <w:style w:type="character" w:customStyle="1" w:styleId="Heading1Char">
    <w:name w:val="Heading 1 Char"/>
    <w:basedOn w:val="DefaultParagraphFont"/>
    <w:link w:val="Heading1"/>
    <w:uiPriority w:val="9"/>
    <w:rsid w:val="007D32A8"/>
    <w:rPr>
      <w:rFonts w:eastAsia="MS PGothic" w:cstheme="minorHAnsi"/>
      <w:b/>
      <w:caps/>
      <w:color w:val="BB0000" w:themeColor="background2"/>
      <w:sz w:val="40"/>
      <w:szCs w:val="48"/>
    </w:rPr>
  </w:style>
  <w:style w:type="character" w:customStyle="1" w:styleId="Heading2Char">
    <w:name w:val="Heading 2 Char"/>
    <w:basedOn w:val="DefaultParagraphFont"/>
    <w:link w:val="Heading2"/>
    <w:uiPriority w:val="9"/>
    <w:rsid w:val="007D32A8"/>
    <w:rPr>
      <w:rFonts w:eastAsia="MS PGothic" w:cstheme="minorHAnsi"/>
      <w:b/>
      <w:color w:val="000000" w:themeColor="text1"/>
      <w:sz w:val="32"/>
      <w:szCs w:val="40"/>
    </w:rPr>
  </w:style>
  <w:style w:type="character" w:customStyle="1" w:styleId="Heading3Char">
    <w:name w:val="Heading 3 Char"/>
    <w:basedOn w:val="DefaultParagraphFont"/>
    <w:link w:val="Heading3"/>
    <w:uiPriority w:val="9"/>
    <w:rsid w:val="007D32A8"/>
    <w:rPr>
      <w:rFonts w:eastAsiaTheme="majorEastAsia" w:cstheme="majorBidi"/>
      <w:caps/>
      <w:color w:val="000000" w:themeColor="text1"/>
      <w:sz w:val="28"/>
      <w:szCs w:val="32"/>
    </w:rPr>
  </w:style>
  <w:style w:type="character" w:customStyle="1" w:styleId="Heading4Char">
    <w:name w:val="Heading 4 Char"/>
    <w:basedOn w:val="DefaultParagraphFont"/>
    <w:link w:val="Heading4"/>
    <w:uiPriority w:val="9"/>
    <w:rsid w:val="000723F0"/>
    <w:rPr>
      <w:rFonts w:cs="Arial"/>
      <w:b/>
      <w:bCs/>
      <w:iCs/>
      <w:color w:val="000000" w:themeColor="text1"/>
      <w:sz w:val="28"/>
      <w:szCs w:val="28"/>
    </w:rPr>
  </w:style>
  <w:style w:type="character" w:customStyle="1" w:styleId="Heading5Char">
    <w:name w:val="Heading 5 Char"/>
    <w:basedOn w:val="DefaultParagraphFont"/>
    <w:link w:val="Heading5"/>
    <w:uiPriority w:val="9"/>
    <w:rsid w:val="00E00065"/>
    <w:rPr>
      <w:rFonts w:eastAsiaTheme="majorEastAsia" w:cstheme="minorHAnsi"/>
      <w:caps/>
      <w:color w:val="000000"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000000" w:themeColor="text1"/>
      <w:sz w:val="22"/>
      <w:szCs w:val="22"/>
    </w:rPr>
  </w:style>
  <w:style w:type="paragraph" w:customStyle="1" w:styleId="DocumentTitle">
    <w:name w:val="Document Title"/>
    <w:basedOn w:val="Title"/>
    <w:qFormat/>
    <w:rsid w:val="00C8730C"/>
    <w:pPr>
      <w:shd w:val="clear" w:color="auto" w:fill="auto"/>
      <w:spacing w:before="0" w:after="0" w:line="216" w:lineRule="auto"/>
    </w:pPr>
    <w:rPr>
      <w:b/>
      <w:color w:val="000000" w:themeColor="text1"/>
      <w:spacing w:val="0"/>
      <w:sz w:val="72"/>
      <w:szCs w:val="72"/>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666666"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6">
    <w:name w:val="Light Shading Accent 6"/>
    <w:basedOn w:val="TableNormal"/>
    <w:uiPriority w:val="60"/>
    <w:rsid w:val="007B2B78"/>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92D" w:themeColor="accent2"/>
        <w:left w:val="single" w:sz="8" w:space="0" w:color="73792D" w:themeColor="accent2"/>
        <w:bottom w:val="single" w:sz="8" w:space="0" w:color="73792D" w:themeColor="accent2"/>
        <w:right w:val="single" w:sz="8" w:space="0" w:color="73792D" w:themeColor="accent2"/>
      </w:tblBorders>
    </w:tblPr>
    <w:tblStylePr w:type="firstRow">
      <w:pPr>
        <w:spacing w:before="0" w:after="0" w:line="240" w:lineRule="auto"/>
      </w:pPr>
      <w:rPr>
        <w:b/>
        <w:bCs/>
        <w:color w:val="666666" w:themeColor="background1"/>
      </w:rPr>
      <w:tblPr/>
      <w:tcPr>
        <w:shd w:val="clear" w:color="auto" w:fill="73792D" w:themeFill="accent2"/>
      </w:tcPr>
    </w:tblStylePr>
    <w:tblStylePr w:type="lastRow">
      <w:pPr>
        <w:spacing w:before="0" w:after="0" w:line="240" w:lineRule="auto"/>
      </w:pPr>
      <w:rPr>
        <w:b/>
        <w:bCs/>
      </w:rPr>
      <w:tblPr/>
      <w:tcPr>
        <w:tcBorders>
          <w:top w:val="double" w:sz="6" w:space="0" w:color="73792D" w:themeColor="accent2"/>
          <w:left w:val="single" w:sz="8" w:space="0" w:color="73792D" w:themeColor="accent2"/>
          <w:bottom w:val="single" w:sz="8" w:space="0" w:color="73792D" w:themeColor="accent2"/>
          <w:right w:val="single" w:sz="8" w:space="0" w:color="73792D" w:themeColor="accent2"/>
        </w:tcBorders>
      </w:tcPr>
    </w:tblStylePr>
    <w:tblStylePr w:type="firstCol">
      <w:rPr>
        <w:b/>
        <w:bCs/>
      </w:rPr>
    </w:tblStylePr>
    <w:tblStylePr w:type="lastCol">
      <w:rPr>
        <w:b/>
        <w:bCs/>
      </w:rPr>
    </w:tblStylePr>
    <w:tblStylePr w:type="band1Vert">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tblStylePr w:type="band1Horz">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666666"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rsid w:val="007B2B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ColumnHeader">
    <w:name w:val="Table Column Header"/>
    <w:basedOn w:val="Normal"/>
    <w:qFormat/>
    <w:rsid w:val="00E1150C"/>
    <w:pPr>
      <w:framePr w:hSpace="187" w:wrap="around" w:vAnchor="text" w:hAnchor="page" w:x="1196" w:y="1"/>
      <w:spacing w:after="60"/>
    </w:pPr>
    <w:rPr>
      <w:caps/>
      <w:color w:val="666666" w:themeColor="background1"/>
    </w:rPr>
  </w:style>
  <w:style w:type="table" w:styleId="ColorfulGrid">
    <w:name w:val="Colorful Grid"/>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666666" w:themeColor="background1"/>
      </w:rPr>
      <w:tblPr/>
      <w:tcPr>
        <w:shd w:val="clear" w:color="auto" w:fill="000000" w:themeFill="text1" w:themeFillShade="BF"/>
      </w:tcPr>
    </w:tblStylePr>
    <w:tblStylePr w:type="lastCol">
      <w:rPr>
        <w:color w:val="666666"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6">
    <w:name w:val="Colorful Grid Accent 6"/>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666666" w:themeColor="background1"/>
      </w:rPr>
      <w:tblPr/>
      <w:tcPr>
        <w:shd w:val="clear" w:color="auto" w:fill="BFBFBF" w:themeFill="accent6" w:themeFillShade="BF"/>
      </w:tcPr>
    </w:tblStylePr>
    <w:tblStylePr w:type="lastCol">
      <w:rPr>
        <w:color w:val="666666"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666666"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line="240" w:lineRule="auto"/>
    </w:pPr>
    <w:rPr>
      <w:rFonts w:eastAsiaTheme="majorEastAsia" w:cstheme="majorBidi"/>
      <w:bCs/>
    </w:rPr>
  </w:style>
  <w:style w:type="paragraph" w:styleId="ListBullet">
    <w:name w:val="List Bullet"/>
    <w:basedOn w:val="ListParagraph"/>
    <w:uiPriority w:val="99"/>
    <w:unhideWhenUsed/>
    <w:qFormat/>
    <w:rsid w:val="000D156A"/>
    <w:pPr>
      <w:numPr>
        <w:numId w:val="3"/>
      </w:numPr>
    </w:pPr>
  </w:style>
  <w:style w:type="numbering" w:customStyle="1" w:styleId="BulletedList">
    <w:name w:val="Bulleted List"/>
    <w:basedOn w:val="NoList"/>
    <w:uiPriority w:val="99"/>
    <w:rsid w:val="001361C9"/>
    <w:pPr>
      <w:numPr>
        <w:numId w:val="2"/>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666666"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FFFFFF" w:themeFill="accent4"/>
        <w:vAlign w:val="bottom"/>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66666"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66666" w:themeFill="background1"/>
      </w:tcPr>
    </w:tblStylePr>
    <w:tblStylePr w:type="firstCol">
      <w:rPr>
        <w:b/>
        <w:bCs/>
        <w:color w:val="666666" w:themeColor="background1"/>
      </w:rPr>
      <w:tblPr/>
      <w:tcPr>
        <w:tcBorders>
          <w:top w:val="nil"/>
          <w:left w:val="nil"/>
          <w:bottom w:val="single" w:sz="18" w:space="0" w:color="auto"/>
          <w:right w:val="nil"/>
          <w:insideH w:val="nil"/>
          <w:insideV w:val="nil"/>
        </w:tcBorders>
        <w:shd w:val="clear" w:color="auto" w:fill="FFFFFF" w:themeFill="accent5"/>
      </w:tcPr>
    </w:tblStylePr>
    <w:tblStylePr w:type="lastCol">
      <w:rPr>
        <w:b/>
        <w:bCs/>
        <w:color w:val="666666"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565656" w:themeFill="background1" w:themeFillShade="D8"/>
      </w:tcPr>
    </w:tblStylePr>
    <w:tblStylePr w:type="band1Horz">
      <w:tblPr/>
      <w:tcPr>
        <w:shd w:val="clear" w:color="auto" w:fill="56565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66666"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rFonts w:ascii="Arial" w:hAnsi="Arial"/>
        <w:b/>
        <w:i w:val="0"/>
        <w:color w:val="auto"/>
        <w:sz w:val="24"/>
        <w:szCs w:val="24"/>
      </w:rPr>
      <w:tblPr/>
      <w:tcPr>
        <w:tcBorders>
          <w:top w:val="nil"/>
          <w:left w:val="nil"/>
          <w:bottom w:val="single" w:sz="24" w:space="0" w:color="FFFFFF" w:themeColor="accent5"/>
          <w:right w:val="nil"/>
          <w:insideH w:val="nil"/>
          <w:insideV w:val="nil"/>
        </w:tcBorders>
        <w:shd w:val="clear" w:color="auto" w:fill="666666" w:themeFill="background1"/>
      </w:tcPr>
    </w:tblStylePr>
    <w:tblStylePr w:type="lastRow">
      <w:tblPr/>
      <w:tcPr>
        <w:tcBorders>
          <w:top w:val="single" w:sz="8" w:space="0" w:color="FFFFFF" w:themeColor="accent5"/>
          <w:left w:val="nil"/>
          <w:bottom w:val="nil"/>
          <w:right w:val="nil"/>
          <w:insideH w:val="nil"/>
          <w:insideV w:val="nil"/>
        </w:tcBorders>
        <w:shd w:val="clear" w:color="auto" w:fill="666666" w:themeFill="background1"/>
      </w:tcPr>
    </w:tblStylePr>
    <w:tblStylePr w:type="firstCol">
      <w:rPr>
        <w:rFonts w:ascii="Arial" w:hAnsi="Arial"/>
        <w:b/>
        <w:i w:val="0"/>
        <w:sz w:val="24"/>
      </w:rPr>
      <w:tblPr/>
      <w:tcPr>
        <w:tcBorders>
          <w:top w:val="nil"/>
          <w:left w:val="nil"/>
          <w:bottom w:val="nil"/>
          <w:right w:val="single" w:sz="8" w:space="0" w:color="FFFFFF" w:themeColor="accent5"/>
          <w:insideH w:val="nil"/>
          <w:insideV w:val="nil"/>
        </w:tcBorders>
        <w:shd w:val="clear" w:color="auto" w:fill="666666" w:themeFill="background1"/>
      </w:tcPr>
    </w:tblStylePr>
    <w:tblStylePr w:type="lastCol">
      <w:tblPr/>
      <w:tcPr>
        <w:tcBorders>
          <w:top w:val="nil"/>
          <w:left w:val="single" w:sz="8" w:space="0" w:color="FFFFFF" w:themeColor="accent5"/>
          <w:bottom w:val="nil"/>
          <w:right w:val="nil"/>
          <w:insideH w:val="nil"/>
          <w:insideV w:val="nil"/>
        </w:tcBorders>
        <w:shd w:val="clear" w:color="auto" w:fill="666666"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666666" w:themeFill="background1"/>
      </w:tcPr>
    </w:tblStylePr>
    <w:tblStylePr w:type="swCell">
      <w:tblPr/>
      <w:tcPr>
        <w:tcBorders>
          <w:top w:val="nil"/>
        </w:tcBorders>
      </w:tcPr>
    </w:tblStylePr>
  </w:style>
  <w:style w:type="character" w:styleId="Hyperlink">
    <w:name w:val="Hyperlink"/>
    <w:uiPriority w:val="99"/>
    <w:unhideWhenUsed/>
    <w:qFormat/>
    <w:rsid w:val="0057526F"/>
    <w:rPr>
      <w:color w:val="C00000"/>
      <w:u w:val="single"/>
    </w:rPr>
  </w:style>
  <w:style w:type="character" w:styleId="FollowedHyperlink">
    <w:name w:val="FollowedHyperlink"/>
    <w:basedOn w:val="Hyperlink"/>
    <w:uiPriority w:val="99"/>
    <w:unhideWhenUsed/>
    <w:rsid w:val="00D25AF2"/>
    <w:rPr>
      <w:rFonts w:ascii="Arial" w:hAnsi="Arial"/>
      <w:color w:val="1C7C89" w:themeColor="accent1"/>
      <w:u w:val="single"/>
    </w:rPr>
  </w:style>
  <w:style w:type="paragraph" w:customStyle="1" w:styleId="TextBoxflowchartshape">
    <w:name w:val="Text Box (flow chart shape)"/>
    <w:basedOn w:val="Normal"/>
    <w:qFormat/>
    <w:rsid w:val="004D09C4"/>
    <w:pPr>
      <w:spacing w:after="120" w:line="240" w:lineRule="auto"/>
      <w:jc w:val="center"/>
    </w:pPr>
    <w:rPr>
      <w:b/>
      <w:bCs/>
      <w:caps/>
      <w:color w:val="666666" w:themeColor="background1"/>
    </w:rPr>
  </w:style>
  <w:style w:type="paragraph" w:customStyle="1" w:styleId="SecondaryTitle">
    <w:name w:val="Secondary Title"/>
    <w:basedOn w:val="Normal"/>
    <w:qFormat/>
    <w:rsid w:val="004D09C4"/>
    <w:pPr>
      <w:spacing w:before="240" w:after="480"/>
    </w:pPr>
    <w:rPr>
      <w:color w:val="FFFFFF" w:themeColor="text2"/>
      <w:sz w:val="32"/>
      <w:szCs w:val="32"/>
    </w:r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3910C5"/>
    <w:pPr>
      <w:keepNext/>
      <w:keepLines/>
      <w:spacing w:after="0"/>
      <w:outlineLvl w:val="9"/>
    </w:pPr>
    <w:rPr>
      <w:rFonts w:asciiTheme="majorHAnsi" w:eastAsiaTheme="majorEastAsia" w:hAnsiTheme="majorHAnsi" w:cstheme="majorBidi"/>
      <w:bCs/>
      <w:color w:val="155C66" w:themeColor="accent1" w:themeShade="BF"/>
      <w:sz w:val="28"/>
      <w:szCs w:val="28"/>
    </w:rPr>
  </w:style>
  <w:style w:type="paragraph" w:styleId="TOC1">
    <w:name w:val="toc 1"/>
    <w:basedOn w:val="Normal"/>
    <w:next w:val="Normal"/>
    <w:autoRedefine/>
    <w:uiPriority w:val="39"/>
    <w:unhideWhenUsed/>
    <w:rsid w:val="003910C5"/>
    <w:pPr>
      <w:spacing w:before="120" w:after="0"/>
    </w:pPr>
    <w:rPr>
      <w:rFonts w:asciiTheme="minorHAnsi" w:hAnsiTheme="minorHAnsi" w:cstheme="minorHAnsi"/>
      <w:b/>
      <w:caps/>
      <w:sz w:val="22"/>
      <w:szCs w:val="22"/>
    </w:rPr>
  </w:style>
  <w:style w:type="paragraph" w:styleId="TOC2">
    <w:name w:val="toc 2"/>
    <w:basedOn w:val="Normal"/>
    <w:next w:val="Normal"/>
    <w:autoRedefine/>
    <w:uiPriority w:val="39"/>
    <w:unhideWhenUsed/>
    <w:rsid w:val="003910C5"/>
    <w:pPr>
      <w:spacing w:before="0" w:after="0"/>
      <w:ind w:left="240"/>
    </w:pPr>
    <w:rPr>
      <w:rFonts w:asciiTheme="minorHAnsi" w:hAnsiTheme="minorHAnsi" w:cstheme="minorHAnsi"/>
      <w:smallCaps/>
      <w:sz w:val="22"/>
      <w:szCs w:val="22"/>
    </w:rPr>
  </w:style>
  <w:style w:type="paragraph" w:styleId="TOC3">
    <w:name w:val="toc 3"/>
    <w:basedOn w:val="Normal"/>
    <w:next w:val="Normal"/>
    <w:autoRedefine/>
    <w:uiPriority w:val="39"/>
    <w:unhideWhenUsed/>
    <w:rsid w:val="003910C5"/>
    <w:pPr>
      <w:spacing w:before="0" w:after="0"/>
      <w:ind w:left="480"/>
    </w:pPr>
    <w:rPr>
      <w:rFonts w:asciiTheme="minorHAnsi" w:hAnsiTheme="minorHAnsi" w:cstheme="minorHAnsi"/>
      <w:i/>
      <w:sz w:val="22"/>
      <w:szCs w:val="22"/>
    </w:rPr>
  </w:style>
  <w:style w:type="paragraph" w:styleId="TOC4">
    <w:name w:val="toc 4"/>
    <w:basedOn w:val="Normal"/>
    <w:next w:val="Normal"/>
    <w:autoRedefine/>
    <w:uiPriority w:val="39"/>
    <w:semiHidden/>
    <w:unhideWhenUsed/>
    <w:rsid w:val="003910C5"/>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3910C5"/>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3910C5"/>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3910C5"/>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3910C5"/>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3910C5"/>
    <w:pPr>
      <w:spacing w:before="0" w:after="0"/>
      <w:ind w:left="1920"/>
    </w:pPr>
    <w:rPr>
      <w:rFonts w:asciiTheme="minorHAnsi" w:hAnsiTheme="minorHAnsi" w:cstheme="minorHAnsi"/>
      <w:sz w:val="18"/>
      <w:szCs w:val="18"/>
    </w:rPr>
  </w:style>
  <w:style w:type="paragraph" w:styleId="NormalWeb">
    <w:name w:val="Normal (Web)"/>
    <w:basedOn w:val="Normal"/>
    <w:uiPriority w:val="99"/>
    <w:unhideWhenUsed/>
    <w:rsid w:val="00FE43AE"/>
    <w:pPr>
      <w:spacing w:before="100" w:beforeAutospacing="1" w:after="100" w:afterAutospacing="1" w:line="240" w:lineRule="auto"/>
    </w:pPr>
    <w:rPr>
      <w:rFonts w:ascii="Times" w:hAnsi="Times" w:cs="Times New Roman"/>
      <w:color w:val="auto"/>
      <w:sz w:val="20"/>
      <w:szCs w:val="20"/>
    </w:rPr>
  </w:style>
  <w:style w:type="paragraph" w:styleId="Index4">
    <w:name w:val="index 4"/>
    <w:basedOn w:val="Normal"/>
    <w:next w:val="Normal"/>
    <w:autoRedefine/>
    <w:uiPriority w:val="99"/>
    <w:unhideWhenUsed/>
    <w:rsid w:val="0090065C"/>
    <w:pPr>
      <w:spacing w:before="0" w:after="0" w:line="240" w:lineRule="auto"/>
      <w:ind w:left="960" w:hanging="240"/>
    </w:pPr>
    <w:rPr>
      <w:rFonts w:ascii="Times New Roman" w:hAnsi="Times New Roman" w:cs="Times New Roman"/>
      <w:color w:val="auto"/>
    </w:rPr>
  </w:style>
  <w:style w:type="paragraph" w:customStyle="1" w:styleId="TableHeading">
    <w:name w:val="Table Heading"/>
    <w:basedOn w:val="Normal"/>
    <w:qFormat/>
    <w:rsid w:val="00C8730C"/>
    <w:pPr>
      <w:framePr w:hSpace="187" w:wrap="around" w:vAnchor="text" w:hAnchor="page" w:x="1156" w:y="61"/>
      <w:spacing w:before="120" w:after="120" w:line="240" w:lineRule="auto"/>
      <w:ind w:right="-23"/>
    </w:pPr>
    <w:rPr>
      <w:b/>
      <w:caps/>
      <w:color w:val="666666" w:themeColor="background1"/>
    </w:rPr>
  </w:style>
  <w:style w:type="paragraph" w:customStyle="1" w:styleId="DocumentSubtitle">
    <w:name w:val="Document Subtitle"/>
    <w:basedOn w:val="Normal"/>
    <w:qFormat/>
    <w:rsid w:val="00C8730C"/>
    <w:pPr>
      <w:spacing w:before="0" w:after="600" w:line="240" w:lineRule="auto"/>
    </w:pPr>
    <w:rPr>
      <w:color w:val="7F7F7F" w:themeColor="text1" w:themeTint="80"/>
      <w:sz w:val="32"/>
      <w:szCs w:val="32"/>
    </w:rPr>
  </w:style>
  <w:style w:type="paragraph" w:customStyle="1" w:styleId="TableCaption">
    <w:name w:val="Table Caption"/>
    <w:qFormat/>
    <w:rsid w:val="00106D81"/>
    <w:pPr>
      <w:spacing w:before="480"/>
    </w:pPr>
    <w:rPr>
      <w:rFonts w:ascii="Arial" w:hAnsi="Arial"/>
      <w:caps/>
      <w:color w:val="262626"/>
      <w:sz w:val="28"/>
      <w:szCs w:val="28"/>
    </w:rPr>
  </w:style>
  <w:style w:type="character" w:customStyle="1" w:styleId="Heading9Char">
    <w:name w:val="Heading 9 Char"/>
    <w:basedOn w:val="DefaultParagraphFont"/>
    <w:link w:val="Heading9"/>
    <w:uiPriority w:val="9"/>
    <w:rsid w:val="001B7A94"/>
    <w:rPr>
      <w:rFonts w:eastAsiaTheme="majorEastAsia" w:cstheme="minorHAnsi"/>
      <w:iCs/>
      <w:color w:val="272727"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272727"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FFFFFF" w:themeColor="text2"/>
      <w:sz w:val="22"/>
      <w:szCs w:val="22"/>
    </w:rPr>
  </w:style>
  <w:style w:type="character" w:customStyle="1" w:styleId="apple-converted-space">
    <w:name w:val="apple-converted-space"/>
    <w:basedOn w:val="DefaultParagraphFont"/>
    <w:rsid w:val="0057526F"/>
  </w:style>
  <w:style w:type="character" w:customStyle="1" w:styleId="note">
    <w:name w:val="note"/>
    <w:basedOn w:val="DefaultParagraphFont"/>
    <w:rsid w:val="007D32A8"/>
  </w:style>
  <w:style w:type="character" w:customStyle="1" w:styleId="gc-cs-link">
    <w:name w:val="gc-cs-link"/>
    <w:basedOn w:val="DefaultParagraphFont"/>
    <w:rsid w:val="007D32A8"/>
  </w:style>
  <w:style w:type="paragraph" w:customStyle="1" w:styleId="TableData">
    <w:name w:val="Table Data"/>
    <w:basedOn w:val="Normal"/>
    <w:autoRedefine/>
    <w:rsid w:val="007D32A8"/>
    <w:pPr>
      <w:framePr w:hSpace="180" w:wrap="around" w:vAnchor="text" w:hAnchor="page" w:x="1585" w:y="129"/>
      <w:spacing w:after="120" w:line="240" w:lineRule="auto"/>
      <w:jc w:val="center"/>
    </w:pPr>
    <w:rPr>
      <w:rFonts w:ascii="Calibri" w:eastAsia="Times New Roman" w:hAnsi="Calibri" w:cs="Arial"/>
      <w:b/>
      <w:szCs w:val="20"/>
    </w:rPr>
  </w:style>
  <w:style w:type="character" w:styleId="PageNumber">
    <w:name w:val="page number"/>
    <w:basedOn w:val="DefaultParagraphFont"/>
    <w:uiPriority w:val="99"/>
    <w:semiHidden/>
    <w:unhideWhenUsed/>
    <w:rsid w:val="00670AF6"/>
  </w:style>
  <w:style w:type="character" w:styleId="CommentReference">
    <w:name w:val="annotation reference"/>
    <w:basedOn w:val="DefaultParagraphFont"/>
    <w:uiPriority w:val="99"/>
    <w:semiHidden/>
    <w:unhideWhenUsed/>
    <w:rsid w:val="00670AF6"/>
    <w:rPr>
      <w:sz w:val="18"/>
      <w:szCs w:val="18"/>
    </w:rPr>
  </w:style>
  <w:style w:type="paragraph" w:styleId="CommentText">
    <w:name w:val="annotation text"/>
    <w:basedOn w:val="Normal"/>
    <w:link w:val="CommentTextChar"/>
    <w:uiPriority w:val="99"/>
    <w:unhideWhenUsed/>
    <w:rsid w:val="00670AF6"/>
    <w:pPr>
      <w:spacing w:line="240" w:lineRule="auto"/>
    </w:pPr>
  </w:style>
  <w:style w:type="character" w:customStyle="1" w:styleId="CommentTextChar">
    <w:name w:val="Comment Text Char"/>
    <w:basedOn w:val="DefaultParagraphFont"/>
    <w:link w:val="CommentText"/>
    <w:uiPriority w:val="99"/>
    <w:rsid w:val="00670AF6"/>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670AF6"/>
    <w:rPr>
      <w:b/>
      <w:bCs/>
      <w:sz w:val="20"/>
      <w:szCs w:val="20"/>
    </w:rPr>
  </w:style>
  <w:style w:type="character" w:customStyle="1" w:styleId="CommentSubjectChar">
    <w:name w:val="Comment Subject Char"/>
    <w:basedOn w:val="CommentTextChar"/>
    <w:link w:val="CommentSubject"/>
    <w:uiPriority w:val="99"/>
    <w:semiHidden/>
    <w:rsid w:val="00670AF6"/>
    <w:rPr>
      <w:rFonts w:ascii="Arial" w:hAnsi="Arial"/>
      <w:b/>
      <w:bCs/>
      <w:color w:val="000000" w:themeColor="text1"/>
      <w:sz w:val="20"/>
      <w:szCs w:val="20"/>
    </w:rPr>
  </w:style>
  <w:style w:type="character" w:styleId="UnresolvedMention">
    <w:name w:val="Unresolved Mention"/>
    <w:basedOn w:val="DefaultParagraphFont"/>
    <w:uiPriority w:val="99"/>
    <w:semiHidden/>
    <w:unhideWhenUsed/>
    <w:rsid w:val="00E12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81179">
      <w:bodyDiv w:val="1"/>
      <w:marLeft w:val="0"/>
      <w:marRight w:val="0"/>
      <w:marTop w:val="0"/>
      <w:marBottom w:val="0"/>
      <w:divBdr>
        <w:top w:val="none" w:sz="0" w:space="0" w:color="auto"/>
        <w:left w:val="none" w:sz="0" w:space="0" w:color="auto"/>
        <w:bottom w:val="none" w:sz="0" w:space="0" w:color="auto"/>
        <w:right w:val="none" w:sz="0" w:space="0" w:color="auto"/>
      </w:divBdr>
    </w:div>
    <w:div w:id="592206701">
      <w:bodyDiv w:val="1"/>
      <w:marLeft w:val="0"/>
      <w:marRight w:val="0"/>
      <w:marTop w:val="0"/>
      <w:marBottom w:val="0"/>
      <w:divBdr>
        <w:top w:val="none" w:sz="0" w:space="0" w:color="auto"/>
        <w:left w:val="none" w:sz="0" w:space="0" w:color="auto"/>
        <w:bottom w:val="none" w:sz="0" w:space="0" w:color="auto"/>
        <w:right w:val="none" w:sz="0" w:space="0" w:color="auto"/>
      </w:divBdr>
    </w:div>
    <w:div w:id="1365787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io.osu.edu/help/hours" TargetMode="External"/><Relationship Id="rId18" Type="http://schemas.openxmlformats.org/officeDocument/2006/relationships/hyperlink" Target="https://ocio.osu.edu/kb04733" TargetMode="External"/><Relationship Id="rId26" Type="http://schemas.openxmlformats.org/officeDocument/2006/relationships/hyperlink" Target="mailto:titleix@osu.edu" TargetMode="External"/><Relationship Id="rId3" Type="http://schemas.openxmlformats.org/officeDocument/2006/relationships/styles" Target="styles.xml"/><Relationship Id="rId21" Type="http://schemas.openxmlformats.org/officeDocument/2006/relationships/hyperlink" Target="http://oaa.osu.edu/coam.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azon.com/Little-Book-Valuation-Company-Profit/dp/1118004779/ref=sr_1_1?s=books&amp;ie=UTF8&amp;qid=1534529975&amp;sr=1-1&amp;keywords=little+book+of+valuation" TargetMode="External"/><Relationship Id="rId17" Type="http://schemas.openxmlformats.org/officeDocument/2006/relationships/hyperlink" Target="https://ocio.osu.edu/blog/community/2015/08/18/free-microsoft-office-for-ohio-state-students" TargetMode="External"/><Relationship Id="rId25" Type="http://schemas.openxmlformats.org/officeDocument/2006/relationships/hyperlink" Target="http://titleix.osu.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uides.osu.edu/finance" TargetMode="External"/><Relationship Id="rId20" Type="http://schemas.openxmlformats.org/officeDocument/2006/relationships/image" Target="media/image2.png"/><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product/hbr-guide-to-finance-basics-for-managers/11185E-KND-ENG" TargetMode="External"/><Relationship Id="rId24" Type="http://schemas.openxmlformats.org/officeDocument/2006/relationships/hyperlink" Target="https://oaa.osu.edu/academic-integrity-and-misconduct"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8help@osu.edu" TargetMode="External"/><Relationship Id="rId23" Type="http://schemas.openxmlformats.org/officeDocument/2006/relationships/hyperlink" Target="http://www.northwestern.edu/uacc/8cards.html" TargetMode="External"/><Relationship Id="rId28" Type="http://schemas.openxmlformats.org/officeDocument/2006/relationships/hyperlink" Target="http://ods.osu.edu/" TargetMode="External"/><Relationship Id="rId10" Type="http://schemas.openxmlformats.org/officeDocument/2006/relationships/hyperlink" Target="https://www.amazon.com/Financial-Statements-Step-Step-Understanding-dp-1632652072/dp/1632652072/ref=dp_ob_title_bk" TargetMode="External"/><Relationship Id="rId19" Type="http://schemas.openxmlformats.org/officeDocument/2006/relationships/image" Target="media/image1.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o.osu.edu/credithours" TargetMode="External"/><Relationship Id="rId14" Type="http://schemas.openxmlformats.org/officeDocument/2006/relationships/hyperlink" Target="http://ocio.osu.edu/selfservice" TargetMode="External"/><Relationship Id="rId22" Type="http://schemas.openxmlformats.org/officeDocument/2006/relationships/hyperlink" Target="http://oaa.osu.edu/coamtensuggestions.html" TargetMode="External"/><Relationship Id="rId27" Type="http://schemas.openxmlformats.org/officeDocument/2006/relationships/hyperlink" Target="mailto:ods@osu.edu" TargetMode="External"/><Relationship Id="rId30" Type="http://schemas.openxmlformats.org/officeDocument/2006/relationships/header" Target="header1.xml"/><Relationship Id="rId8" Type="http://schemas.openxmlformats.org/officeDocument/2006/relationships/hyperlink" Target="mailto:schneider.275@osu.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DEE">
  <a:themeElements>
    <a:clrScheme name="ODEE">
      <a:dk1>
        <a:srgbClr val="000000"/>
      </a:dk1>
      <a:lt1>
        <a:srgbClr val="666666"/>
      </a:lt1>
      <a:dk2>
        <a:srgbClr val="FFFFFF"/>
      </a:dk2>
      <a:lt2>
        <a:srgbClr val="BB0000"/>
      </a:lt2>
      <a:accent1>
        <a:srgbClr val="1C7C89"/>
      </a:accent1>
      <a:accent2>
        <a:srgbClr val="73792D"/>
      </a:accent2>
      <a:accent3>
        <a:srgbClr val="C05023"/>
      </a:accent3>
      <a:accent4>
        <a:srgbClr val="FFFFFF"/>
      </a:accent4>
      <a:accent5>
        <a:srgbClr val="FFFFFF"/>
      </a:accent5>
      <a:accent6>
        <a:srgbClr val="FFFFFF"/>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CFCE-0792-9140-95CE-38A99AC1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2508</Words>
  <Characters>14297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Malloy, Nina</cp:lastModifiedBy>
  <cp:revision>2</cp:revision>
  <cp:lastPrinted>2018-03-21T18:28:00Z</cp:lastPrinted>
  <dcterms:created xsi:type="dcterms:W3CDTF">2025-08-18T13:41:00Z</dcterms:created>
  <dcterms:modified xsi:type="dcterms:W3CDTF">2025-08-18T13:41:00Z</dcterms:modified>
  <cp:category/>
</cp:coreProperties>
</file>