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6C683" w14:textId="77777777" w:rsidR="008B7562" w:rsidRDefault="008B7562"/>
    <w:p w14:paraId="7C0A7770" w14:textId="500DE160" w:rsidR="00EA44AE" w:rsidRDefault="00EA44AE" w:rsidP="00EA44AE">
      <w:pPr>
        <w:rPr>
          <w:rFonts w:ascii="Arial" w:hAnsi="Arial" w:cs="Arial"/>
          <w:b/>
          <w:sz w:val="28"/>
          <w:szCs w:val="28"/>
        </w:rPr>
      </w:pPr>
      <w:r>
        <w:rPr>
          <w:rFonts w:ascii="Arial" w:hAnsi="Arial" w:cs="Arial"/>
          <w:b/>
          <w:sz w:val="28"/>
          <w:szCs w:val="28"/>
        </w:rPr>
        <w:t xml:space="preserve">BUSINESS FINANCE 6212 </w:t>
      </w:r>
      <w:r w:rsidR="006E423E">
        <w:rPr>
          <w:rFonts w:ascii="Arial" w:hAnsi="Arial" w:cs="Arial"/>
          <w:b/>
          <w:sz w:val="28"/>
          <w:szCs w:val="28"/>
        </w:rPr>
        <w:t>–</w:t>
      </w:r>
      <w:r>
        <w:rPr>
          <w:rFonts w:ascii="Arial" w:hAnsi="Arial" w:cs="Arial"/>
          <w:b/>
          <w:sz w:val="28"/>
          <w:szCs w:val="28"/>
        </w:rPr>
        <w:t xml:space="preserve"> </w:t>
      </w:r>
      <w:r w:rsidR="006E423E">
        <w:rPr>
          <w:rFonts w:ascii="Arial" w:hAnsi="Arial" w:cs="Arial"/>
          <w:b/>
          <w:sz w:val="28"/>
          <w:szCs w:val="28"/>
        </w:rPr>
        <w:t>FINANCE 2</w:t>
      </w:r>
    </w:p>
    <w:p w14:paraId="3894FA73" w14:textId="4FEEABDE" w:rsidR="00EA44AE" w:rsidRPr="002D0488" w:rsidRDefault="00C243D9" w:rsidP="00EA44AE">
      <w:pPr>
        <w:rPr>
          <w:rFonts w:ascii="Arial" w:hAnsi="Arial" w:cs="Arial"/>
          <w:b/>
          <w:color w:val="FF0000"/>
          <w:sz w:val="24"/>
          <w:szCs w:val="24"/>
        </w:rPr>
      </w:pPr>
      <w:r>
        <w:rPr>
          <w:rFonts w:ascii="Arial" w:hAnsi="Arial" w:cs="Arial"/>
          <w:b/>
          <w:color w:val="FF0000"/>
          <w:sz w:val="24"/>
          <w:szCs w:val="24"/>
        </w:rPr>
        <w:t>AUTUMN</w:t>
      </w:r>
      <w:r w:rsidR="006A485B">
        <w:rPr>
          <w:rFonts w:ascii="Arial" w:hAnsi="Arial" w:cs="Arial"/>
          <w:b/>
          <w:color w:val="FF0000"/>
          <w:sz w:val="24"/>
          <w:szCs w:val="24"/>
        </w:rPr>
        <w:t xml:space="preserve"> 20</w:t>
      </w:r>
      <w:r w:rsidR="00D06853">
        <w:rPr>
          <w:rFonts w:ascii="Arial" w:hAnsi="Arial" w:cs="Arial"/>
          <w:b/>
          <w:color w:val="FF0000"/>
          <w:sz w:val="24"/>
          <w:szCs w:val="24"/>
        </w:rPr>
        <w:t>2</w:t>
      </w:r>
      <w:r w:rsidR="006A00AE">
        <w:rPr>
          <w:rFonts w:ascii="Arial" w:hAnsi="Arial" w:cs="Arial"/>
          <w:b/>
          <w:color w:val="FF0000"/>
          <w:sz w:val="24"/>
          <w:szCs w:val="24"/>
        </w:rPr>
        <w:t>5</w:t>
      </w:r>
    </w:p>
    <w:p w14:paraId="4658E3DF" w14:textId="77777777" w:rsidR="00EA44AE" w:rsidRPr="00582C3E" w:rsidRDefault="00EA44AE" w:rsidP="00EA44AE">
      <w:pPr>
        <w:pBdr>
          <w:bottom w:val="single" w:sz="12" w:space="1" w:color="auto"/>
        </w:pBdr>
        <w:rPr>
          <w:rFonts w:ascii="Arial" w:hAnsi="Arial" w:cs="Arial"/>
          <w:b/>
        </w:rPr>
      </w:pPr>
    </w:p>
    <w:p w14:paraId="5B2AB089" w14:textId="77777777" w:rsidR="00EA44AE" w:rsidRDefault="00EA44AE" w:rsidP="00EA44AE">
      <w:pPr>
        <w:rPr>
          <w:rFonts w:ascii="Arial" w:hAnsi="Arial" w:cs="Arial"/>
          <w:b/>
        </w:rPr>
      </w:pPr>
    </w:p>
    <w:p w14:paraId="0FC35F66" w14:textId="1CD1D137" w:rsidR="00EA44AE" w:rsidRDefault="00EA44AE" w:rsidP="00EA44AE">
      <w:pPr>
        <w:shd w:val="clear" w:color="auto" w:fill="FFFFFF"/>
        <w:spacing w:line="240" w:lineRule="auto"/>
        <w:rPr>
          <w:rFonts w:ascii="Arial" w:hAnsi="Arial" w:cs="Arial"/>
        </w:rPr>
      </w:pPr>
      <w:r>
        <w:rPr>
          <w:rFonts w:ascii="Arial" w:hAnsi="Arial" w:cs="Arial"/>
          <w:b/>
        </w:rPr>
        <w:t xml:space="preserve">Instructor: </w:t>
      </w:r>
      <w:r w:rsidRPr="00D238A0">
        <w:rPr>
          <w:rFonts w:ascii="Arial" w:hAnsi="Arial" w:cs="Arial"/>
        </w:rPr>
        <w:t>Tod Schneider</w:t>
      </w:r>
      <w:r w:rsidR="004B53D8">
        <w:rPr>
          <w:rFonts w:ascii="Arial" w:hAnsi="Arial" w:cs="Arial"/>
        </w:rPr>
        <w:t xml:space="preserve"> CFA, CPA (Inactive)</w:t>
      </w:r>
      <w:r w:rsidR="000A4692">
        <w:rPr>
          <w:rFonts w:ascii="Arial" w:hAnsi="Arial" w:cs="Arial"/>
        </w:rPr>
        <w:tab/>
      </w:r>
      <w:r w:rsidR="00F31DAD">
        <w:rPr>
          <w:rFonts w:ascii="Arial" w:hAnsi="Arial" w:cs="Arial"/>
          <w:b/>
        </w:rPr>
        <w:t>Classroom</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552F878C" w14:textId="478EAFBE" w:rsidR="00EA44AE" w:rsidRPr="00B830EB" w:rsidRDefault="00EA44AE" w:rsidP="00EA44AE">
      <w:pPr>
        <w:shd w:val="clear" w:color="auto" w:fill="FFFFFF"/>
        <w:spacing w:line="240" w:lineRule="auto"/>
        <w:rPr>
          <w:rFonts w:ascii="Arial" w:hAnsi="Arial" w:cs="Arial"/>
        </w:rPr>
      </w:pPr>
      <w:r>
        <w:rPr>
          <w:rFonts w:ascii="Arial" w:hAnsi="Arial" w:cs="Arial"/>
          <w:b/>
        </w:rPr>
        <w:t xml:space="preserve">Office: </w:t>
      </w:r>
      <w:r>
        <w:rPr>
          <w:rFonts w:ascii="Arial" w:hAnsi="Arial" w:cs="Arial"/>
        </w:rPr>
        <w:t>255B Fisher Hall</w:t>
      </w:r>
      <w:r w:rsidRPr="000F0717">
        <w:rPr>
          <w:rFonts w:ascii="Arial" w:eastAsia="Times New Roman" w:hAnsi="Arial" w:cs="Arial"/>
          <w:color w:val="222222"/>
        </w:rPr>
        <w:t xml:space="preserve"> </w:t>
      </w:r>
      <w:r w:rsidR="000A4692">
        <w:rPr>
          <w:rFonts w:ascii="Arial" w:eastAsia="Times New Roman" w:hAnsi="Arial" w:cs="Arial"/>
          <w:color w:val="222222"/>
        </w:rPr>
        <w:tab/>
      </w:r>
      <w:r w:rsidR="000A4692">
        <w:rPr>
          <w:rFonts w:ascii="Arial" w:eastAsia="Times New Roman" w:hAnsi="Arial" w:cs="Arial"/>
          <w:color w:val="222222"/>
        </w:rPr>
        <w:tab/>
      </w:r>
      <w:r w:rsidR="004B53D8">
        <w:rPr>
          <w:rFonts w:ascii="Arial" w:eastAsia="Times New Roman" w:hAnsi="Arial" w:cs="Arial"/>
          <w:color w:val="222222"/>
        </w:rPr>
        <w:tab/>
      </w:r>
      <w:r w:rsidR="004B53D8">
        <w:rPr>
          <w:rFonts w:ascii="Arial" w:eastAsia="Times New Roman" w:hAnsi="Arial" w:cs="Arial"/>
          <w:color w:val="222222"/>
        </w:rPr>
        <w:tab/>
      </w:r>
      <w:r w:rsidR="006B2D67">
        <w:rPr>
          <w:rFonts w:ascii="Arial" w:eastAsia="Times New Roman" w:hAnsi="Arial" w:cs="Arial"/>
          <w:color w:val="222222"/>
        </w:rPr>
        <w:t xml:space="preserve">Gerlach Hall </w:t>
      </w:r>
      <w:r w:rsidR="004B53D8">
        <w:rPr>
          <w:rFonts w:ascii="Arial" w:eastAsia="Times New Roman" w:hAnsi="Arial" w:cs="Arial"/>
          <w:color w:val="222222"/>
        </w:rPr>
        <w:t>2</w:t>
      </w:r>
      <w:r w:rsidR="006B2D67">
        <w:rPr>
          <w:rFonts w:ascii="Arial" w:eastAsia="Times New Roman" w:hAnsi="Arial" w:cs="Arial"/>
          <w:color w:val="222222"/>
        </w:rPr>
        <w:t>65</w:t>
      </w:r>
      <w:r w:rsidR="00B55043">
        <w:rPr>
          <w:rFonts w:ascii="Arial" w:eastAsia="Times New Roman" w:hAnsi="Arial" w:cs="Arial"/>
          <w:color w:val="222222"/>
        </w:rPr>
        <w:t xml:space="preserve"> </w:t>
      </w:r>
      <w:bookmarkStart w:id="0" w:name="_Hlk205895914"/>
      <w:r w:rsidR="000B26E8">
        <w:rPr>
          <w:rFonts w:ascii="Arial" w:eastAsia="Times New Roman" w:hAnsi="Arial" w:cs="Arial"/>
          <w:color w:val="222222"/>
        </w:rPr>
        <w:t>–</w:t>
      </w:r>
      <w:r w:rsidR="00B55043">
        <w:rPr>
          <w:rFonts w:ascii="Arial" w:eastAsia="Times New Roman" w:hAnsi="Arial" w:cs="Arial"/>
          <w:color w:val="222222"/>
        </w:rPr>
        <w:t xml:space="preserve"> </w:t>
      </w:r>
      <w:r w:rsidR="000B26E8">
        <w:rPr>
          <w:rFonts w:ascii="Arial" w:eastAsia="Times New Roman" w:hAnsi="Arial" w:cs="Arial"/>
          <w:color w:val="222222"/>
        </w:rPr>
        <w:t>T/</w:t>
      </w:r>
      <w:r w:rsidR="004B53D8">
        <w:rPr>
          <w:rFonts w:ascii="Arial" w:eastAsia="Times New Roman" w:hAnsi="Arial" w:cs="Arial"/>
          <w:color w:val="222222"/>
        </w:rPr>
        <w:t>R</w:t>
      </w:r>
      <w:r w:rsidR="00CC78AC">
        <w:rPr>
          <w:rFonts w:ascii="Arial" w:eastAsia="Times New Roman" w:hAnsi="Arial" w:cs="Arial"/>
          <w:color w:val="222222"/>
        </w:rPr>
        <w:t xml:space="preserve"> </w:t>
      </w:r>
      <w:r w:rsidR="000B26E8">
        <w:rPr>
          <w:rFonts w:ascii="Arial" w:eastAsia="Times New Roman" w:hAnsi="Arial" w:cs="Arial"/>
          <w:color w:val="222222"/>
        </w:rPr>
        <w:t>4:30</w:t>
      </w:r>
      <w:r w:rsidR="00B55043">
        <w:rPr>
          <w:rFonts w:ascii="Arial" w:eastAsia="Times New Roman" w:hAnsi="Arial" w:cs="Arial"/>
          <w:color w:val="222222"/>
        </w:rPr>
        <w:t>-</w:t>
      </w:r>
      <w:r w:rsidR="000B26E8">
        <w:rPr>
          <w:rFonts w:ascii="Arial" w:eastAsia="Times New Roman" w:hAnsi="Arial" w:cs="Arial"/>
          <w:color w:val="222222"/>
        </w:rPr>
        <w:t>6</w:t>
      </w:r>
      <w:r w:rsidR="00B55043">
        <w:rPr>
          <w:rFonts w:ascii="Arial" w:eastAsia="Times New Roman" w:hAnsi="Arial" w:cs="Arial"/>
          <w:color w:val="222222"/>
        </w:rPr>
        <w:t>:</w:t>
      </w:r>
      <w:r w:rsidR="000B26E8">
        <w:rPr>
          <w:rFonts w:ascii="Arial" w:eastAsia="Times New Roman" w:hAnsi="Arial" w:cs="Arial"/>
          <w:color w:val="222222"/>
        </w:rPr>
        <w:t>00 PM</w:t>
      </w:r>
      <w:r w:rsidR="0020578F">
        <w:rPr>
          <w:rFonts w:ascii="Arial" w:eastAsia="Times New Roman" w:hAnsi="Arial" w:cs="Arial"/>
          <w:color w:val="222222"/>
        </w:rPr>
        <w:t xml:space="preserve"> EST</w:t>
      </w:r>
      <w:bookmarkEnd w:id="0"/>
    </w:p>
    <w:p w14:paraId="1B6FE83E" w14:textId="3B4BB39C" w:rsidR="00EA44AE" w:rsidRDefault="00EA44AE" w:rsidP="00EA44AE">
      <w:pPr>
        <w:shd w:val="clear" w:color="auto" w:fill="FFFFFF"/>
        <w:spacing w:line="240" w:lineRule="auto"/>
        <w:rPr>
          <w:rFonts w:ascii="Arial" w:hAnsi="Arial" w:cs="Arial"/>
        </w:rPr>
      </w:pPr>
      <w:r>
        <w:rPr>
          <w:rFonts w:ascii="Arial" w:hAnsi="Arial" w:cs="Arial"/>
          <w:b/>
        </w:rPr>
        <w:t xml:space="preserve">E-mail: </w:t>
      </w:r>
      <w:hyperlink r:id="rId7" w:history="1">
        <w:r w:rsidRPr="006A00AE">
          <w:rPr>
            <w:rStyle w:val="Hyperlink"/>
            <w:rFonts w:ascii="Arial" w:hAnsi="Arial" w:cs="Arial"/>
            <w:b/>
            <w:bCs/>
          </w:rPr>
          <w:t>schneider.275@osu.edu</w:t>
        </w:r>
      </w:hyperlink>
      <w:r w:rsidRPr="00911EEA">
        <w:rPr>
          <w:rStyle w:val="Hyperlink"/>
          <w:rFonts w:ascii="Arial" w:hAnsi="Arial" w:cs="Arial"/>
          <w:u w:val="none"/>
        </w:rPr>
        <w:tab/>
      </w:r>
      <w:r w:rsidR="004B53D8">
        <w:rPr>
          <w:rStyle w:val="Hyperlink"/>
          <w:rFonts w:ascii="Arial" w:hAnsi="Arial" w:cs="Arial"/>
          <w:u w:val="none"/>
        </w:rPr>
        <w:tab/>
      </w:r>
      <w:r w:rsidR="004B53D8">
        <w:rPr>
          <w:rStyle w:val="Hyperlink"/>
          <w:rFonts w:ascii="Arial" w:hAnsi="Arial" w:cs="Arial"/>
          <w:u w:val="none"/>
        </w:rPr>
        <w:tab/>
      </w:r>
      <w:r w:rsidRPr="00263F8B">
        <w:rPr>
          <w:rFonts w:ascii="Arial" w:hAnsi="Arial" w:cs="Arial"/>
          <w:b/>
        </w:rPr>
        <w:t>Office hours</w:t>
      </w:r>
      <w:r>
        <w:rPr>
          <w:rFonts w:ascii="Arial" w:hAnsi="Arial" w:cs="Arial"/>
          <w:b/>
        </w:rPr>
        <w:t>:</w:t>
      </w:r>
    </w:p>
    <w:p w14:paraId="2F2D58F5" w14:textId="54AA6536" w:rsidR="00EA44AE" w:rsidRPr="00263F8B" w:rsidRDefault="00F31DAD" w:rsidP="00EA44AE">
      <w:pPr>
        <w:shd w:val="clear" w:color="auto" w:fill="FFFFFF"/>
        <w:spacing w:line="240" w:lineRule="auto"/>
        <w:rPr>
          <w:rFonts w:ascii="Arial" w:hAnsi="Arial" w:cs="Arial"/>
        </w:rPr>
      </w:pPr>
      <w:r>
        <w:rPr>
          <w:rFonts w:ascii="Arial" w:hAnsi="Arial" w:cs="Arial"/>
          <w:b/>
        </w:rPr>
        <w:tab/>
      </w:r>
      <w:r>
        <w:rPr>
          <w:rFonts w:ascii="Arial" w:hAnsi="Arial" w:cs="Arial"/>
          <w:b/>
        </w:rPr>
        <w:tab/>
      </w:r>
      <w:r>
        <w:rPr>
          <w:rFonts w:ascii="Arial" w:hAnsi="Arial" w:cs="Arial"/>
          <w:b/>
        </w:rPr>
        <w:tab/>
      </w:r>
      <w:r w:rsidR="00EA44AE">
        <w:rPr>
          <w:rFonts w:ascii="Arial" w:hAnsi="Arial" w:cs="Arial"/>
        </w:rPr>
        <w:tab/>
      </w:r>
      <w:r w:rsidR="00EA44AE">
        <w:rPr>
          <w:rFonts w:ascii="Arial" w:hAnsi="Arial" w:cs="Arial"/>
        </w:rPr>
        <w:tab/>
      </w:r>
      <w:r w:rsidR="004B53D8">
        <w:rPr>
          <w:rFonts w:ascii="Arial" w:hAnsi="Arial" w:cs="Arial"/>
        </w:rPr>
        <w:tab/>
      </w:r>
      <w:r w:rsidR="004B53D8">
        <w:rPr>
          <w:rFonts w:ascii="Arial" w:hAnsi="Arial" w:cs="Arial"/>
        </w:rPr>
        <w:tab/>
      </w:r>
      <w:r w:rsidR="00B55043">
        <w:rPr>
          <w:rFonts w:ascii="Arial" w:hAnsi="Arial" w:cs="Arial"/>
        </w:rPr>
        <w:t>Zoom - By appointment</w:t>
      </w:r>
    </w:p>
    <w:p w14:paraId="79BA7EF3" w14:textId="77777777" w:rsidR="00EA44AE" w:rsidRDefault="00EA44AE" w:rsidP="00EA44AE">
      <w:pPr>
        <w:pBdr>
          <w:bottom w:val="single" w:sz="12" w:space="1" w:color="auto"/>
        </w:pBdr>
        <w:rPr>
          <w:rFonts w:ascii="Arial" w:hAnsi="Arial" w:cs="Arial"/>
          <w:b/>
        </w:rPr>
      </w:pPr>
    </w:p>
    <w:p w14:paraId="02A52937" w14:textId="77777777" w:rsidR="00EA44AE" w:rsidRDefault="00EA44AE" w:rsidP="00EA44AE">
      <w:pPr>
        <w:rPr>
          <w:rFonts w:ascii="Arial" w:hAnsi="Arial" w:cs="Arial"/>
          <w:b/>
        </w:rPr>
      </w:pPr>
    </w:p>
    <w:p w14:paraId="152ADD0E" w14:textId="77777777" w:rsidR="00ED444C" w:rsidRPr="002D0488" w:rsidRDefault="007F545F" w:rsidP="00ED444C">
      <w:pPr>
        <w:rPr>
          <w:rFonts w:ascii="Arial" w:hAnsi="Arial" w:cs="Arial"/>
          <w:b/>
        </w:rPr>
      </w:pPr>
      <w:r w:rsidRPr="002D0488">
        <w:rPr>
          <w:rFonts w:ascii="Arial" w:hAnsi="Arial" w:cs="Arial"/>
          <w:b/>
        </w:rPr>
        <w:t>COURSE OBJECTIVES &amp; OVERVIEW</w:t>
      </w:r>
    </w:p>
    <w:p w14:paraId="065EAB7B" w14:textId="69BC7B08" w:rsidR="008262F2" w:rsidRDefault="000A4692" w:rsidP="00ED444C">
      <w:pPr>
        <w:rPr>
          <w:rFonts w:ascii="Arial" w:hAnsi="Arial" w:cs="Arial"/>
        </w:rPr>
      </w:pPr>
      <w:r>
        <w:rPr>
          <w:rFonts w:ascii="Arial" w:hAnsi="Arial" w:cs="Arial"/>
        </w:rPr>
        <w:t>Finance 2</w:t>
      </w:r>
      <w:r w:rsidR="00ED444C" w:rsidRPr="00ED444C">
        <w:rPr>
          <w:rFonts w:ascii="Arial" w:hAnsi="Arial" w:cs="Arial"/>
        </w:rPr>
        <w:t xml:space="preserve"> will explore</w:t>
      </w:r>
      <w:r w:rsidR="008262F2">
        <w:rPr>
          <w:rFonts w:ascii="Arial" w:hAnsi="Arial" w:cs="Arial"/>
        </w:rPr>
        <w:t xml:space="preserve"> key</w:t>
      </w:r>
      <w:r w:rsidR="00ED444C">
        <w:rPr>
          <w:rFonts w:ascii="Arial" w:hAnsi="Arial" w:cs="Arial"/>
        </w:rPr>
        <w:t xml:space="preserve"> </w:t>
      </w:r>
      <w:r w:rsidR="008262F2">
        <w:rPr>
          <w:rFonts w:ascii="Arial" w:hAnsi="Arial" w:cs="Arial"/>
        </w:rPr>
        <w:t>concepts that drive financial markets and</w:t>
      </w:r>
      <w:r w:rsidR="00ED444C" w:rsidRPr="00ED444C">
        <w:rPr>
          <w:rFonts w:ascii="Arial" w:hAnsi="Arial" w:cs="Arial"/>
        </w:rPr>
        <w:t xml:space="preserve"> </w:t>
      </w:r>
      <w:r w:rsidR="008262F2">
        <w:rPr>
          <w:rFonts w:ascii="Arial" w:hAnsi="Arial" w:cs="Arial"/>
        </w:rPr>
        <w:t>explore themes that</w:t>
      </w:r>
      <w:r w:rsidR="00ED444C">
        <w:rPr>
          <w:rFonts w:ascii="Arial" w:hAnsi="Arial" w:cs="Arial"/>
        </w:rPr>
        <w:t xml:space="preserve"> </w:t>
      </w:r>
      <w:r w:rsidR="008262F2">
        <w:rPr>
          <w:rFonts w:ascii="Arial" w:hAnsi="Arial" w:cs="Arial"/>
        </w:rPr>
        <w:t>are shaping the</w:t>
      </w:r>
      <w:r w:rsidR="00ED444C">
        <w:rPr>
          <w:rFonts w:ascii="Arial" w:hAnsi="Arial" w:cs="Arial"/>
        </w:rPr>
        <w:t xml:space="preserve"> </w:t>
      </w:r>
      <w:r w:rsidR="007608C0">
        <w:rPr>
          <w:rFonts w:ascii="Arial" w:hAnsi="Arial" w:cs="Arial"/>
        </w:rPr>
        <w:t>investment</w:t>
      </w:r>
      <w:r w:rsidR="00ED444C">
        <w:rPr>
          <w:rFonts w:ascii="Arial" w:hAnsi="Arial" w:cs="Arial"/>
        </w:rPr>
        <w:t xml:space="preserve"> industry </w:t>
      </w:r>
      <w:r w:rsidR="00ED444C" w:rsidRPr="00FD0657">
        <w:rPr>
          <w:rFonts w:ascii="Arial" w:hAnsi="Arial" w:cs="Arial"/>
          <w:i/>
        </w:rPr>
        <w:t>today</w:t>
      </w:r>
      <w:r w:rsidR="00FD0657">
        <w:rPr>
          <w:rFonts w:ascii="Arial" w:hAnsi="Arial" w:cs="Arial"/>
        </w:rPr>
        <w:t xml:space="preserve"> including: </w:t>
      </w:r>
    </w:p>
    <w:p w14:paraId="6A5013E1" w14:textId="695175D9" w:rsidR="008262F2" w:rsidRDefault="008262F2" w:rsidP="008262F2">
      <w:pPr>
        <w:pStyle w:val="ListParagraph"/>
        <w:numPr>
          <w:ilvl w:val="0"/>
          <w:numId w:val="7"/>
        </w:numPr>
        <w:rPr>
          <w:rFonts w:ascii="Arial" w:hAnsi="Arial" w:cs="Arial"/>
        </w:rPr>
      </w:pPr>
      <w:r>
        <w:rPr>
          <w:rFonts w:ascii="Arial" w:hAnsi="Arial" w:cs="Arial"/>
        </w:rPr>
        <w:t>The</w:t>
      </w:r>
      <w:r w:rsidR="00FD0657" w:rsidRPr="008262F2">
        <w:rPr>
          <w:rFonts w:ascii="Arial" w:hAnsi="Arial" w:cs="Arial"/>
        </w:rPr>
        <w:t xml:space="preserve"> link</w:t>
      </w:r>
      <w:r>
        <w:rPr>
          <w:rFonts w:ascii="Arial" w:hAnsi="Arial" w:cs="Arial"/>
        </w:rPr>
        <w:t xml:space="preserve"> between risk and return</w:t>
      </w:r>
    </w:p>
    <w:p w14:paraId="390C4853" w14:textId="77777777" w:rsidR="008262F2" w:rsidRDefault="008262F2" w:rsidP="008262F2">
      <w:pPr>
        <w:pStyle w:val="ListParagraph"/>
        <w:numPr>
          <w:ilvl w:val="0"/>
          <w:numId w:val="7"/>
        </w:numPr>
        <w:rPr>
          <w:rFonts w:ascii="Arial" w:hAnsi="Arial" w:cs="Arial"/>
        </w:rPr>
      </w:pPr>
      <w:r>
        <w:rPr>
          <w:rFonts w:ascii="Arial" w:hAnsi="Arial" w:cs="Arial"/>
        </w:rPr>
        <w:t>Sources of return (</w:t>
      </w:r>
      <w:r w:rsidR="00ED444C" w:rsidRPr="008262F2">
        <w:rPr>
          <w:rFonts w:ascii="Arial" w:hAnsi="Arial" w:cs="Arial"/>
        </w:rPr>
        <w:t>CAPM and fac</w:t>
      </w:r>
      <w:r w:rsidR="00C90FA4" w:rsidRPr="008262F2">
        <w:rPr>
          <w:rFonts w:ascii="Arial" w:hAnsi="Arial" w:cs="Arial"/>
        </w:rPr>
        <w:t>tor</w:t>
      </w:r>
      <w:r w:rsidRPr="008262F2">
        <w:rPr>
          <w:rFonts w:ascii="Arial" w:hAnsi="Arial" w:cs="Arial"/>
        </w:rPr>
        <w:t xml:space="preserve"> based </w:t>
      </w:r>
      <w:r w:rsidR="00C90FA4" w:rsidRPr="008262F2">
        <w:rPr>
          <w:rFonts w:ascii="Arial" w:hAnsi="Arial" w:cs="Arial"/>
        </w:rPr>
        <w:t>models</w:t>
      </w:r>
      <w:r>
        <w:rPr>
          <w:rFonts w:ascii="Arial" w:hAnsi="Arial" w:cs="Arial"/>
        </w:rPr>
        <w:t>)</w:t>
      </w:r>
    </w:p>
    <w:p w14:paraId="3B2C4054" w14:textId="254C9E71" w:rsidR="008262F2" w:rsidRDefault="008262F2" w:rsidP="008262F2">
      <w:pPr>
        <w:pStyle w:val="ListParagraph"/>
        <w:numPr>
          <w:ilvl w:val="0"/>
          <w:numId w:val="7"/>
        </w:numPr>
        <w:rPr>
          <w:rFonts w:ascii="Arial" w:hAnsi="Arial" w:cs="Arial"/>
        </w:rPr>
      </w:pPr>
      <w:r>
        <w:rPr>
          <w:rFonts w:ascii="Arial" w:hAnsi="Arial" w:cs="Arial"/>
        </w:rPr>
        <w:t>Investment philosophy (active vs. passive, value vs. growth)</w:t>
      </w:r>
    </w:p>
    <w:p w14:paraId="4EC26758" w14:textId="13037842" w:rsidR="00C243D9" w:rsidRDefault="00C243D9" w:rsidP="008262F2">
      <w:pPr>
        <w:pStyle w:val="ListParagraph"/>
        <w:numPr>
          <w:ilvl w:val="0"/>
          <w:numId w:val="7"/>
        </w:numPr>
        <w:rPr>
          <w:rFonts w:ascii="Arial" w:hAnsi="Arial" w:cs="Arial"/>
        </w:rPr>
      </w:pPr>
      <w:r>
        <w:rPr>
          <w:rFonts w:ascii="Arial" w:hAnsi="Arial" w:cs="Arial"/>
        </w:rPr>
        <w:t>Fixed Income market dynamics in an age of low interest rate policy</w:t>
      </w:r>
    </w:p>
    <w:p w14:paraId="286F0CCD" w14:textId="5519B7AA" w:rsidR="00ED444C" w:rsidRPr="008262F2" w:rsidRDefault="008262F2" w:rsidP="008262F2">
      <w:pPr>
        <w:pStyle w:val="ListParagraph"/>
        <w:numPr>
          <w:ilvl w:val="0"/>
          <w:numId w:val="7"/>
        </w:numPr>
        <w:rPr>
          <w:rFonts w:ascii="Arial" w:hAnsi="Arial" w:cs="Arial"/>
        </w:rPr>
      </w:pPr>
      <w:r>
        <w:rPr>
          <w:rFonts w:ascii="Arial" w:hAnsi="Arial" w:cs="Arial"/>
        </w:rPr>
        <w:t>Elements of e</w:t>
      </w:r>
      <w:r w:rsidR="00C90FA4" w:rsidRPr="008262F2">
        <w:rPr>
          <w:rFonts w:ascii="Arial" w:hAnsi="Arial" w:cs="Arial"/>
        </w:rPr>
        <w:t>xpected return</w:t>
      </w:r>
      <w:r>
        <w:rPr>
          <w:rFonts w:ascii="Arial" w:hAnsi="Arial" w:cs="Arial"/>
        </w:rPr>
        <w:t xml:space="preserve"> and </w:t>
      </w:r>
      <w:r w:rsidR="00C90FA4" w:rsidRPr="008262F2">
        <w:rPr>
          <w:rFonts w:ascii="Arial" w:hAnsi="Arial" w:cs="Arial"/>
        </w:rPr>
        <w:t xml:space="preserve">portfolio attribution </w:t>
      </w:r>
    </w:p>
    <w:p w14:paraId="474ACD1E" w14:textId="77777777" w:rsidR="00ED444C" w:rsidRDefault="00ED444C" w:rsidP="00ED444C">
      <w:pPr>
        <w:rPr>
          <w:rFonts w:ascii="Arial" w:hAnsi="Arial" w:cs="Arial"/>
        </w:rPr>
      </w:pPr>
    </w:p>
    <w:p w14:paraId="1BABDE07" w14:textId="77777777" w:rsidR="00436F39" w:rsidRDefault="00436F39" w:rsidP="007F545F">
      <w:pPr>
        <w:rPr>
          <w:rFonts w:ascii="Arial" w:hAnsi="Arial" w:cs="Arial"/>
        </w:rPr>
      </w:pPr>
      <w:r>
        <w:rPr>
          <w:rFonts w:ascii="Arial" w:hAnsi="Arial" w:cs="Arial"/>
        </w:rPr>
        <w:t>We</w:t>
      </w:r>
      <w:r w:rsidR="00C90FA4">
        <w:rPr>
          <w:rFonts w:ascii="Arial" w:hAnsi="Arial" w:cs="Arial"/>
        </w:rPr>
        <w:t xml:space="preserve"> will</w:t>
      </w:r>
      <w:r>
        <w:rPr>
          <w:rFonts w:ascii="Arial" w:hAnsi="Arial" w:cs="Arial"/>
        </w:rPr>
        <w:t xml:space="preserve"> accomplish these objectives </w:t>
      </w:r>
      <w:r w:rsidR="00FD0657">
        <w:rPr>
          <w:rFonts w:ascii="Arial" w:hAnsi="Arial" w:cs="Arial"/>
        </w:rPr>
        <w:t>through</w:t>
      </w:r>
      <w:r>
        <w:rPr>
          <w:rFonts w:ascii="Arial" w:hAnsi="Arial" w:cs="Arial"/>
        </w:rPr>
        <w:t>:</w:t>
      </w:r>
    </w:p>
    <w:p w14:paraId="2B717C20" w14:textId="1513EC75" w:rsidR="00436F39" w:rsidRDefault="008262F2" w:rsidP="00436F39">
      <w:pPr>
        <w:pStyle w:val="ListParagraph"/>
        <w:numPr>
          <w:ilvl w:val="0"/>
          <w:numId w:val="4"/>
        </w:numPr>
        <w:rPr>
          <w:rFonts w:ascii="Arial" w:hAnsi="Arial" w:cs="Arial"/>
        </w:rPr>
      </w:pPr>
      <w:r>
        <w:rPr>
          <w:rFonts w:ascii="Arial" w:hAnsi="Arial" w:cs="Arial"/>
        </w:rPr>
        <w:t xml:space="preserve">Interactive </w:t>
      </w:r>
      <w:r w:rsidR="00B55043">
        <w:rPr>
          <w:rFonts w:ascii="Arial" w:hAnsi="Arial" w:cs="Arial"/>
        </w:rPr>
        <w:t>l</w:t>
      </w:r>
      <w:r w:rsidR="00436F39">
        <w:rPr>
          <w:rFonts w:ascii="Arial" w:hAnsi="Arial" w:cs="Arial"/>
        </w:rPr>
        <w:t>ecture</w:t>
      </w:r>
      <w:r w:rsidR="009A5398">
        <w:rPr>
          <w:rFonts w:ascii="Arial" w:hAnsi="Arial" w:cs="Arial"/>
        </w:rPr>
        <w:t>s</w:t>
      </w:r>
      <w:r w:rsidR="00436F39">
        <w:rPr>
          <w:rFonts w:ascii="Arial" w:hAnsi="Arial" w:cs="Arial"/>
        </w:rPr>
        <w:t xml:space="preserve"> and class discussions that will draw heavily </w:t>
      </w:r>
      <w:r w:rsidR="00766C11">
        <w:rPr>
          <w:rFonts w:ascii="Arial" w:hAnsi="Arial" w:cs="Arial"/>
        </w:rPr>
        <w:t>from</w:t>
      </w:r>
      <w:r w:rsidR="00436F39">
        <w:rPr>
          <w:rFonts w:ascii="Arial" w:hAnsi="Arial" w:cs="Arial"/>
        </w:rPr>
        <w:t xml:space="preserve"> current events shaping </w:t>
      </w:r>
      <w:r w:rsidR="00B55043">
        <w:rPr>
          <w:rFonts w:ascii="Arial" w:hAnsi="Arial" w:cs="Arial"/>
        </w:rPr>
        <w:t xml:space="preserve">financial markets and </w:t>
      </w:r>
      <w:r w:rsidR="00436F39">
        <w:rPr>
          <w:rFonts w:ascii="Arial" w:hAnsi="Arial" w:cs="Arial"/>
        </w:rPr>
        <w:t>the asset management industry</w:t>
      </w:r>
    </w:p>
    <w:p w14:paraId="0FD6CB16" w14:textId="52E01D5F" w:rsidR="008262F2" w:rsidRDefault="008262F2" w:rsidP="00436F39">
      <w:pPr>
        <w:pStyle w:val="ListParagraph"/>
        <w:numPr>
          <w:ilvl w:val="0"/>
          <w:numId w:val="4"/>
        </w:numPr>
        <w:rPr>
          <w:rFonts w:ascii="Arial" w:hAnsi="Arial" w:cs="Arial"/>
        </w:rPr>
      </w:pPr>
      <w:r>
        <w:rPr>
          <w:rFonts w:ascii="Arial" w:hAnsi="Arial" w:cs="Arial"/>
        </w:rPr>
        <w:t>Weekly discussion posts</w:t>
      </w:r>
      <w:r w:rsidR="00C243D9">
        <w:rPr>
          <w:rFonts w:ascii="Arial" w:hAnsi="Arial" w:cs="Arial"/>
        </w:rPr>
        <w:t xml:space="preserve"> linking class content to</w:t>
      </w:r>
      <w:r>
        <w:rPr>
          <w:rFonts w:ascii="Arial" w:hAnsi="Arial" w:cs="Arial"/>
        </w:rPr>
        <w:t xml:space="preserve"> current market events</w:t>
      </w:r>
    </w:p>
    <w:p w14:paraId="3BB39956" w14:textId="7781B85B" w:rsidR="00436F39" w:rsidRDefault="00436F39" w:rsidP="00436F39">
      <w:pPr>
        <w:pStyle w:val="ListParagraph"/>
        <w:numPr>
          <w:ilvl w:val="0"/>
          <w:numId w:val="4"/>
        </w:numPr>
        <w:rPr>
          <w:rFonts w:ascii="Arial" w:hAnsi="Arial" w:cs="Arial"/>
        </w:rPr>
      </w:pPr>
      <w:r>
        <w:rPr>
          <w:rFonts w:ascii="Arial" w:hAnsi="Arial" w:cs="Arial"/>
        </w:rPr>
        <w:t xml:space="preserve">Case studies </w:t>
      </w:r>
      <w:r w:rsidR="00C243D9">
        <w:rPr>
          <w:rFonts w:ascii="Arial" w:hAnsi="Arial" w:cs="Arial"/>
        </w:rPr>
        <w:t>that provide</w:t>
      </w:r>
      <w:r>
        <w:rPr>
          <w:rFonts w:ascii="Arial" w:hAnsi="Arial" w:cs="Arial"/>
        </w:rPr>
        <w:t xml:space="preserve"> the opportunity to </w:t>
      </w:r>
      <w:r w:rsidR="00C243D9">
        <w:rPr>
          <w:rFonts w:ascii="Arial" w:hAnsi="Arial" w:cs="Arial"/>
        </w:rPr>
        <w:t>critically think and apply course material to</w:t>
      </w:r>
      <w:r>
        <w:rPr>
          <w:rFonts w:ascii="Arial" w:hAnsi="Arial" w:cs="Arial"/>
        </w:rPr>
        <w:t xml:space="preserve"> </w:t>
      </w:r>
      <w:r w:rsidR="00C243D9">
        <w:rPr>
          <w:rFonts w:ascii="Arial" w:hAnsi="Arial" w:cs="Arial"/>
        </w:rPr>
        <w:t>issues impacting the world of</w:t>
      </w:r>
      <w:r>
        <w:rPr>
          <w:rFonts w:ascii="Arial" w:hAnsi="Arial" w:cs="Arial"/>
        </w:rPr>
        <w:t xml:space="preserve"> </w:t>
      </w:r>
      <w:r w:rsidR="00C243D9">
        <w:rPr>
          <w:rFonts w:ascii="Arial" w:hAnsi="Arial" w:cs="Arial"/>
        </w:rPr>
        <w:t>finance today</w:t>
      </w:r>
    </w:p>
    <w:p w14:paraId="740E5D8B" w14:textId="77777777" w:rsidR="00436F39" w:rsidRPr="00436F39" w:rsidRDefault="005F4036" w:rsidP="00436F39">
      <w:pPr>
        <w:pStyle w:val="ListParagraph"/>
        <w:numPr>
          <w:ilvl w:val="0"/>
          <w:numId w:val="4"/>
        </w:numPr>
        <w:rPr>
          <w:rFonts w:ascii="Arial" w:hAnsi="Arial" w:cs="Arial"/>
        </w:rPr>
      </w:pPr>
      <w:r>
        <w:rPr>
          <w:rFonts w:ascii="Arial" w:hAnsi="Arial" w:cs="Arial"/>
        </w:rPr>
        <w:t>A c</w:t>
      </w:r>
      <w:r w:rsidR="00436F39">
        <w:rPr>
          <w:rFonts w:ascii="Arial" w:hAnsi="Arial" w:cs="Arial"/>
        </w:rPr>
        <w:t xml:space="preserve">omprehensive final exam </w:t>
      </w:r>
    </w:p>
    <w:p w14:paraId="66278D83" w14:textId="77777777" w:rsidR="00436F39" w:rsidRDefault="00436F39" w:rsidP="007F545F">
      <w:pPr>
        <w:rPr>
          <w:rFonts w:ascii="Arial" w:hAnsi="Arial" w:cs="Arial"/>
        </w:rPr>
      </w:pPr>
    </w:p>
    <w:p w14:paraId="166CC9B6" w14:textId="77777777" w:rsidR="007F545F" w:rsidRPr="00582C3E" w:rsidRDefault="007F545F" w:rsidP="007F545F">
      <w:pPr>
        <w:rPr>
          <w:rFonts w:ascii="Arial" w:hAnsi="Arial" w:cs="Arial"/>
          <w:b/>
        </w:rPr>
      </w:pPr>
      <w:r w:rsidRPr="00582C3E">
        <w:rPr>
          <w:rFonts w:ascii="Arial" w:hAnsi="Arial" w:cs="Arial"/>
          <w:b/>
        </w:rPr>
        <w:t>CLASS MATERIALS</w:t>
      </w:r>
    </w:p>
    <w:p w14:paraId="66830CE7" w14:textId="77777777" w:rsidR="00766C11" w:rsidRDefault="00766C11" w:rsidP="007F545F">
      <w:pPr>
        <w:pStyle w:val="NoSpacing"/>
        <w:rPr>
          <w:rFonts w:ascii="Arial" w:hAnsi="Arial" w:cs="Arial"/>
          <w:i/>
        </w:rPr>
      </w:pPr>
      <w:r>
        <w:rPr>
          <w:rFonts w:ascii="Arial" w:hAnsi="Arial" w:cs="Arial"/>
          <w:i/>
        </w:rPr>
        <w:t xml:space="preserve">Required </w:t>
      </w:r>
    </w:p>
    <w:p w14:paraId="4C92E630" w14:textId="77777777" w:rsidR="00766C11" w:rsidRPr="0015098A" w:rsidRDefault="0015098A" w:rsidP="007F545F">
      <w:pPr>
        <w:pStyle w:val="NoSpacing"/>
        <w:rPr>
          <w:rFonts w:ascii="Arial" w:hAnsi="Arial" w:cs="Arial"/>
        </w:rPr>
      </w:pPr>
      <w:hyperlink r:id="rId8" w:history="1">
        <w:r w:rsidRPr="0015098A">
          <w:rPr>
            <w:rStyle w:val="Hyperlink"/>
            <w:rFonts w:ascii="Arial" w:hAnsi="Arial" w:cs="Arial"/>
          </w:rPr>
          <w:t>Wall Street Journal</w:t>
        </w:r>
      </w:hyperlink>
    </w:p>
    <w:p w14:paraId="3A95AB56" w14:textId="77777777" w:rsidR="0015098A" w:rsidRDefault="0015098A" w:rsidP="007F545F">
      <w:pPr>
        <w:pStyle w:val="NoSpacing"/>
        <w:rPr>
          <w:rFonts w:ascii="Arial" w:hAnsi="Arial" w:cs="Arial"/>
          <w:i/>
        </w:rPr>
      </w:pPr>
    </w:p>
    <w:p w14:paraId="1ADACB4D" w14:textId="77777777" w:rsidR="007F545F" w:rsidRPr="00FA0883" w:rsidRDefault="00FA0883" w:rsidP="007F545F">
      <w:pPr>
        <w:pStyle w:val="NoSpacing"/>
        <w:rPr>
          <w:rFonts w:ascii="Arial" w:hAnsi="Arial" w:cs="Arial"/>
        </w:rPr>
      </w:pPr>
      <w:r>
        <w:rPr>
          <w:rFonts w:ascii="Arial" w:hAnsi="Arial" w:cs="Arial"/>
          <w:i/>
        </w:rPr>
        <w:t xml:space="preserve">Recommended </w:t>
      </w:r>
      <w:r>
        <w:rPr>
          <w:rFonts w:ascii="Arial" w:hAnsi="Arial" w:cs="Arial"/>
        </w:rPr>
        <w:t>text</w:t>
      </w:r>
      <w:r w:rsidR="00B17616">
        <w:rPr>
          <w:rFonts w:ascii="Arial" w:hAnsi="Arial" w:cs="Arial"/>
        </w:rPr>
        <w:t xml:space="preserve"> options</w:t>
      </w:r>
      <w:r w:rsidR="00B17616" w:rsidRPr="00B17616">
        <w:rPr>
          <w:rFonts w:ascii="Arial" w:hAnsi="Arial" w:cs="Arial"/>
          <w:b/>
        </w:rPr>
        <w:t xml:space="preserve"> </w:t>
      </w:r>
    </w:p>
    <w:p w14:paraId="7EC473B2" w14:textId="2F76B4A3" w:rsidR="007F545F" w:rsidRPr="00B17616" w:rsidRDefault="007F545F" w:rsidP="007F545F">
      <w:pPr>
        <w:pStyle w:val="NoSpacing"/>
        <w:rPr>
          <w:rFonts w:ascii="Arial" w:hAnsi="Arial" w:cs="Arial"/>
        </w:rPr>
      </w:pPr>
      <w:hyperlink r:id="rId9" w:history="1">
        <w:r w:rsidRPr="00FA0883">
          <w:rPr>
            <w:rStyle w:val="Hyperlink"/>
            <w:rFonts w:ascii="Arial" w:hAnsi="Arial" w:cs="Arial"/>
          </w:rPr>
          <w:t>Bodi, Kane Markus Essentials of Investments 10e</w:t>
        </w:r>
      </w:hyperlink>
      <w:r w:rsidR="00B17616">
        <w:rPr>
          <w:rStyle w:val="Hyperlink"/>
          <w:rFonts w:ascii="Arial" w:hAnsi="Arial" w:cs="Arial"/>
          <w:color w:val="auto"/>
          <w:u w:val="none"/>
        </w:rPr>
        <w:t xml:space="preserve">  </w:t>
      </w:r>
      <w:r w:rsidR="007608C0">
        <w:rPr>
          <w:rStyle w:val="Hyperlink"/>
          <w:rFonts w:ascii="Arial" w:hAnsi="Arial" w:cs="Arial"/>
          <w:color w:val="auto"/>
          <w:u w:val="none"/>
        </w:rPr>
        <w:t>(11</w:t>
      </w:r>
      <w:r w:rsidR="007608C0" w:rsidRPr="007608C0">
        <w:rPr>
          <w:rStyle w:val="Hyperlink"/>
          <w:rFonts w:ascii="Arial" w:hAnsi="Arial" w:cs="Arial"/>
          <w:color w:val="auto"/>
          <w:u w:val="none"/>
          <w:vertAlign w:val="superscript"/>
        </w:rPr>
        <w:t>th</w:t>
      </w:r>
      <w:r w:rsidR="007608C0">
        <w:rPr>
          <w:rStyle w:val="Hyperlink"/>
          <w:rFonts w:ascii="Arial" w:hAnsi="Arial" w:cs="Arial"/>
          <w:color w:val="auto"/>
          <w:u w:val="none"/>
        </w:rPr>
        <w:t xml:space="preserve"> or 12</w:t>
      </w:r>
      <w:r w:rsidR="007608C0" w:rsidRPr="007608C0">
        <w:rPr>
          <w:rStyle w:val="Hyperlink"/>
          <w:rFonts w:ascii="Arial" w:hAnsi="Arial" w:cs="Arial"/>
          <w:color w:val="auto"/>
          <w:u w:val="none"/>
          <w:vertAlign w:val="superscript"/>
        </w:rPr>
        <w:t>th</w:t>
      </w:r>
      <w:r w:rsidR="007608C0">
        <w:rPr>
          <w:rStyle w:val="Hyperlink"/>
          <w:rFonts w:ascii="Arial" w:hAnsi="Arial" w:cs="Arial"/>
          <w:color w:val="auto"/>
          <w:u w:val="none"/>
        </w:rPr>
        <w:t xml:space="preserve"> editions fine as well) </w:t>
      </w:r>
      <w:r w:rsidR="00B17616">
        <w:rPr>
          <w:rStyle w:val="Hyperlink"/>
          <w:rFonts w:ascii="Arial" w:hAnsi="Arial" w:cs="Arial"/>
          <w:color w:val="auto"/>
          <w:u w:val="none"/>
        </w:rPr>
        <w:t xml:space="preserve">- </w:t>
      </w:r>
      <w:r w:rsidR="00B17616" w:rsidRPr="00B17616">
        <w:rPr>
          <w:rStyle w:val="Hyperlink"/>
          <w:rFonts w:ascii="Arial" w:hAnsi="Arial" w:cs="Arial"/>
          <w:color w:val="auto"/>
          <w:u w:val="none"/>
        </w:rPr>
        <w:t xml:space="preserve">cost </w:t>
      </w:r>
      <w:r w:rsidR="00B17616">
        <w:rPr>
          <w:rStyle w:val="Hyperlink"/>
          <w:rFonts w:ascii="Arial" w:hAnsi="Arial" w:cs="Arial"/>
          <w:color w:val="auto"/>
          <w:u w:val="none"/>
        </w:rPr>
        <w:t>$</w:t>
      </w:r>
      <w:r w:rsidR="007608C0">
        <w:rPr>
          <w:rStyle w:val="Hyperlink"/>
          <w:rFonts w:ascii="Arial" w:hAnsi="Arial" w:cs="Arial"/>
          <w:color w:val="auto"/>
          <w:u w:val="none"/>
        </w:rPr>
        <w:t>15</w:t>
      </w:r>
      <w:r w:rsidR="00766C11">
        <w:rPr>
          <w:rStyle w:val="Hyperlink"/>
          <w:rFonts w:ascii="Arial" w:hAnsi="Arial" w:cs="Arial"/>
          <w:color w:val="auto"/>
          <w:u w:val="none"/>
        </w:rPr>
        <w:t>-$</w:t>
      </w:r>
      <w:r w:rsidR="007608C0">
        <w:rPr>
          <w:rStyle w:val="Hyperlink"/>
          <w:rFonts w:ascii="Arial" w:hAnsi="Arial" w:cs="Arial"/>
          <w:color w:val="auto"/>
          <w:u w:val="none"/>
        </w:rPr>
        <w:t>90</w:t>
      </w:r>
    </w:p>
    <w:p w14:paraId="5197675A" w14:textId="77777777" w:rsidR="007F545F" w:rsidRDefault="007F545F" w:rsidP="007F545F">
      <w:pPr>
        <w:pStyle w:val="NoSpacing"/>
        <w:rPr>
          <w:rFonts w:ascii="Arial" w:hAnsi="Arial" w:cs="Arial"/>
        </w:rPr>
      </w:pPr>
    </w:p>
    <w:p w14:paraId="3864D2EB" w14:textId="77777777" w:rsidR="007F545F" w:rsidRPr="00B17616" w:rsidRDefault="007F545F" w:rsidP="007F545F">
      <w:pPr>
        <w:pStyle w:val="NoSpacing"/>
        <w:rPr>
          <w:rFonts w:ascii="Arial" w:hAnsi="Arial" w:cs="Arial"/>
        </w:rPr>
      </w:pPr>
      <w:r w:rsidRPr="00800B8A">
        <w:rPr>
          <w:rFonts w:ascii="Arial" w:hAnsi="Arial" w:cs="Arial"/>
          <w:i/>
        </w:rPr>
        <w:t>Case studies</w:t>
      </w:r>
      <w:r w:rsidR="00B17616">
        <w:rPr>
          <w:rFonts w:ascii="Arial" w:hAnsi="Arial" w:cs="Arial"/>
          <w:i/>
        </w:rPr>
        <w:t xml:space="preserve"> </w:t>
      </w:r>
    </w:p>
    <w:p w14:paraId="0EFC5871" w14:textId="2F8A5111" w:rsidR="00A43B65" w:rsidRPr="00185681" w:rsidRDefault="006A1377" w:rsidP="00185681">
      <w:pPr>
        <w:spacing w:line="240" w:lineRule="auto"/>
        <w:rPr>
          <w:rFonts w:ascii="Times New Roman" w:eastAsia="Times New Roman" w:hAnsi="Times New Roman" w:cs="Times New Roman"/>
          <w:sz w:val="24"/>
          <w:szCs w:val="24"/>
        </w:rPr>
      </w:pPr>
      <w:hyperlink r:id="rId10" w:history="1">
        <w:r w:rsidRPr="00D71A3D">
          <w:rPr>
            <w:rStyle w:val="Hyperlink"/>
            <w:rFonts w:ascii="Arial" w:hAnsi="Arial" w:cs="Arial"/>
          </w:rPr>
          <w:t>https://hbsp.harvard.edu/import/1321643</w:t>
        </w:r>
      </w:hyperlink>
      <w:r>
        <w:rPr>
          <w:rFonts w:ascii="Arial" w:hAnsi="Arial" w:cs="Arial"/>
        </w:rPr>
        <w:t xml:space="preserve"> </w:t>
      </w:r>
      <w:r w:rsidR="00B17616">
        <w:rPr>
          <w:rFonts w:ascii="Arial" w:hAnsi="Arial" w:cs="Arial"/>
        </w:rPr>
        <w:t>- cost $</w:t>
      </w:r>
      <w:r w:rsidR="006E5782">
        <w:rPr>
          <w:rFonts w:ascii="Arial" w:hAnsi="Arial" w:cs="Arial"/>
        </w:rPr>
        <w:t>1</w:t>
      </w:r>
      <w:r>
        <w:rPr>
          <w:rFonts w:ascii="Arial" w:hAnsi="Arial" w:cs="Arial"/>
        </w:rPr>
        <w:t>9.80</w:t>
      </w:r>
    </w:p>
    <w:p w14:paraId="01D99D14" w14:textId="77777777" w:rsidR="00800B8A" w:rsidRPr="00800B8A" w:rsidRDefault="005F4036" w:rsidP="007F545F">
      <w:pPr>
        <w:pStyle w:val="NoSpacing"/>
        <w:rPr>
          <w:rFonts w:ascii="Arial" w:hAnsi="Arial" w:cs="Arial"/>
        </w:rPr>
      </w:pPr>
      <w:r>
        <w:rPr>
          <w:rFonts w:ascii="Arial" w:hAnsi="Arial" w:cs="Arial"/>
        </w:rPr>
        <w:t>C</w:t>
      </w:r>
      <w:r w:rsidR="00800B8A">
        <w:rPr>
          <w:rFonts w:ascii="Arial" w:hAnsi="Arial" w:cs="Arial"/>
        </w:rPr>
        <w:t>ase study packet includes:</w:t>
      </w:r>
    </w:p>
    <w:p w14:paraId="146BBA52" w14:textId="4BB1F15F" w:rsidR="00800B8A" w:rsidRPr="001D0693" w:rsidRDefault="00960E31" w:rsidP="00800B8A">
      <w:pPr>
        <w:pStyle w:val="NoSpacing"/>
        <w:rPr>
          <w:rFonts w:ascii="Arial" w:hAnsi="Arial" w:cs="Arial"/>
        </w:rPr>
      </w:pPr>
      <w:r>
        <w:rPr>
          <w:rFonts w:ascii="Arial" w:hAnsi="Arial" w:cs="Arial"/>
        </w:rPr>
        <w:t xml:space="preserve">Exchange-Traded Funds at </w:t>
      </w:r>
      <w:r w:rsidR="00800B8A">
        <w:rPr>
          <w:rFonts w:ascii="Arial" w:hAnsi="Arial" w:cs="Arial"/>
        </w:rPr>
        <w:t>Vanguard (A)</w:t>
      </w:r>
      <w:r w:rsidR="000B26E8">
        <w:rPr>
          <w:rFonts w:ascii="Arial" w:hAnsi="Arial" w:cs="Arial"/>
        </w:rPr>
        <w:t xml:space="preserve"> </w:t>
      </w:r>
    </w:p>
    <w:p w14:paraId="03D79C29" w14:textId="6A37D495" w:rsidR="00800B8A" w:rsidRDefault="00800B8A" w:rsidP="00800B8A">
      <w:pPr>
        <w:pStyle w:val="NoSpacing"/>
        <w:rPr>
          <w:rFonts w:ascii="Arial" w:hAnsi="Arial" w:cs="Arial"/>
        </w:rPr>
      </w:pPr>
      <w:r>
        <w:rPr>
          <w:rFonts w:ascii="Arial" w:hAnsi="Arial" w:cs="Arial"/>
        </w:rPr>
        <w:t>Research Affiliates</w:t>
      </w:r>
      <w:r w:rsidR="00960E31">
        <w:rPr>
          <w:rFonts w:ascii="Arial" w:hAnsi="Arial" w:cs="Arial"/>
        </w:rPr>
        <w:t xml:space="preserve"> </w:t>
      </w:r>
    </w:p>
    <w:p w14:paraId="68D69D55" w14:textId="77777777" w:rsidR="00D76CD8" w:rsidRDefault="00D76CD8" w:rsidP="007F545F">
      <w:pPr>
        <w:rPr>
          <w:rFonts w:ascii="Arial" w:hAnsi="Arial" w:cs="Arial"/>
        </w:rPr>
      </w:pPr>
      <w:r>
        <w:rPr>
          <w:rFonts w:ascii="Arial" w:hAnsi="Arial" w:cs="Arial"/>
        </w:rPr>
        <w:t xml:space="preserve">GMO: The Value vs. Growth Dilemma </w:t>
      </w:r>
    </w:p>
    <w:p w14:paraId="0C13073E" w14:textId="2B6ABA10" w:rsidR="007F545F" w:rsidRDefault="007608C0" w:rsidP="007F545F">
      <w:pPr>
        <w:rPr>
          <w:rFonts w:ascii="Arial" w:hAnsi="Arial" w:cs="Arial"/>
        </w:rPr>
      </w:pPr>
      <w:r>
        <w:rPr>
          <w:rFonts w:ascii="Arial" w:hAnsi="Arial" w:cs="Arial"/>
        </w:rPr>
        <w:t xml:space="preserve">Global Asset Allocation </w:t>
      </w:r>
    </w:p>
    <w:p w14:paraId="762E7A46" w14:textId="77777777" w:rsidR="008262F2" w:rsidRDefault="008262F2" w:rsidP="007F545F">
      <w:pPr>
        <w:rPr>
          <w:rFonts w:ascii="Arial" w:hAnsi="Arial" w:cs="Arial"/>
        </w:rPr>
      </w:pPr>
    </w:p>
    <w:p w14:paraId="51098E65" w14:textId="77777777" w:rsidR="006E5A66" w:rsidRDefault="006E5A66" w:rsidP="007F545F">
      <w:pPr>
        <w:rPr>
          <w:rFonts w:ascii="Arial" w:hAnsi="Arial" w:cs="Arial"/>
        </w:rPr>
      </w:pPr>
    </w:p>
    <w:p w14:paraId="3B43E601" w14:textId="77777777" w:rsidR="00C90FA4" w:rsidRDefault="00C90FA4" w:rsidP="007F545F">
      <w:pPr>
        <w:rPr>
          <w:rFonts w:ascii="Arial" w:hAnsi="Arial" w:cs="Arial"/>
        </w:rPr>
      </w:pPr>
    </w:p>
    <w:p w14:paraId="07A2E06C" w14:textId="0E8835C0" w:rsidR="00FB66C5" w:rsidRDefault="00FB66C5" w:rsidP="00FB66C5">
      <w:pPr>
        <w:spacing w:after="60" w:line="240" w:lineRule="auto"/>
        <w:rPr>
          <w:rFonts w:ascii="Arial" w:hAnsi="Arial" w:cs="Arial"/>
          <w:b/>
          <w:bCs/>
        </w:rPr>
      </w:pPr>
      <w:r>
        <w:rPr>
          <w:rFonts w:ascii="Arial" w:hAnsi="Arial" w:cs="Arial"/>
          <w:b/>
          <w:bCs/>
        </w:rPr>
        <w:t>HOW THIS COURSE WORKS</w:t>
      </w:r>
    </w:p>
    <w:p w14:paraId="19ACDEE5" w14:textId="6379D45A" w:rsidR="00FB66C5" w:rsidRPr="00FB66C5" w:rsidRDefault="00FB66C5" w:rsidP="00FB66C5">
      <w:pPr>
        <w:spacing w:after="60" w:line="240" w:lineRule="auto"/>
        <w:rPr>
          <w:rFonts w:ascii="Arial" w:hAnsi="Arial" w:cs="Arial"/>
        </w:rPr>
      </w:pPr>
      <w:r w:rsidRPr="00FB66C5">
        <w:rPr>
          <w:rFonts w:ascii="Arial" w:hAnsi="Arial" w:cs="Arial"/>
          <w:b/>
          <w:bCs/>
        </w:rPr>
        <w:t xml:space="preserve">Mode of delivery: </w:t>
      </w:r>
      <w:r w:rsidRPr="00FB66C5">
        <w:rPr>
          <w:rFonts w:ascii="Arial" w:hAnsi="Arial" w:cs="Arial"/>
        </w:rPr>
        <w:t xml:space="preserve">This course </w:t>
      </w:r>
      <w:r w:rsidR="009A5398">
        <w:rPr>
          <w:rFonts w:ascii="Arial" w:hAnsi="Arial" w:cs="Arial"/>
        </w:rPr>
        <w:t>will meet in-person</w:t>
      </w:r>
      <w:r w:rsidRPr="00FB66C5">
        <w:rPr>
          <w:rFonts w:ascii="Arial" w:hAnsi="Arial" w:cs="Arial"/>
        </w:rPr>
        <w:t xml:space="preserve">. </w:t>
      </w:r>
    </w:p>
    <w:p w14:paraId="17EFBF93" w14:textId="77777777" w:rsidR="00FB66C5" w:rsidRPr="00FB66C5" w:rsidRDefault="00FB66C5" w:rsidP="00FB66C5">
      <w:pPr>
        <w:spacing w:after="60" w:line="240" w:lineRule="auto"/>
        <w:rPr>
          <w:rFonts w:ascii="Arial" w:hAnsi="Arial" w:cs="Arial"/>
          <w:b/>
          <w:bCs/>
        </w:rPr>
      </w:pPr>
    </w:p>
    <w:p w14:paraId="63952FB6" w14:textId="77777777" w:rsidR="00FB66C5" w:rsidRPr="00FB66C5" w:rsidRDefault="00FB66C5" w:rsidP="00FB66C5">
      <w:pPr>
        <w:spacing w:after="60" w:line="240" w:lineRule="auto"/>
        <w:rPr>
          <w:rFonts w:ascii="Arial" w:hAnsi="Arial" w:cs="Arial"/>
        </w:rPr>
      </w:pPr>
      <w:r w:rsidRPr="00FB66C5">
        <w:rPr>
          <w:rFonts w:ascii="Arial" w:hAnsi="Arial" w:cs="Arial"/>
          <w:b/>
          <w:bCs/>
        </w:rPr>
        <w:t xml:space="preserve">Pace of online activities: </w:t>
      </w:r>
      <w:r w:rsidRPr="00FB66C5">
        <w:rPr>
          <w:rFonts w:ascii="Arial" w:hAnsi="Arial" w:cs="Arial"/>
        </w:rPr>
        <w:t xml:space="preserve">This course is divided into </w:t>
      </w:r>
      <w:r w:rsidRPr="00FB66C5">
        <w:rPr>
          <w:rFonts w:ascii="Arial" w:hAnsi="Arial" w:cs="Arial"/>
          <w:b/>
          <w:bCs/>
        </w:rPr>
        <w:t>weekly modules</w:t>
      </w:r>
      <w:r w:rsidRPr="00FB66C5">
        <w:rPr>
          <w:rFonts w:ascii="Arial" w:hAnsi="Arial" w:cs="Arial"/>
        </w:rPr>
        <w:t xml:space="preserve"> that are released one week ahead of time. Students are expected to keep pace with weekly deadlines but may schedule their efforts freely within that time frame.</w:t>
      </w:r>
    </w:p>
    <w:p w14:paraId="6D5433A1" w14:textId="77777777" w:rsidR="00FB66C5" w:rsidRPr="00FB66C5" w:rsidRDefault="00FB66C5" w:rsidP="00FB66C5">
      <w:pPr>
        <w:spacing w:after="60" w:line="240" w:lineRule="auto"/>
        <w:rPr>
          <w:rFonts w:ascii="Arial" w:hAnsi="Arial" w:cs="Arial"/>
          <w:b/>
          <w:bCs/>
        </w:rPr>
      </w:pPr>
    </w:p>
    <w:p w14:paraId="524D9183" w14:textId="2645BCB0" w:rsidR="00FB66C5" w:rsidRPr="00FB66C5" w:rsidRDefault="00FB66C5" w:rsidP="00FB66C5">
      <w:pPr>
        <w:spacing w:after="60" w:line="240" w:lineRule="auto"/>
        <w:rPr>
          <w:rFonts w:ascii="Arial" w:eastAsia="Arial" w:hAnsi="Arial" w:cs="Arial"/>
        </w:rPr>
      </w:pPr>
      <w:r w:rsidRPr="00FB66C5">
        <w:rPr>
          <w:rFonts w:ascii="Arial" w:hAnsi="Arial" w:cs="Arial"/>
          <w:b/>
          <w:bCs/>
        </w:rPr>
        <w:t>Credit hours and work expectations:</w:t>
      </w:r>
      <w:r w:rsidRPr="00FB66C5">
        <w:rPr>
          <w:rFonts w:ascii="Arial" w:hAnsi="Arial" w:cs="Arial"/>
        </w:rPr>
        <w:t xml:space="preserve"> This is a </w:t>
      </w:r>
      <w:r>
        <w:rPr>
          <w:rFonts w:ascii="Arial" w:hAnsi="Arial" w:cs="Arial"/>
          <w:b/>
          <w:bCs/>
        </w:rPr>
        <w:t>1.5</w:t>
      </w:r>
      <w:r w:rsidRPr="00FB66C5">
        <w:rPr>
          <w:rFonts w:ascii="Arial" w:hAnsi="Arial" w:cs="Arial"/>
          <w:b/>
          <w:bCs/>
        </w:rPr>
        <w:t>-credit-hour course</w:t>
      </w:r>
      <w:r w:rsidRPr="00FB66C5">
        <w:rPr>
          <w:rFonts w:ascii="Arial" w:hAnsi="Arial" w:cs="Arial"/>
        </w:rPr>
        <w:t xml:space="preserve">. According to </w:t>
      </w:r>
      <w:hyperlink r:id="rId11">
        <w:r w:rsidRPr="00FB66C5">
          <w:rPr>
            <w:rStyle w:val="Hyperlink"/>
            <w:rFonts w:ascii="Arial" w:hAnsi="Arial" w:cs="Arial"/>
          </w:rPr>
          <w:t>Ohio State policy</w:t>
        </w:r>
      </w:hyperlink>
      <w:r w:rsidRPr="00FB66C5">
        <w:rPr>
          <w:rFonts w:ascii="Arial" w:hAnsi="Arial" w:cs="Arial"/>
        </w:rPr>
        <w:t xml:space="preserve">, students should expect around 3 hours per week of time spent on direct instruction (instructor content and Carmen activities, for example) in addition to 6 hours of homework (reading and assignment </w:t>
      </w:r>
      <w:r w:rsidRPr="00FB66C5">
        <w:rPr>
          <w:rFonts w:ascii="Arial" w:eastAsia="Arial" w:hAnsi="Arial" w:cs="Arial"/>
        </w:rPr>
        <w:t>preparation, for example) to receive a grade of (C) average.</w:t>
      </w:r>
    </w:p>
    <w:p w14:paraId="04D42955" w14:textId="77777777" w:rsidR="00FB66C5" w:rsidRPr="00FB66C5" w:rsidRDefault="00FB66C5" w:rsidP="00FB66C5">
      <w:pPr>
        <w:spacing w:after="60" w:line="240" w:lineRule="auto"/>
        <w:rPr>
          <w:rFonts w:ascii="Arial" w:eastAsia="Arial" w:hAnsi="Arial" w:cs="Arial"/>
          <w:b/>
          <w:bCs/>
        </w:rPr>
      </w:pPr>
    </w:p>
    <w:p w14:paraId="03A0DD59" w14:textId="77777777" w:rsidR="00C243D9" w:rsidRDefault="00C243D9" w:rsidP="007F545F">
      <w:pPr>
        <w:rPr>
          <w:rFonts w:ascii="Arial" w:hAnsi="Arial" w:cs="Arial"/>
          <w:b/>
        </w:rPr>
      </w:pPr>
    </w:p>
    <w:p w14:paraId="4CD50529" w14:textId="6B504F7B" w:rsidR="007F545F" w:rsidRDefault="00F31DAD" w:rsidP="007F545F">
      <w:pPr>
        <w:rPr>
          <w:rFonts w:ascii="Arial" w:hAnsi="Arial" w:cs="Arial"/>
          <w:b/>
        </w:rPr>
      </w:pPr>
      <w:r>
        <w:rPr>
          <w:rFonts w:ascii="Arial" w:hAnsi="Arial" w:cs="Arial"/>
          <w:b/>
        </w:rPr>
        <w:t xml:space="preserve">ASSIGNMENTS </w:t>
      </w:r>
    </w:p>
    <w:p w14:paraId="2333C492" w14:textId="4CF7A31F" w:rsidR="007200DC" w:rsidRPr="00582C3E" w:rsidRDefault="00DA0BE0" w:rsidP="007F545F">
      <w:pPr>
        <w:rPr>
          <w:rFonts w:ascii="Arial" w:hAnsi="Arial" w:cs="Arial"/>
          <w:b/>
        </w:rPr>
      </w:pPr>
      <w:r w:rsidRPr="00DA0BE0">
        <w:rPr>
          <w:noProof/>
        </w:rPr>
        <w:drawing>
          <wp:inline distT="0" distB="0" distL="0" distR="0" wp14:anchorId="7B3F4509" wp14:editId="2EF6B0E9">
            <wp:extent cx="4159250" cy="1130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9250" cy="1130300"/>
                    </a:xfrm>
                    <a:prstGeom prst="rect">
                      <a:avLst/>
                    </a:prstGeom>
                    <a:noFill/>
                    <a:ln>
                      <a:noFill/>
                    </a:ln>
                  </pic:spPr>
                </pic:pic>
              </a:graphicData>
            </a:graphic>
          </wp:inline>
        </w:drawing>
      </w:r>
    </w:p>
    <w:p w14:paraId="6C2289C5" w14:textId="77777777" w:rsidR="009D21C7" w:rsidRDefault="009D21C7" w:rsidP="00920204">
      <w:pPr>
        <w:rPr>
          <w:rFonts w:ascii="Arial" w:hAnsi="Arial" w:cs="Arial"/>
        </w:rPr>
      </w:pPr>
    </w:p>
    <w:p w14:paraId="3428D1C7" w14:textId="185C6082" w:rsidR="004B64C6" w:rsidRDefault="00DA0BE0" w:rsidP="00920204">
      <w:pPr>
        <w:rPr>
          <w:rFonts w:ascii="Arial" w:hAnsi="Arial" w:cs="Arial"/>
        </w:rPr>
      </w:pPr>
      <w:r>
        <w:rPr>
          <w:rFonts w:ascii="Arial" w:hAnsi="Arial" w:cs="Arial"/>
          <w:b/>
        </w:rPr>
        <w:t>C</w:t>
      </w:r>
      <w:r w:rsidR="00E3379A" w:rsidRPr="008B5DAB">
        <w:rPr>
          <w:rFonts w:ascii="Arial" w:hAnsi="Arial" w:cs="Arial"/>
          <w:b/>
        </w:rPr>
        <w:t xml:space="preserve">ase </w:t>
      </w:r>
      <w:r w:rsidR="008B5DAB" w:rsidRPr="008B5DAB">
        <w:rPr>
          <w:rFonts w:ascii="Arial" w:hAnsi="Arial" w:cs="Arial"/>
          <w:b/>
        </w:rPr>
        <w:t>a</w:t>
      </w:r>
      <w:r w:rsidR="008B5DAB">
        <w:rPr>
          <w:rFonts w:ascii="Arial" w:hAnsi="Arial" w:cs="Arial"/>
          <w:b/>
        </w:rPr>
        <w:t>ssignment</w:t>
      </w:r>
      <w:r w:rsidR="004B64C6">
        <w:rPr>
          <w:rFonts w:ascii="Arial" w:hAnsi="Arial" w:cs="Arial"/>
          <w:b/>
        </w:rPr>
        <w:t>s</w:t>
      </w:r>
      <w:r w:rsidR="008B5DAB">
        <w:rPr>
          <w:rFonts w:ascii="Arial" w:hAnsi="Arial" w:cs="Arial"/>
        </w:rPr>
        <w:t xml:space="preserve"> </w:t>
      </w:r>
      <w:r w:rsidR="004B64C6" w:rsidRPr="004B64C6">
        <w:rPr>
          <w:rFonts w:ascii="Arial" w:hAnsi="Arial" w:cs="Arial"/>
          <w:b/>
        </w:rPr>
        <w:t>(60%)</w:t>
      </w:r>
      <w:r w:rsidR="004B64C6">
        <w:rPr>
          <w:rFonts w:ascii="Arial" w:hAnsi="Arial" w:cs="Arial"/>
        </w:rPr>
        <w:t xml:space="preserve"> </w:t>
      </w:r>
      <w:r w:rsidR="009C3CE3">
        <w:rPr>
          <w:rFonts w:ascii="Arial" w:hAnsi="Arial" w:cs="Arial"/>
        </w:rPr>
        <w:t xml:space="preserve">– </w:t>
      </w:r>
      <w:r w:rsidR="009C3CE3" w:rsidRPr="009C3CE3">
        <w:rPr>
          <w:rFonts w:ascii="Arial" w:hAnsi="Arial" w:cs="Arial"/>
          <w:b/>
        </w:rPr>
        <w:t xml:space="preserve">(Groups of </w:t>
      </w:r>
      <w:r w:rsidR="009A5398">
        <w:rPr>
          <w:rFonts w:ascii="Arial" w:hAnsi="Arial" w:cs="Arial"/>
          <w:b/>
        </w:rPr>
        <w:t>4</w:t>
      </w:r>
      <w:r w:rsidR="009C3CE3" w:rsidRPr="009C3CE3">
        <w:rPr>
          <w:rFonts w:ascii="Arial" w:hAnsi="Arial" w:cs="Arial"/>
          <w:b/>
        </w:rPr>
        <w:t xml:space="preserve"> students)</w:t>
      </w:r>
    </w:p>
    <w:p w14:paraId="1D047C10" w14:textId="77777777" w:rsidR="008B5DAB" w:rsidRDefault="008B5DAB" w:rsidP="00920204">
      <w:pPr>
        <w:rPr>
          <w:rFonts w:ascii="Arial" w:hAnsi="Arial" w:cs="Arial"/>
        </w:rPr>
      </w:pPr>
      <w:r>
        <w:rPr>
          <w:rFonts w:ascii="Arial" w:hAnsi="Arial" w:cs="Arial"/>
        </w:rPr>
        <w:t xml:space="preserve">Case assignment questions will be graded on the basis of: </w:t>
      </w:r>
    </w:p>
    <w:p w14:paraId="50183134" w14:textId="77777777" w:rsidR="008B5DAB" w:rsidRPr="008B5DAB" w:rsidRDefault="008B5DAB" w:rsidP="008B5DAB">
      <w:pPr>
        <w:pStyle w:val="ListParagraph"/>
        <w:numPr>
          <w:ilvl w:val="0"/>
          <w:numId w:val="6"/>
        </w:numPr>
        <w:rPr>
          <w:rFonts w:ascii="Arial" w:hAnsi="Arial" w:cs="Arial"/>
        </w:rPr>
      </w:pPr>
      <w:r w:rsidRPr="008B5DAB">
        <w:rPr>
          <w:rFonts w:ascii="Arial" w:hAnsi="Arial" w:cs="Arial"/>
        </w:rPr>
        <w:t xml:space="preserve">Answering the question </w:t>
      </w:r>
      <w:r w:rsidRPr="00FC23BA">
        <w:rPr>
          <w:rFonts w:ascii="Arial" w:hAnsi="Arial" w:cs="Arial"/>
          <w:u w:val="single"/>
        </w:rPr>
        <w:t>directly and succinctly</w:t>
      </w:r>
    </w:p>
    <w:p w14:paraId="4B2464FE" w14:textId="77777777" w:rsidR="008B5DAB" w:rsidRDefault="008B5DAB" w:rsidP="008B5DAB">
      <w:pPr>
        <w:pStyle w:val="ListParagraph"/>
        <w:numPr>
          <w:ilvl w:val="0"/>
          <w:numId w:val="6"/>
        </w:numPr>
        <w:rPr>
          <w:rFonts w:ascii="Arial" w:hAnsi="Arial" w:cs="Arial"/>
        </w:rPr>
      </w:pPr>
      <w:r w:rsidRPr="00FC23BA">
        <w:rPr>
          <w:rFonts w:ascii="Arial" w:hAnsi="Arial" w:cs="Arial"/>
          <w:u w:val="single"/>
        </w:rPr>
        <w:t>Supporting your answer</w:t>
      </w:r>
      <w:r>
        <w:rPr>
          <w:rFonts w:ascii="Arial" w:hAnsi="Arial" w:cs="Arial"/>
        </w:rPr>
        <w:t xml:space="preserve"> with evidence from the case or supplementary information </w:t>
      </w:r>
      <w:r w:rsidR="00FC23BA">
        <w:rPr>
          <w:rFonts w:ascii="Arial" w:hAnsi="Arial" w:cs="Arial"/>
        </w:rPr>
        <w:t>provided</w:t>
      </w:r>
    </w:p>
    <w:p w14:paraId="4E433A97" w14:textId="77777777" w:rsidR="008B5DAB" w:rsidRPr="008B5DAB" w:rsidRDefault="008B5DAB" w:rsidP="008B5DAB">
      <w:pPr>
        <w:pStyle w:val="ListParagraph"/>
        <w:numPr>
          <w:ilvl w:val="0"/>
          <w:numId w:val="6"/>
        </w:numPr>
        <w:rPr>
          <w:rFonts w:ascii="Arial" w:hAnsi="Arial" w:cs="Arial"/>
        </w:rPr>
      </w:pPr>
      <w:r>
        <w:rPr>
          <w:rFonts w:ascii="Arial" w:hAnsi="Arial" w:cs="Arial"/>
        </w:rPr>
        <w:t xml:space="preserve">Embracing the ambiguity—or—open ended nature of the question and </w:t>
      </w:r>
      <w:r w:rsidRPr="00FC23BA">
        <w:rPr>
          <w:rFonts w:ascii="Arial" w:hAnsi="Arial" w:cs="Arial"/>
          <w:u w:val="single"/>
        </w:rPr>
        <w:t xml:space="preserve">taking a </w:t>
      </w:r>
      <w:r w:rsidR="00FC23BA" w:rsidRPr="00FC23BA">
        <w:rPr>
          <w:rFonts w:ascii="Arial" w:hAnsi="Arial" w:cs="Arial"/>
          <w:u w:val="single"/>
        </w:rPr>
        <w:t xml:space="preserve">distinct </w:t>
      </w:r>
      <w:r w:rsidRPr="00FC23BA">
        <w:rPr>
          <w:rFonts w:ascii="Arial" w:hAnsi="Arial" w:cs="Arial"/>
          <w:u w:val="single"/>
        </w:rPr>
        <w:t>position</w:t>
      </w:r>
      <w:r>
        <w:rPr>
          <w:rFonts w:ascii="Arial" w:hAnsi="Arial" w:cs="Arial"/>
        </w:rPr>
        <w:t xml:space="preserve">  </w:t>
      </w:r>
    </w:p>
    <w:p w14:paraId="042B964A" w14:textId="77777777" w:rsidR="008B5DAB" w:rsidRDefault="008B5DAB" w:rsidP="00920204">
      <w:pPr>
        <w:rPr>
          <w:rFonts w:ascii="Arial" w:hAnsi="Arial" w:cs="Arial"/>
        </w:rPr>
      </w:pPr>
    </w:p>
    <w:p w14:paraId="173149C9" w14:textId="6E36AC11" w:rsidR="00E3379A" w:rsidRDefault="008B5DAB" w:rsidP="00920204">
      <w:pPr>
        <w:rPr>
          <w:rFonts w:ascii="Arial" w:hAnsi="Arial" w:cs="Arial"/>
        </w:rPr>
      </w:pPr>
      <w:r>
        <w:rPr>
          <w:rFonts w:ascii="Arial" w:hAnsi="Arial" w:cs="Arial"/>
        </w:rPr>
        <w:t>In essence, tell me in the first sentence (one sentence) what you think. Next, support your answer with facts from the case</w:t>
      </w:r>
      <w:r w:rsidR="009D21C7">
        <w:rPr>
          <w:rFonts w:ascii="Arial" w:hAnsi="Arial" w:cs="Arial"/>
        </w:rPr>
        <w:t xml:space="preserve"> or outside support</w:t>
      </w:r>
      <w:r>
        <w:rPr>
          <w:rFonts w:ascii="Arial" w:hAnsi="Arial" w:cs="Arial"/>
        </w:rPr>
        <w:t xml:space="preserve">, if supplementary files are provided feel free to use them as support. </w:t>
      </w:r>
    </w:p>
    <w:p w14:paraId="58E860A3" w14:textId="77777777" w:rsidR="004B64C6" w:rsidRDefault="004B64C6" w:rsidP="00920204">
      <w:pPr>
        <w:rPr>
          <w:rFonts w:ascii="Arial" w:hAnsi="Arial" w:cs="Arial"/>
          <w:b/>
        </w:rPr>
      </w:pPr>
    </w:p>
    <w:p w14:paraId="65D02507" w14:textId="5C5C4F43" w:rsidR="00E3379A" w:rsidRDefault="00DA0BE0" w:rsidP="00920204">
      <w:pPr>
        <w:rPr>
          <w:rFonts w:ascii="Arial" w:hAnsi="Arial" w:cs="Arial"/>
          <w:b/>
        </w:rPr>
      </w:pPr>
      <w:r>
        <w:rPr>
          <w:rFonts w:ascii="Arial" w:hAnsi="Arial" w:cs="Arial"/>
          <w:b/>
        </w:rPr>
        <w:t>Discussion posts + Class participation</w:t>
      </w:r>
      <w:r w:rsidR="004B64C6" w:rsidRPr="004B64C6">
        <w:rPr>
          <w:rFonts w:ascii="Arial" w:hAnsi="Arial" w:cs="Arial"/>
          <w:b/>
        </w:rPr>
        <w:t xml:space="preserve"> </w:t>
      </w:r>
      <w:r w:rsidR="004B64C6">
        <w:rPr>
          <w:rFonts w:ascii="Arial" w:hAnsi="Arial" w:cs="Arial"/>
          <w:b/>
        </w:rPr>
        <w:t>(</w:t>
      </w:r>
      <w:r w:rsidR="00766C11">
        <w:rPr>
          <w:rFonts w:ascii="Arial" w:hAnsi="Arial" w:cs="Arial"/>
          <w:b/>
        </w:rPr>
        <w:t>20</w:t>
      </w:r>
      <w:r w:rsidR="004B64C6">
        <w:rPr>
          <w:rFonts w:ascii="Arial" w:hAnsi="Arial" w:cs="Arial"/>
          <w:b/>
        </w:rPr>
        <w:t>%)</w:t>
      </w:r>
      <w:r w:rsidR="00EB6785">
        <w:rPr>
          <w:rFonts w:ascii="Arial" w:hAnsi="Arial" w:cs="Arial"/>
          <w:b/>
        </w:rPr>
        <w:t xml:space="preserve"> </w:t>
      </w:r>
      <w:r w:rsidR="009C3CE3">
        <w:rPr>
          <w:rFonts w:ascii="Arial" w:hAnsi="Arial" w:cs="Arial"/>
          <w:b/>
        </w:rPr>
        <w:t>- Individual</w:t>
      </w:r>
    </w:p>
    <w:p w14:paraId="713E798C" w14:textId="4419A548" w:rsidR="002D0488" w:rsidRDefault="00DA0BE0" w:rsidP="002D0488">
      <w:pPr>
        <w:rPr>
          <w:rFonts w:ascii="Arial" w:hAnsi="Arial" w:cs="Arial"/>
        </w:rPr>
      </w:pPr>
      <w:r>
        <w:rPr>
          <w:rFonts w:ascii="Arial" w:hAnsi="Arial" w:cs="Arial"/>
        </w:rPr>
        <w:t>Discussion posts related to current events</w:t>
      </w:r>
      <w:r w:rsidR="00E20166">
        <w:rPr>
          <w:rFonts w:ascii="Arial" w:hAnsi="Arial" w:cs="Arial"/>
        </w:rPr>
        <w:t xml:space="preserve"> (Wall Street Journal)</w:t>
      </w:r>
      <w:r w:rsidR="002D0488">
        <w:rPr>
          <w:rFonts w:ascii="Arial" w:hAnsi="Arial" w:cs="Arial"/>
        </w:rPr>
        <w:t xml:space="preserve"> will be graded. The grade will be assigned based on the </w:t>
      </w:r>
      <w:r w:rsidR="002D0488" w:rsidRPr="00EB6785">
        <w:rPr>
          <w:rFonts w:ascii="Arial" w:hAnsi="Arial" w:cs="Arial"/>
          <w:i/>
        </w:rPr>
        <w:t>quality</w:t>
      </w:r>
      <w:r w:rsidR="002D0488">
        <w:rPr>
          <w:rFonts w:ascii="Arial" w:hAnsi="Arial" w:cs="Arial"/>
        </w:rPr>
        <w:t xml:space="preserve"> of the contribution </w:t>
      </w:r>
      <w:r w:rsidR="002D0488" w:rsidRPr="00EB6785">
        <w:rPr>
          <w:rFonts w:ascii="Arial" w:hAnsi="Arial" w:cs="Arial"/>
          <w:b/>
          <w:u w:val="single"/>
        </w:rPr>
        <w:t>not</w:t>
      </w:r>
      <w:r w:rsidR="002D0488">
        <w:rPr>
          <w:rFonts w:ascii="Arial" w:hAnsi="Arial" w:cs="Arial"/>
        </w:rPr>
        <w:t xml:space="preserve"> the quantity. Qualitative judgements are by their very nature </w:t>
      </w:r>
      <w:r w:rsidR="002D0488" w:rsidRPr="00860745">
        <w:rPr>
          <w:rFonts w:ascii="Arial" w:hAnsi="Arial" w:cs="Arial"/>
          <w:i/>
        </w:rPr>
        <w:t>subjective</w:t>
      </w:r>
      <w:r w:rsidR="002D0488">
        <w:rPr>
          <w:rFonts w:ascii="Arial" w:hAnsi="Arial" w:cs="Arial"/>
        </w:rPr>
        <w:t>.</w:t>
      </w:r>
    </w:p>
    <w:p w14:paraId="04C9DBE9" w14:textId="77777777" w:rsidR="002D0488" w:rsidRDefault="002D0488" w:rsidP="002D0488">
      <w:pPr>
        <w:rPr>
          <w:rFonts w:ascii="Arial" w:hAnsi="Arial" w:cs="Arial"/>
        </w:rPr>
      </w:pPr>
    </w:p>
    <w:p w14:paraId="4F062A6C" w14:textId="2B9AFD6C" w:rsidR="002D0488" w:rsidRDefault="00DA0BE0" w:rsidP="00920204">
      <w:pPr>
        <w:rPr>
          <w:rFonts w:ascii="Arial" w:hAnsi="Arial" w:cs="Arial"/>
        </w:rPr>
      </w:pPr>
      <w:r>
        <w:rPr>
          <w:rFonts w:ascii="Arial" w:hAnsi="Arial" w:cs="Arial"/>
        </w:rPr>
        <w:t xml:space="preserve">Class participation will be recorded and included as part of the grade. </w:t>
      </w:r>
      <w:r w:rsidR="002D0488">
        <w:rPr>
          <w:rFonts w:ascii="Arial" w:hAnsi="Arial" w:cs="Arial"/>
        </w:rPr>
        <w:t>I utilize Top Hat</w:t>
      </w:r>
      <w:r>
        <w:rPr>
          <w:rFonts w:ascii="Arial" w:hAnsi="Arial" w:cs="Arial"/>
        </w:rPr>
        <w:t xml:space="preserve"> for our live lectures</w:t>
      </w:r>
      <w:r w:rsidR="002D0488">
        <w:rPr>
          <w:rFonts w:ascii="Arial" w:hAnsi="Arial" w:cs="Arial"/>
        </w:rPr>
        <w:t xml:space="preserve"> to: 1) gauge whether you understand and can apply a concept we discuss (a learning “speedbump”) 2) to solicit your opinion (no right or wrong answers) and 3) level the playing field for introverts. </w:t>
      </w:r>
    </w:p>
    <w:p w14:paraId="73F8E914" w14:textId="2F12A418" w:rsidR="009A5398" w:rsidRDefault="009A5398" w:rsidP="00920204">
      <w:pPr>
        <w:rPr>
          <w:rFonts w:ascii="Arial" w:hAnsi="Arial" w:cs="Arial"/>
        </w:rPr>
      </w:pPr>
    </w:p>
    <w:p w14:paraId="792E020F" w14:textId="77777777" w:rsidR="009A5398" w:rsidRDefault="009A5398" w:rsidP="00920204">
      <w:pPr>
        <w:rPr>
          <w:rFonts w:ascii="Arial" w:hAnsi="Arial" w:cs="Arial"/>
        </w:rPr>
      </w:pPr>
    </w:p>
    <w:p w14:paraId="6AE71612" w14:textId="77777777" w:rsidR="002D0488" w:rsidRDefault="002D0488" w:rsidP="00920204">
      <w:pPr>
        <w:rPr>
          <w:rFonts w:ascii="Arial" w:hAnsi="Arial" w:cs="Arial"/>
        </w:rPr>
      </w:pPr>
    </w:p>
    <w:p w14:paraId="35AA20CB" w14:textId="5C59AEA1" w:rsidR="00FC23BA" w:rsidRPr="00FC23BA" w:rsidRDefault="00FC23BA" w:rsidP="00920204">
      <w:pPr>
        <w:rPr>
          <w:rFonts w:ascii="Arial" w:hAnsi="Arial" w:cs="Arial"/>
          <w:b/>
        </w:rPr>
      </w:pPr>
      <w:r w:rsidRPr="00FC23BA">
        <w:rPr>
          <w:rFonts w:ascii="Arial" w:hAnsi="Arial" w:cs="Arial"/>
          <w:b/>
        </w:rPr>
        <w:t>Final</w:t>
      </w:r>
      <w:r>
        <w:rPr>
          <w:rFonts w:ascii="Arial" w:hAnsi="Arial" w:cs="Arial"/>
          <w:b/>
        </w:rPr>
        <w:t xml:space="preserve"> (</w:t>
      </w:r>
      <w:r w:rsidR="00B36708">
        <w:rPr>
          <w:rFonts w:ascii="Arial" w:hAnsi="Arial" w:cs="Arial"/>
          <w:b/>
        </w:rPr>
        <w:t>20</w:t>
      </w:r>
      <w:r>
        <w:rPr>
          <w:rFonts w:ascii="Arial" w:hAnsi="Arial" w:cs="Arial"/>
          <w:b/>
        </w:rPr>
        <w:t>%)</w:t>
      </w:r>
      <w:r w:rsidR="009C3CE3">
        <w:rPr>
          <w:rFonts w:ascii="Arial" w:hAnsi="Arial" w:cs="Arial"/>
          <w:b/>
        </w:rPr>
        <w:t xml:space="preserve"> - Individual</w:t>
      </w:r>
    </w:p>
    <w:p w14:paraId="5AB8DC11" w14:textId="2A1B2BA8" w:rsidR="004B64C6" w:rsidRDefault="00EB6785" w:rsidP="00920204">
      <w:pPr>
        <w:rPr>
          <w:rFonts w:ascii="Arial" w:hAnsi="Arial" w:cs="Arial"/>
        </w:rPr>
      </w:pPr>
      <w:r>
        <w:rPr>
          <w:rFonts w:ascii="Arial" w:hAnsi="Arial" w:cs="Arial"/>
        </w:rPr>
        <w:t>The final exam will be administered</w:t>
      </w:r>
      <w:r w:rsidR="006A1377">
        <w:rPr>
          <w:rFonts w:ascii="Arial" w:hAnsi="Arial" w:cs="Arial"/>
        </w:rPr>
        <w:t xml:space="preserve"> in person on the date and time prescribed by the University final exam schedule (</w:t>
      </w:r>
      <w:hyperlink r:id="rId13" w:history="1">
        <w:r w:rsidR="006A1377" w:rsidRPr="00D71A3D">
          <w:rPr>
            <w:rStyle w:val="Hyperlink"/>
            <w:rFonts w:ascii="Arial" w:hAnsi="Arial" w:cs="Arial"/>
          </w:rPr>
          <w:t>https://registrar.osu.edu/staff-resources/class-catalog-and-space/finals-exam-schedule/autumn-2025-finals-schedule/</w:t>
        </w:r>
      </w:hyperlink>
      <w:r w:rsidR="006A1377">
        <w:rPr>
          <w:rFonts w:ascii="Arial" w:hAnsi="Arial" w:cs="Arial"/>
        </w:rPr>
        <w:t>)</w:t>
      </w:r>
      <w:r>
        <w:rPr>
          <w:rFonts w:ascii="Arial" w:hAnsi="Arial" w:cs="Arial"/>
        </w:rPr>
        <w:t>. The final exam will</w:t>
      </w:r>
      <w:r w:rsidR="00860745">
        <w:rPr>
          <w:rFonts w:ascii="Arial" w:hAnsi="Arial" w:cs="Arial"/>
        </w:rPr>
        <w:t xml:space="preserve"> be comprehensive (covering lecture/discussion, articles &amp; case material) and</w:t>
      </w:r>
      <w:r>
        <w:rPr>
          <w:rFonts w:ascii="Arial" w:hAnsi="Arial" w:cs="Arial"/>
        </w:rPr>
        <w:t xml:space="preserve"> </w:t>
      </w:r>
      <w:r w:rsidR="00860745">
        <w:rPr>
          <w:rFonts w:ascii="Arial" w:hAnsi="Arial" w:cs="Arial"/>
        </w:rPr>
        <w:t>consist of</w:t>
      </w:r>
      <w:r w:rsidR="00022923">
        <w:rPr>
          <w:rFonts w:ascii="Arial" w:hAnsi="Arial" w:cs="Arial"/>
        </w:rPr>
        <w:t xml:space="preserve"> 40-50</w:t>
      </w:r>
      <w:r>
        <w:rPr>
          <w:rFonts w:ascii="Arial" w:hAnsi="Arial" w:cs="Arial"/>
        </w:rPr>
        <w:t xml:space="preserve"> questions. </w:t>
      </w:r>
    </w:p>
    <w:p w14:paraId="00DF6D98" w14:textId="77777777" w:rsidR="00E3379A" w:rsidRDefault="00E3379A" w:rsidP="00920204">
      <w:pPr>
        <w:rPr>
          <w:rFonts w:ascii="Arial" w:hAnsi="Arial" w:cs="Arial"/>
        </w:rPr>
      </w:pPr>
    </w:p>
    <w:p w14:paraId="37233789" w14:textId="3EC054C6" w:rsidR="00F31DAD" w:rsidRPr="00582C3E" w:rsidRDefault="00F31DAD" w:rsidP="00F31DAD">
      <w:pPr>
        <w:rPr>
          <w:rFonts w:ascii="Arial" w:hAnsi="Arial" w:cs="Arial"/>
          <w:b/>
        </w:rPr>
      </w:pPr>
      <w:r>
        <w:rPr>
          <w:rFonts w:ascii="Arial" w:hAnsi="Arial" w:cs="Arial"/>
          <w:b/>
        </w:rPr>
        <w:t>GRADE SCALE</w:t>
      </w:r>
    </w:p>
    <w:p w14:paraId="167C0589" w14:textId="77777777" w:rsidR="00920204" w:rsidRDefault="00920204" w:rsidP="00920204">
      <w:r w:rsidRPr="00745901">
        <w:rPr>
          <w:noProof/>
        </w:rPr>
        <w:drawing>
          <wp:inline distT="0" distB="0" distL="0" distR="0" wp14:anchorId="5D51AF9F" wp14:editId="21CB4207">
            <wp:extent cx="4235450" cy="111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5450" cy="1111250"/>
                    </a:xfrm>
                    <a:prstGeom prst="rect">
                      <a:avLst/>
                    </a:prstGeom>
                    <a:noFill/>
                    <a:ln>
                      <a:noFill/>
                    </a:ln>
                  </pic:spPr>
                </pic:pic>
              </a:graphicData>
            </a:graphic>
          </wp:inline>
        </w:drawing>
      </w:r>
    </w:p>
    <w:p w14:paraId="2EED1DC8" w14:textId="77777777" w:rsidR="00920204" w:rsidRDefault="00920204" w:rsidP="00920204"/>
    <w:p w14:paraId="599C4BCC" w14:textId="77777777" w:rsidR="00920204" w:rsidRDefault="000A4692" w:rsidP="00920204">
      <w:pPr>
        <w:rPr>
          <w:rFonts w:ascii="Arial" w:hAnsi="Arial" w:cs="Arial"/>
        </w:rPr>
      </w:pPr>
      <w:r>
        <w:rPr>
          <w:rFonts w:ascii="Arial" w:hAnsi="Arial" w:cs="Arial"/>
        </w:rPr>
        <w:t xml:space="preserve">A: </w:t>
      </w:r>
      <w:r w:rsidR="00920204" w:rsidRPr="00745901">
        <w:rPr>
          <w:rFonts w:ascii="Arial" w:hAnsi="Arial" w:cs="Arial"/>
        </w:rPr>
        <w:t xml:space="preserve">Exemplary Performance; A-: Strong Performance; B+: Good Performance; B: Adequate Performance; B-: Adequate Performance, with Some Deficiencies; C+: Weak Performance, with Serious Deficiencies; C: Poor Performance, with Pervasive Deficiencies Performance below the “C” level will be addressed on a case-by-case basis. </w:t>
      </w:r>
    </w:p>
    <w:p w14:paraId="795F53CB" w14:textId="77777777" w:rsidR="00FB66C5" w:rsidRPr="00915010" w:rsidRDefault="00FB66C5" w:rsidP="007F545F">
      <w:pPr>
        <w:rPr>
          <w:rFonts w:ascii="Arial" w:hAnsi="Arial" w:cs="Arial"/>
        </w:rPr>
      </w:pPr>
    </w:p>
    <w:p w14:paraId="28710A8A" w14:textId="77777777" w:rsidR="007F545F" w:rsidRPr="00582C3E" w:rsidRDefault="007F545F" w:rsidP="007F545F">
      <w:pPr>
        <w:rPr>
          <w:rFonts w:ascii="Arial" w:hAnsi="Arial" w:cs="Arial"/>
          <w:b/>
        </w:rPr>
      </w:pPr>
      <w:r w:rsidRPr="00582C3E">
        <w:rPr>
          <w:rFonts w:ascii="Arial" w:hAnsi="Arial" w:cs="Arial"/>
          <w:b/>
        </w:rPr>
        <w:t>EXPECTATIONS</w:t>
      </w:r>
    </w:p>
    <w:p w14:paraId="13AE0F86" w14:textId="5AB69572" w:rsidR="00E3379A" w:rsidRPr="00E3379A" w:rsidRDefault="00E3379A" w:rsidP="00E3379A">
      <w:pPr>
        <w:pStyle w:val="ListParagraph"/>
        <w:numPr>
          <w:ilvl w:val="0"/>
          <w:numId w:val="5"/>
        </w:numPr>
        <w:rPr>
          <w:rFonts w:ascii="Arial" w:hAnsi="Arial" w:cs="Arial"/>
          <w:b/>
          <w:i/>
        </w:rPr>
      </w:pPr>
      <w:r>
        <w:rPr>
          <w:rFonts w:ascii="Arial" w:hAnsi="Arial" w:cs="Arial"/>
          <w:b/>
        </w:rPr>
        <w:t>Final Exam –</w:t>
      </w:r>
      <w:r w:rsidRPr="009D21C7">
        <w:rPr>
          <w:rFonts w:ascii="Arial" w:hAnsi="Arial" w:cs="Arial"/>
        </w:rPr>
        <w:t xml:space="preserve"> </w:t>
      </w:r>
      <w:r w:rsidR="009D21C7" w:rsidRPr="009D21C7">
        <w:rPr>
          <w:rFonts w:ascii="Arial" w:hAnsi="Arial" w:cs="Arial"/>
        </w:rPr>
        <w:t>Barring a medical or family emergency,</w:t>
      </w:r>
      <w:r w:rsidR="009D21C7">
        <w:rPr>
          <w:rFonts w:ascii="Arial" w:hAnsi="Arial" w:cs="Arial"/>
          <w:b/>
        </w:rPr>
        <w:t xml:space="preserve"> </w:t>
      </w:r>
      <w:r w:rsidR="009D21C7">
        <w:rPr>
          <w:rFonts w:ascii="Arial" w:hAnsi="Arial" w:cs="Arial"/>
        </w:rPr>
        <w:t>t</w:t>
      </w:r>
      <w:r>
        <w:rPr>
          <w:rFonts w:ascii="Arial" w:hAnsi="Arial" w:cs="Arial"/>
        </w:rPr>
        <w:t xml:space="preserve">here will be </w:t>
      </w:r>
      <w:r w:rsidRPr="006E423E">
        <w:rPr>
          <w:rFonts w:ascii="Arial" w:hAnsi="Arial" w:cs="Arial"/>
          <w:u w:val="single"/>
        </w:rPr>
        <w:t>no</w:t>
      </w:r>
      <w:r w:rsidR="009D21C7">
        <w:rPr>
          <w:rFonts w:ascii="Arial" w:hAnsi="Arial" w:cs="Arial"/>
        </w:rPr>
        <w:t xml:space="preserve"> make-up final exam</w:t>
      </w:r>
      <w:r>
        <w:rPr>
          <w:rFonts w:ascii="Arial" w:hAnsi="Arial" w:cs="Arial"/>
        </w:rPr>
        <w:t>.</w:t>
      </w:r>
      <w:r w:rsidR="009D21C7">
        <w:rPr>
          <w:rFonts w:ascii="Arial" w:hAnsi="Arial" w:cs="Arial"/>
        </w:rPr>
        <w:t xml:space="preserve"> In the event of an emergency, please be prepared to provide supporting documentation.</w:t>
      </w:r>
      <w:r>
        <w:rPr>
          <w:rFonts w:ascii="Arial" w:hAnsi="Arial" w:cs="Arial"/>
        </w:rPr>
        <w:t xml:space="preserve"> </w:t>
      </w:r>
    </w:p>
    <w:p w14:paraId="7D3F52F8" w14:textId="5E77DDE0" w:rsidR="00E3379A" w:rsidRPr="00C243D9" w:rsidRDefault="00E3379A" w:rsidP="00C243D9">
      <w:pPr>
        <w:pStyle w:val="ListParagraph"/>
        <w:numPr>
          <w:ilvl w:val="0"/>
          <w:numId w:val="5"/>
        </w:numPr>
        <w:rPr>
          <w:rFonts w:ascii="Arial" w:hAnsi="Arial" w:cs="Arial"/>
          <w:b/>
        </w:rPr>
      </w:pPr>
      <w:r w:rsidRPr="00E3379A">
        <w:rPr>
          <w:rFonts w:ascii="Arial" w:hAnsi="Arial" w:cs="Arial"/>
          <w:b/>
        </w:rPr>
        <w:t xml:space="preserve">Case study – </w:t>
      </w:r>
      <w:r>
        <w:rPr>
          <w:rFonts w:ascii="Arial" w:hAnsi="Arial" w:cs="Arial"/>
        </w:rPr>
        <w:t>T</w:t>
      </w:r>
      <w:r w:rsidRPr="00E3379A">
        <w:rPr>
          <w:rFonts w:ascii="Arial" w:hAnsi="Arial" w:cs="Arial"/>
        </w:rPr>
        <w:t xml:space="preserve">o provide an even playing field, I will </w:t>
      </w:r>
      <w:r w:rsidRPr="00E3379A">
        <w:rPr>
          <w:rFonts w:ascii="Arial" w:hAnsi="Arial" w:cs="Arial"/>
          <w:b/>
          <w:u w:val="single"/>
        </w:rPr>
        <w:t>not</w:t>
      </w:r>
      <w:r w:rsidRPr="00E3379A">
        <w:rPr>
          <w:rFonts w:ascii="Arial" w:hAnsi="Arial" w:cs="Arial"/>
        </w:rPr>
        <w:t xml:space="preserve"> discuss case study discussion or graded case assignment questions PRIOR to the class in which we</w:t>
      </w:r>
      <w:r>
        <w:rPr>
          <w:rFonts w:ascii="Arial" w:hAnsi="Arial" w:cs="Arial"/>
        </w:rPr>
        <w:t xml:space="preserve"> discuss the case. If I receive multiple similar </w:t>
      </w:r>
      <w:r w:rsidRPr="00E3379A">
        <w:rPr>
          <w:rFonts w:ascii="Arial" w:hAnsi="Arial" w:cs="Arial"/>
          <w:i/>
        </w:rPr>
        <w:t>clarifying</w:t>
      </w:r>
      <w:r>
        <w:rPr>
          <w:rFonts w:ascii="Arial" w:hAnsi="Arial" w:cs="Arial"/>
        </w:rPr>
        <w:t xml:space="preserve"> questions about the</w:t>
      </w:r>
      <w:r w:rsidR="00860745">
        <w:rPr>
          <w:rFonts w:ascii="Arial" w:hAnsi="Arial" w:cs="Arial"/>
        </w:rPr>
        <w:t xml:space="preserve"> graded</w:t>
      </w:r>
      <w:r>
        <w:rPr>
          <w:rFonts w:ascii="Arial" w:hAnsi="Arial" w:cs="Arial"/>
        </w:rPr>
        <w:t xml:space="preserve"> ca</w:t>
      </w:r>
      <w:r w:rsidR="00860745">
        <w:rPr>
          <w:rFonts w:ascii="Arial" w:hAnsi="Arial" w:cs="Arial"/>
        </w:rPr>
        <w:t xml:space="preserve">se assignment </w:t>
      </w:r>
      <w:r w:rsidR="00860745" w:rsidRPr="00C243D9">
        <w:rPr>
          <w:rFonts w:ascii="Arial" w:hAnsi="Arial" w:cs="Arial"/>
        </w:rPr>
        <w:t>questions, I will answer them in CARMEN</w:t>
      </w:r>
      <w:r w:rsidRPr="00C243D9">
        <w:rPr>
          <w:rFonts w:ascii="Arial" w:hAnsi="Arial" w:cs="Arial"/>
        </w:rPr>
        <w:t>.</w:t>
      </w:r>
      <w:r w:rsidR="00860745" w:rsidRPr="00C243D9">
        <w:rPr>
          <w:rFonts w:ascii="Arial" w:hAnsi="Arial" w:cs="Arial"/>
        </w:rPr>
        <w:t xml:space="preserve"> Be advised that</w:t>
      </w:r>
      <w:r w:rsidRPr="00C243D9">
        <w:rPr>
          <w:rFonts w:ascii="Arial" w:hAnsi="Arial" w:cs="Arial"/>
        </w:rPr>
        <w:t xml:space="preserve"> </w:t>
      </w:r>
      <w:r w:rsidR="00860745" w:rsidRPr="00C243D9">
        <w:rPr>
          <w:rFonts w:ascii="Arial" w:hAnsi="Arial" w:cs="Arial"/>
        </w:rPr>
        <w:t xml:space="preserve">I will </w:t>
      </w:r>
      <w:r w:rsidR="00860745" w:rsidRPr="00C243D9">
        <w:rPr>
          <w:rFonts w:ascii="Arial" w:hAnsi="Arial" w:cs="Arial"/>
          <w:b/>
          <w:u w:val="single"/>
        </w:rPr>
        <w:t>not</w:t>
      </w:r>
      <w:r w:rsidR="00860745" w:rsidRPr="00C243D9">
        <w:rPr>
          <w:rFonts w:ascii="Arial" w:hAnsi="Arial" w:cs="Arial"/>
        </w:rPr>
        <w:t xml:space="preserve"> provide answers to the graded case questions </w:t>
      </w:r>
    </w:p>
    <w:p w14:paraId="1815905E" w14:textId="1DA820AE" w:rsidR="00766C11" w:rsidRPr="00B55043" w:rsidRDefault="00E20166" w:rsidP="00766C11">
      <w:pPr>
        <w:pStyle w:val="ListParagraph"/>
        <w:numPr>
          <w:ilvl w:val="0"/>
          <w:numId w:val="5"/>
        </w:numPr>
        <w:rPr>
          <w:rFonts w:ascii="Arial" w:hAnsi="Arial" w:cs="Arial"/>
        </w:rPr>
      </w:pPr>
      <w:r>
        <w:rPr>
          <w:rFonts w:ascii="Arial" w:hAnsi="Arial" w:cs="Arial"/>
          <w:b/>
        </w:rPr>
        <w:t>Case submissions</w:t>
      </w:r>
      <w:r w:rsidR="000531D6">
        <w:rPr>
          <w:rFonts w:ascii="Arial" w:hAnsi="Arial" w:cs="Arial"/>
          <w:b/>
        </w:rPr>
        <w:t xml:space="preserve"> – </w:t>
      </w:r>
      <w:r w:rsidR="000531D6">
        <w:rPr>
          <w:rFonts w:ascii="Arial" w:hAnsi="Arial" w:cs="Arial"/>
        </w:rPr>
        <w:t>Please include</w:t>
      </w:r>
      <w:r>
        <w:rPr>
          <w:rFonts w:ascii="Arial" w:hAnsi="Arial" w:cs="Arial"/>
        </w:rPr>
        <w:t xml:space="preserve"> all names within the case submission file</w:t>
      </w:r>
    </w:p>
    <w:p w14:paraId="7172A516" w14:textId="77777777" w:rsidR="00E3379A" w:rsidRDefault="00E3379A" w:rsidP="00E3379A">
      <w:pPr>
        <w:pStyle w:val="ListParagraph"/>
        <w:numPr>
          <w:ilvl w:val="0"/>
          <w:numId w:val="5"/>
        </w:numPr>
        <w:rPr>
          <w:rFonts w:ascii="Arial" w:hAnsi="Arial" w:cs="Arial"/>
          <w:b/>
        </w:rPr>
      </w:pPr>
      <w:r>
        <w:rPr>
          <w:rFonts w:ascii="Arial" w:hAnsi="Arial" w:cs="Arial"/>
          <w:b/>
        </w:rPr>
        <w:t xml:space="preserve">Top Hat </w:t>
      </w:r>
      <w:r>
        <w:rPr>
          <w:rFonts w:ascii="Arial" w:hAnsi="Arial" w:cs="Arial"/>
        </w:rPr>
        <w:t>– Please download the top hat app to your smartphone and/or be ready to log-in (</w:t>
      </w:r>
      <w:hyperlink r:id="rId15" w:history="1">
        <w:r>
          <w:rPr>
            <w:rStyle w:val="Hyperlink"/>
            <w:rFonts w:ascii="Arial" w:hAnsi="Arial" w:cs="Arial"/>
          </w:rPr>
          <w:t>http://go.osu.edu/tophat</w:t>
        </w:r>
      </w:hyperlink>
      <w:r>
        <w:rPr>
          <w:rFonts w:ascii="Arial" w:hAnsi="Arial" w:cs="Arial"/>
        </w:rPr>
        <w:t>) to participat</w:t>
      </w:r>
      <w:r w:rsidR="00860745">
        <w:rPr>
          <w:rFonts w:ascii="Arial" w:hAnsi="Arial" w:cs="Arial"/>
        </w:rPr>
        <w:t>e in-class polls and/or quizzes</w:t>
      </w:r>
      <w:r>
        <w:rPr>
          <w:rFonts w:ascii="Arial" w:hAnsi="Arial" w:cs="Arial"/>
        </w:rPr>
        <w:t xml:space="preserve"> </w:t>
      </w:r>
    </w:p>
    <w:p w14:paraId="333CC48F" w14:textId="77777777" w:rsidR="00B55043" w:rsidRDefault="00B55043" w:rsidP="007F545F">
      <w:pPr>
        <w:rPr>
          <w:rFonts w:ascii="Arial" w:hAnsi="Arial" w:cs="Arial"/>
          <w:b/>
        </w:rPr>
      </w:pPr>
    </w:p>
    <w:p w14:paraId="5A5FB7A7" w14:textId="12D288C8" w:rsidR="00501BC6" w:rsidRPr="006A1377" w:rsidRDefault="00501BC6" w:rsidP="00501BC6">
      <w:pPr>
        <w:rPr>
          <w:rFonts w:ascii="Arial" w:hAnsi="Arial" w:cs="Arial"/>
          <w:b/>
          <w:bCs/>
        </w:rPr>
      </w:pPr>
      <w:r w:rsidRPr="006A1377">
        <w:rPr>
          <w:rFonts w:ascii="Arial" w:hAnsi="Arial" w:cs="Arial"/>
          <w:b/>
          <w:bCs/>
        </w:rPr>
        <w:t>COURSE TECHNOLOGY</w:t>
      </w:r>
    </w:p>
    <w:p w14:paraId="25156686" w14:textId="77777777" w:rsidR="00501BC6" w:rsidRPr="00501BC6" w:rsidRDefault="00501BC6" w:rsidP="00501BC6">
      <w:pPr>
        <w:rPr>
          <w:rFonts w:ascii="Arial" w:hAnsi="Arial" w:cs="Arial"/>
        </w:rPr>
      </w:pPr>
      <w:r w:rsidRPr="00501BC6">
        <w:rPr>
          <w:rFonts w:ascii="Arial" w:hAnsi="Arial" w:cs="Arial"/>
        </w:rPr>
        <w:t>For help with your password, university email, Carmen, or any other technology issues, questions, or requests, contact the OSU IT Service Desk. Standard support hours are available at </w:t>
      </w:r>
      <w:hyperlink r:id="rId16" w:history="1">
        <w:r w:rsidRPr="00501BC6">
          <w:rPr>
            <w:rStyle w:val="Hyperlink"/>
            <w:rFonts w:ascii="Arial" w:hAnsi="Arial" w:cs="Arial"/>
          </w:rPr>
          <w:t>https://ocio.osu.edu/help/hours</w:t>
        </w:r>
      </w:hyperlink>
      <w:r w:rsidRPr="00501BC6">
        <w:rPr>
          <w:rFonts w:ascii="Arial" w:hAnsi="Arial" w:cs="Arial"/>
        </w:rPr>
        <w:t>, and support for urgent issues is available 24/7.</w:t>
      </w:r>
    </w:p>
    <w:p w14:paraId="410AE8E3"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hAnsi="Arial" w:cs="Arial"/>
          <w:b/>
          <w:bCs/>
        </w:rPr>
        <w:t>Self-Service and Chat support:</w:t>
      </w:r>
      <w:r w:rsidRPr="00501BC6">
        <w:rPr>
          <w:rFonts w:ascii="Arial" w:hAnsi="Arial" w:cs="Arial"/>
        </w:rPr>
        <w:t> </w:t>
      </w:r>
      <w:hyperlink r:id="rId17" w:history="1">
        <w:r w:rsidRPr="00501BC6">
          <w:rPr>
            <w:rStyle w:val="Hyperlink"/>
            <w:rFonts w:ascii="Arial" w:hAnsi="Arial" w:cs="Arial"/>
          </w:rPr>
          <w:t>http://ocio.osu.edu/selfservice</w:t>
        </w:r>
      </w:hyperlink>
    </w:p>
    <w:p w14:paraId="5A952DDF"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hAnsi="Arial" w:cs="Arial"/>
          <w:b/>
          <w:bCs/>
        </w:rPr>
        <w:t>Phone:</w:t>
      </w:r>
      <w:r w:rsidRPr="00501BC6">
        <w:rPr>
          <w:rFonts w:ascii="Arial" w:hAnsi="Arial" w:cs="Arial"/>
        </w:rPr>
        <w:t> 614-688-HELP (4357)</w:t>
      </w:r>
    </w:p>
    <w:p w14:paraId="280DA2F3"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hAnsi="Arial" w:cs="Arial"/>
          <w:b/>
          <w:bCs/>
        </w:rPr>
        <w:t>Email:</w:t>
      </w:r>
      <w:r w:rsidRPr="00501BC6">
        <w:rPr>
          <w:rFonts w:ascii="Arial" w:hAnsi="Arial" w:cs="Arial"/>
        </w:rPr>
        <w:t> </w:t>
      </w:r>
      <w:hyperlink r:id="rId18" w:history="1">
        <w:r w:rsidRPr="00501BC6">
          <w:rPr>
            <w:rStyle w:val="Hyperlink"/>
            <w:rFonts w:ascii="Arial" w:hAnsi="Arial" w:cs="Arial"/>
          </w:rPr>
          <w:t>8help@osu.edu</w:t>
        </w:r>
      </w:hyperlink>
    </w:p>
    <w:p w14:paraId="2E30FD13"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hAnsi="Arial" w:cs="Arial"/>
          <w:b/>
          <w:bCs/>
        </w:rPr>
        <w:t>TDD:</w:t>
      </w:r>
      <w:r w:rsidRPr="00501BC6">
        <w:rPr>
          <w:rFonts w:ascii="Arial" w:hAnsi="Arial" w:cs="Arial"/>
        </w:rPr>
        <w:t> 614-688-8743</w:t>
      </w:r>
    </w:p>
    <w:p w14:paraId="29794458" w14:textId="77777777" w:rsidR="009A5398" w:rsidRDefault="009A5398" w:rsidP="00501BC6">
      <w:pPr>
        <w:pStyle w:val="Heading3"/>
        <w:rPr>
          <w:rFonts w:ascii="Arial" w:hAnsi="Arial" w:cs="Arial"/>
          <w:sz w:val="22"/>
          <w:szCs w:val="22"/>
        </w:rPr>
      </w:pPr>
    </w:p>
    <w:p w14:paraId="28698F9B" w14:textId="6ED62C95" w:rsidR="00501BC6" w:rsidRPr="00501BC6" w:rsidRDefault="00501BC6" w:rsidP="00501BC6">
      <w:pPr>
        <w:pStyle w:val="Heading3"/>
        <w:rPr>
          <w:rFonts w:ascii="Arial" w:hAnsi="Arial" w:cs="Arial"/>
          <w:sz w:val="22"/>
          <w:szCs w:val="22"/>
        </w:rPr>
      </w:pPr>
      <w:r w:rsidRPr="00501BC6">
        <w:rPr>
          <w:rFonts w:ascii="Arial" w:hAnsi="Arial" w:cs="Arial"/>
          <w:sz w:val="22"/>
          <w:szCs w:val="22"/>
        </w:rPr>
        <w:t>Baseline technical skills for online courses</w:t>
      </w:r>
    </w:p>
    <w:p w14:paraId="74B6EEA5"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eastAsia="Arial" w:hAnsi="Arial" w:cs="Arial"/>
        </w:rPr>
        <w:t>Basic computer and web-browsing skills</w:t>
      </w:r>
    </w:p>
    <w:p w14:paraId="28EE18C5"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eastAsia="Arial" w:hAnsi="Arial" w:cs="Arial"/>
        </w:rPr>
        <w:t xml:space="preserve">Navigating Carmen: for questions about specific functionality, see the </w:t>
      </w:r>
      <w:hyperlink r:id="rId19" w:history="1">
        <w:r w:rsidRPr="00501BC6">
          <w:rPr>
            <w:rStyle w:val="Hyperlink"/>
            <w:rFonts w:ascii="Arial" w:eastAsia="Arial" w:hAnsi="Arial" w:cs="Arial"/>
          </w:rPr>
          <w:t>Canvas Student Guide</w:t>
        </w:r>
      </w:hyperlink>
      <w:r w:rsidRPr="00501BC6">
        <w:rPr>
          <w:rFonts w:ascii="Arial" w:eastAsia="Arial" w:hAnsi="Arial" w:cs="Arial"/>
        </w:rPr>
        <w:t>.</w:t>
      </w:r>
    </w:p>
    <w:p w14:paraId="5138F58A" w14:textId="77777777" w:rsidR="00501BC6" w:rsidRPr="00501BC6" w:rsidRDefault="00501BC6" w:rsidP="00501BC6">
      <w:pPr>
        <w:pStyle w:val="Heading3"/>
        <w:rPr>
          <w:rFonts w:ascii="Arial" w:hAnsi="Arial" w:cs="Arial"/>
          <w:sz w:val="22"/>
          <w:szCs w:val="22"/>
        </w:rPr>
      </w:pPr>
      <w:r w:rsidRPr="00501BC6">
        <w:rPr>
          <w:rFonts w:ascii="Arial" w:hAnsi="Arial" w:cs="Arial"/>
          <w:sz w:val="22"/>
          <w:szCs w:val="22"/>
        </w:rPr>
        <w:t>Required Technology skills specific to this course</w:t>
      </w:r>
    </w:p>
    <w:p w14:paraId="11307CE9" w14:textId="77777777" w:rsidR="00501BC6" w:rsidRPr="00501BC6" w:rsidRDefault="00501BC6" w:rsidP="00501BC6">
      <w:pPr>
        <w:pStyle w:val="ListParagraph"/>
        <w:numPr>
          <w:ilvl w:val="0"/>
          <w:numId w:val="10"/>
        </w:numPr>
        <w:spacing w:before="60" w:after="60" w:line="240" w:lineRule="auto"/>
        <w:contextualSpacing w:val="0"/>
        <w:rPr>
          <w:rFonts w:ascii="Arial" w:eastAsia="Times New Roman" w:hAnsi="Arial" w:cs="Arial"/>
        </w:rPr>
      </w:pPr>
      <w:r w:rsidRPr="00501BC6">
        <w:rPr>
          <w:rFonts w:ascii="Arial" w:eastAsia="Arial" w:hAnsi="Arial" w:cs="Arial"/>
        </w:rPr>
        <w:t>CarmenConnect text, audio, and video chat</w:t>
      </w:r>
    </w:p>
    <w:p w14:paraId="0C34BEF4" w14:textId="77777777" w:rsidR="00501BC6" w:rsidRPr="00501BC6" w:rsidRDefault="00501BC6" w:rsidP="00501BC6">
      <w:pPr>
        <w:pStyle w:val="ListParagraph"/>
        <w:numPr>
          <w:ilvl w:val="0"/>
          <w:numId w:val="10"/>
        </w:numPr>
        <w:spacing w:before="60" w:after="60" w:line="240" w:lineRule="auto"/>
        <w:contextualSpacing w:val="0"/>
        <w:rPr>
          <w:rFonts w:ascii="Arial" w:eastAsia="Times New Roman" w:hAnsi="Arial" w:cs="Arial"/>
          <w:color w:val="000000"/>
        </w:rPr>
      </w:pPr>
      <w:r w:rsidRPr="00501BC6">
        <w:rPr>
          <w:rFonts w:ascii="Arial" w:hAnsi="Arial" w:cs="Arial"/>
        </w:rPr>
        <w:t>Recording a slide presentation with audio narration</w:t>
      </w:r>
    </w:p>
    <w:p w14:paraId="5E8E54FB"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hAnsi="Arial" w:cs="Arial"/>
        </w:rPr>
        <w:t>Recording, editing, and uploading video</w:t>
      </w:r>
    </w:p>
    <w:p w14:paraId="155EFFD2" w14:textId="77777777" w:rsidR="00501BC6" w:rsidRPr="00501BC6" w:rsidRDefault="00501BC6" w:rsidP="00501BC6">
      <w:pPr>
        <w:pStyle w:val="Heading3"/>
        <w:rPr>
          <w:rFonts w:ascii="Arial" w:hAnsi="Arial" w:cs="Arial"/>
          <w:sz w:val="22"/>
          <w:szCs w:val="22"/>
        </w:rPr>
      </w:pPr>
      <w:r w:rsidRPr="00501BC6">
        <w:rPr>
          <w:rFonts w:ascii="Arial" w:hAnsi="Arial" w:cs="Arial"/>
          <w:sz w:val="22"/>
          <w:szCs w:val="22"/>
        </w:rPr>
        <w:t>Required equipment</w:t>
      </w:r>
    </w:p>
    <w:p w14:paraId="7888DE92"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hAnsi="Arial" w:cs="Arial"/>
        </w:rPr>
        <w:t>Computer: current Mac (OS X) or PC (Windows 7+) with high-speed internet connection</w:t>
      </w:r>
    </w:p>
    <w:p w14:paraId="35CF8B97"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hAnsi="Arial" w:cs="Arial"/>
        </w:rPr>
        <w:t>Webcam: built-in or external webcam, fully installed and tested</w:t>
      </w:r>
    </w:p>
    <w:p w14:paraId="762ADFC4"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hAnsi="Arial" w:cs="Arial"/>
        </w:rPr>
        <w:t>Microphone: built-in laptop or tablet mic or external microphone</w:t>
      </w:r>
    </w:p>
    <w:p w14:paraId="65D76015" w14:textId="77777777" w:rsidR="00501BC6" w:rsidRPr="00501BC6" w:rsidRDefault="00501BC6" w:rsidP="00501BC6">
      <w:pPr>
        <w:pStyle w:val="ListParagraph"/>
        <w:numPr>
          <w:ilvl w:val="0"/>
          <w:numId w:val="10"/>
        </w:numPr>
        <w:spacing w:before="60" w:after="60" w:line="240" w:lineRule="auto"/>
        <w:contextualSpacing w:val="0"/>
        <w:rPr>
          <w:rFonts w:ascii="Arial" w:hAnsi="Arial" w:cs="Arial"/>
        </w:rPr>
      </w:pPr>
      <w:r w:rsidRPr="00501BC6">
        <w:rPr>
          <w:rFonts w:ascii="Arial" w:hAnsi="Arial" w:cs="Arial"/>
        </w:rPr>
        <w:t>Other: a mobile device (smartphone or tablet) or landline to use for BuckeyePass authentication</w:t>
      </w:r>
    </w:p>
    <w:p w14:paraId="128DE577" w14:textId="77777777" w:rsidR="00501BC6" w:rsidRPr="00501BC6" w:rsidRDefault="00501BC6" w:rsidP="00501BC6">
      <w:pPr>
        <w:pStyle w:val="Heading3"/>
        <w:rPr>
          <w:rFonts w:ascii="Arial" w:hAnsi="Arial" w:cs="Arial"/>
          <w:sz w:val="22"/>
          <w:szCs w:val="22"/>
        </w:rPr>
      </w:pPr>
      <w:r w:rsidRPr="00501BC6">
        <w:rPr>
          <w:rFonts w:ascii="Arial" w:hAnsi="Arial" w:cs="Arial"/>
          <w:sz w:val="22"/>
          <w:szCs w:val="22"/>
        </w:rPr>
        <w:t>Required software</w:t>
      </w:r>
    </w:p>
    <w:p w14:paraId="7CF47D43" w14:textId="20A17B0D" w:rsidR="00501BC6" w:rsidRPr="00C243D9" w:rsidRDefault="00501BC6" w:rsidP="00501BC6">
      <w:pPr>
        <w:pStyle w:val="ListParagraph"/>
        <w:numPr>
          <w:ilvl w:val="0"/>
          <w:numId w:val="11"/>
        </w:numPr>
        <w:spacing w:before="60" w:after="60" w:line="240" w:lineRule="auto"/>
        <w:contextualSpacing w:val="0"/>
        <w:rPr>
          <w:rFonts w:ascii="Arial" w:hAnsi="Arial" w:cs="Arial"/>
        </w:rPr>
      </w:pPr>
      <w:hyperlink r:id="rId20" w:history="1">
        <w:r w:rsidRPr="00501BC6">
          <w:rPr>
            <w:rStyle w:val="Hyperlink"/>
            <w:rFonts w:ascii="Arial" w:hAnsi="Arial" w:cs="Arial"/>
          </w:rPr>
          <w:t>Microsoft Office 365</w:t>
        </w:r>
      </w:hyperlink>
      <w:r w:rsidRPr="00501BC6">
        <w:rPr>
          <w:rStyle w:val="Hyperlink"/>
          <w:rFonts w:ascii="Arial" w:hAnsi="Arial" w:cs="Arial"/>
        </w:rPr>
        <w:t>:</w:t>
      </w:r>
      <w:r w:rsidRPr="00501BC6">
        <w:rPr>
          <w:rFonts w:ascii="Arial" w:hAnsi="Arial" w:cs="Arial"/>
        </w:rPr>
        <w:t xml:space="preserve"> All Ohio State students are now eligible for free Microsoft Office 365 ProPlus through Microsoft’s Student Advantage program. Full instructions for downloading and installation can be found </w:t>
      </w:r>
      <w:r w:rsidRPr="00501BC6">
        <w:rPr>
          <w:rStyle w:val="Hyperlink"/>
          <w:rFonts w:ascii="Arial" w:hAnsi="Arial" w:cs="Arial"/>
        </w:rPr>
        <w:t xml:space="preserve">at </w:t>
      </w:r>
      <w:hyperlink r:id="rId21" w:history="1">
        <w:r w:rsidRPr="00501BC6">
          <w:rPr>
            <w:rStyle w:val="Hyperlink"/>
            <w:rFonts w:ascii="Arial" w:hAnsi="Arial" w:cs="Arial"/>
          </w:rPr>
          <w:t>go.osu.edu/office365help</w:t>
        </w:r>
      </w:hyperlink>
    </w:p>
    <w:p w14:paraId="2DBDB159" w14:textId="77777777" w:rsidR="00501BC6" w:rsidRPr="00501BC6" w:rsidRDefault="00501BC6" w:rsidP="00501BC6">
      <w:pPr>
        <w:pStyle w:val="Heading3"/>
        <w:rPr>
          <w:rFonts w:ascii="Arial" w:hAnsi="Arial" w:cs="Arial"/>
          <w:sz w:val="22"/>
          <w:szCs w:val="22"/>
        </w:rPr>
      </w:pPr>
      <w:r w:rsidRPr="00501BC6">
        <w:rPr>
          <w:rFonts w:ascii="Arial" w:hAnsi="Arial" w:cs="Arial"/>
          <w:sz w:val="22"/>
          <w:szCs w:val="22"/>
        </w:rPr>
        <w:t>carmen access</w:t>
      </w:r>
    </w:p>
    <w:p w14:paraId="6149692A" w14:textId="77777777" w:rsidR="00501BC6" w:rsidRPr="00501BC6" w:rsidRDefault="00501BC6" w:rsidP="00501BC6">
      <w:pPr>
        <w:rPr>
          <w:rFonts w:ascii="Arial" w:hAnsi="Arial" w:cs="Arial"/>
        </w:rPr>
      </w:pPr>
      <w:r w:rsidRPr="00501BC6">
        <w:rPr>
          <w:rFonts w:ascii="Arial" w:hAnsi="Arial" w:cs="Arial"/>
        </w:rPr>
        <w:t xml:space="preserve">You will need to use </w:t>
      </w:r>
      <w:hyperlink r:id="rId22" w:history="1">
        <w:r w:rsidRPr="00501BC6">
          <w:rPr>
            <w:rStyle w:val="Hyperlink"/>
            <w:rFonts w:ascii="Arial" w:hAnsi="Arial" w:cs="Arial"/>
          </w:rPr>
          <w:t>BuckeyePass</w:t>
        </w:r>
      </w:hyperlink>
      <w:r w:rsidRPr="00501BC6">
        <w:rPr>
          <w:rFonts w:ascii="Arial" w:hAnsi="Arial" w:cs="Arial"/>
        </w:rPr>
        <w:t xml:space="preserve"> multi-factor authentication to access your courses in Carmen. To ensure that you are able to connect to Carmen at all times, it is recommended that you take the following steps:</w:t>
      </w:r>
    </w:p>
    <w:p w14:paraId="5854552F" w14:textId="77777777" w:rsidR="00501BC6" w:rsidRPr="00501BC6" w:rsidRDefault="00501BC6" w:rsidP="00501BC6">
      <w:pPr>
        <w:pStyle w:val="ListParagraph"/>
        <w:numPr>
          <w:ilvl w:val="0"/>
          <w:numId w:val="12"/>
        </w:numPr>
        <w:spacing w:line="240" w:lineRule="auto"/>
        <w:rPr>
          <w:rFonts w:ascii="Arial" w:hAnsi="Arial" w:cs="Arial"/>
        </w:rPr>
      </w:pPr>
      <w:r w:rsidRPr="00501BC6">
        <w:rPr>
          <w:rFonts w:ascii="Arial" w:hAnsi="Arial" w:cs="Arial"/>
        </w:rPr>
        <w:t xml:space="preserve">Register multiple devices in case something happens to your primary device. Visit the </w:t>
      </w:r>
      <w:hyperlink r:id="rId23" w:history="1">
        <w:r w:rsidRPr="00501BC6">
          <w:rPr>
            <w:rStyle w:val="Hyperlink"/>
            <w:rFonts w:ascii="Arial" w:hAnsi="Arial" w:cs="Arial"/>
          </w:rPr>
          <w:t>BuckeyePass - Adding a Device</w:t>
        </w:r>
      </w:hyperlink>
      <w:r w:rsidRPr="00501BC6">
        <w:rPr>
          <w:rFonts w:ascii="Arial" w:hAnsi="Arial" w:cs="Arial"/>
        </w:rPr>
        <w:t xml:space="preserve"> help article for step-by-step instructions. </w:t>
      </w:r>
    </w:p>
    <w:p w14:paraId="3654DF9D" w14:textId="77777777" w:rsidR="00501BC6" w:rsidRPr="00501BC6" w:rsidRDefault="00501BC6" w:rsidP="00501BC6">
      <w:pPr>
        <w:pStyle w:val="ListParagraph"/>
        <w:numPr>
          <w:ilvl w:val="0"/>
          <w:numId w:val="12"/>
        </w:numPr>
        <w:spacing w:line="240" w:lineRule="auto"/>
        <w:rPr>
          <w:rFonts w:ascii="Arial" w:hAnsi="Arial" w:cs="Arial"/>
        </w:rPr>
      </w:pPr>
      <w:r w:rsidRPr="00501BC6">
        <w:rPr>
          <w:rFonts w:ascii="Arial" w:hAnsi="Arial" w:cs="Arial"/>
        </w:rPr>
        <w:t>Request passcodes to keep as a backup authentication option. When you see the Duo login screen on your computer, click “Enter a Passcode” and then click the “Text me new codes” button that appears. This will text you ten passcodes good for 365 days that can each be used once.</w:t>
      </w:r>
    </w:p>
    <w:p w14:paraId="71136751" w14:textId="77777777" w:rsidR="00501BC6" w:rsidRPr="00501BC6" w:rsidRDefault="00501BC6" w:rsidP="00501BC6">
      <w:pPr>
        <w:pStyle w:val="ListParagraph"/>
        <w:numPr>
          <w:ilvl w:val="0"/>
          <w:numId w:val="12"/>
        </w:numPr>
        <w:spacing w:line="240" w:lineRule="auto"/>
        <w:rPr>
          <w:rFonts w:ascii="Arial" w:hAnsi="Arial" w:cs="Arial"/>
        </w:rPr>
      </w:pPr>
      <w:r w:rsidRPr="00501BC6">
        <w:rPr>
          <w:rFonts w:ascii="Arial" w:hAnsi="Arial" w:cs="Arial"/>
        </w:rPr>
        <w:t xml:space="preserve">Download the </w:t>
      </w:r>
      <w:hyperlink r:id="rId24" w:history="1">
        <w:r w:rsidRPr="00501BC6">
          <w:rPr>
            <w:rStyle w:val="Hyperlink"/>
            <w:rFonts w:ascii="Arial" w:hAnsi="Arial" w:cs="Arial"/>
          </w:rPr>
          <w:t>Duo Mobile application</w:t>
        </w:r>
      </w:hyperlink>
      <w:r w:rsidRPr="00501BC6">
        <w:rPr>
          <w:rFonts w:ascii="Arial" w:hAnsi="Arial" w:cs="Arial"/>
        </w:rPr>
        <w:t xml:space="preserve"> to all of your registered devices for the ability to generate one-time codes in the event that you lose cell, data, or Wi-Fi service.</w:t>
      </w:r>
    </w:p>
    <w:p w14:paraId="106F941A" w14:textId="77777777" w:rsidR="00501BC6" w:rsidRPr="00501BC6" w:rsidRDefault="00501BC6" w:rsidP="00501BC6">
      <w:pPr>
        <w:spacing w:line="240" w:lineRule="auto"/>
        <w:contextualSpacing/>
        <w:rPr>
          <w:rFonts w:ascii="Arial" w:hAnsi="Arial" w:cs="Arial"/>
        </w:rPr>
      </w:pPr>
    </w:p>
    <w:p w14:paraId="23915EB9" w14:textId="77777777" w:rsidR="00501BC6" w:rsidRPr="00501BC6" w:rsidRDefault="00501BC6" w:rsidP="00501BC6">
      <w:pPr>
        <w:spacing w:line="240" w:lineRule="auto"/>
        <w:contextualSpacing/>
        <w:rPr>
          <w:rFonts w:ascii="Arial" w:hAnsi="Arial" w:cs="Arial"/>
        </w:rPr>
      </w:pPr>
      <w:r w:rsidRPr="00501BC6">
        <w:rPr>
          <w:rFonts w:ascii="Arial" w:hAnsi="Arial" w:cs="Arial"/>
        </w:rPr>
        <w:t>If none of these options will meet the needs of your situation, you can contact the IT Service Desk at 614-688-4357 (HELP) and the IT support staff will work out a solution with you.</w:t>
      </w:r>
    </w:p>
    <w:p w14:paraId="59621C74" w14:textId="77777777" w:rsidR="00E20166" w:rsidRDefault="00E20166" w:rsidP="007F545F">
      <w:pPr>
        <w:rPr>
          <w:rFonts w:ascii="Arial" w:hAnsi="Arial" w:cs="Arial"/>
          <w:b/>
        </w:rPr>
      </w:pPr>
    </w:p>
    <w:p w14:paraId="22CF11FB" w14:textId="77777777" w:rsidR="009A5398" w:rsidRDefault="009A5398" w:rsidP="007F545F">
      <w:pPr>
        <w:rPr>
          <w:rFonts w:ascii="Arial" w:hAnsi="Arial" w:cs="Arial"/>
          <w:b/>
        </w:rPr>
      </w:pPr>
    </w:p>
    <w:p w14:paraId="5796CC41" w14:textId="77777777" w:rsidR="009A5398" w:rsidRDefault="009A5398" w:rsidP="007F545F">
      <w:pPr>
        <w:rPr>
          <w:rFonts w:ascii="Arial" w:hAnsi="Arial" w:cs="Arial"/>
          <w:b/>
        </w:rPr>
      </w:pPr>
    </w:p>
    <w:p w14:paraId="1D881ABE" w14:textId="77777777" w:rsidR="009A5398" w:rsidRDefault="009A5398" w:rsidP="007F545F">
      <w:pPr>
        <w:rPr>
          <w:rFonts w:ascii="Arial" w:hAnsi="Arial" w:cs="Arial"/>
          <w:b/>
        </w:rPr>
      </w:pPr>
    </w:p>
    <w:p w14:paraId="0B238841" w14:textId="4F26C609" w:rsidR="00E3379A" w:rsidRDefault="00E3379A" w:rsidP="007F545F">
      <w:pPr>
        <w:rPr>
          <w:rFonts w:ascii="Arial" w:hAnsi="Arial" w:cs="Arial"/>
          <w:b/>
        </w:rPr>
      </w:pPr>
      <w:r>
        <w:rPr>
          <w:rFonts w:ascii="Arial" w:hAnsi="Arial" w:cs="Arial"/>
          <w:b/>
        </w:rPr>
        <w:t>FISHER HONOR CODE</w:t>
      </w:r>
    </w:p>
    <w:p w14:paraId="6D2EDDBB"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rPr>
        <w:t>As a member of the Fisher College of Business community, I am personally committed to the highest standards of ethical behavior. Becoming a leader comes with great responsibility and I am ever mindful of my actions and the impact they have on my community. I hold myself to the highest standards and will adhere to the following tenets:</w:t>
      </w:r>
    </w:p>
    <w:p w14:paraId="39FD5103" w14:textId="77777777" w:rsidR="004B64C6" w:rsidRDefault="004B64C6" w:rsidP="00E3379A">
      <w:pPr>
        <w:autoSpaceDE w:val="0"/>
        <w:autoSpaceDN w:val="0"/>
        <w:adjustRightInd w:val="0"/>
        <w:spacing w:line="240" w:lineRule="auto"/>
        <w:rPr>
          <w:rFonts w:ascii="Arial" w:hAnsi="Arial" w:cs="Arial"/>
          <w:i/>
        </w:rPr>
      </w:pPr>
    </w:p>
    <w:p w14:paraId="4619A027"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i/>
        </w:rPr>
        <w:t>Act with Honor</w:t>
      </w:r>
      <w:r w:rsidRPr="00E3379A">
        <w:rPr>
          <w:rFonts w:ascii="Arial" w:hAnsi="Arial" w:cs="Arial"/>
        </w:rPr>
        <w:t xml:space="preserve"> – My actions will be guided by what is honorable and moral, and not just what leads to success. I pledge to act with honor and integrity in both my academic and professional career, as well as in my social life.</w:t>
      </w:r>
    </w:p>
    <w:p w14:paraId="6021DD9F" w14:textId="77777777" w:rsidR="004B64C6" w:rsidRDefault="004B64C6" w:rsidP="00E3379A">
      <w:pPr>
        <w:autoSpaceDE w:val="0"/>
        <w:autoSpaceDN w:val="0"/>
        <w:adjustRightInd w:val="0"/>
        <w:spacing w:line="240" w:lineRule="auto"/>
        <w:rPr>
          <w:rFonts w:ascii="Arial" w:hAnsi="Arial" w:cs="Arial"/>
          <w:i/>
        </w:rPr>
      </w:pPr>
    </w:p>
    <w:p w14:paraId="0E3FF45B"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i/>
        </w:rPr>
        <w:t>Respect for All</w:t>
      </w:r>
      <w:r w:rsidRPr="00E3379A">
        <w:rPr>
          <w:rFonts w:ascii="Arial" w:hAnsi="Arial" w:cs="Arial"/>
        </w:rPr>
        <w:t xml:space="preserve"> – I understand that we live in a large and diverse community, and as a member, I acknowledge the richness of this community and pledge to be inclusive and respectful of one</w:t>
      </w:r>
    </w:p>
    <w:p w14:paraId="468E077F"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rPr>
        <w:t>and all. I will be civil and courteous in my words and actions toward others.</w:t>
      </w:r>
    </w:p>
    <w:p w14:paraId="51C27511" w14:textId="77777777" w:rsidR="004B64C6" w:rsidRDefault="004B64C6" w:rsidP="00E3379A">
      <w:pPr>
        <w:autoSpaceDE w:val="0"/>
        <w:autoSpaceDN w:val="0"/>
        <w:adjustRightInd w:val="0"/>
        <w:spacing w:line="240" w:lineRule="auto"/>
        <w:rPr>
          <w:rFonts w:ascii="Arial" w:hAnsi="Arial" w:cs="Arial"/>
          <w:i/>
        </w:rPr>
      </w:pPr>
    </w:p>
    <w:p w14:paraId="2C11F687"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i/>
        </w:rPr>
        <w:t>Give Back</w:t>
      </w:r>
      <w:r w:rsidRPr="00E3379A">
        <w:rPr>
          <w:rFonts w:ascii="Arial" w:hAnsi="Arial" w:cs="Arial"/>
        </w:rPr>
        <w:t xml:space="preserve"> – I recognize that I would not be successful without the help of so many others.</w:t>
      </w:r>
    </w:p>
    <w:p w14:paraId="482B5B5B"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rPr>
        <w:t>Implicit in this belief is my responsibility to help others reach their own goals and ideals.</w:t>
      </w:r>
    </w:p>
    <w:p w14:paraId="425C8262" w14:textId="77777777" w:rsidR="00E3379A" w:rsidRPr="00E3379A" w:rsidRDefault="00E3379A" w:rsidP="00E3379A">
      <w:pPr>
        <w:autoSpaceDE w:val="0"/>
        <w:autoSpaceDN w:val="0"/>
        <w:adjustRightInd w:val="0"/>
        <w:spacing w:line="240" w:lineRule="auto"/>
        <w:rPr>
          <w:rFonts w:ascii="Arial" w:hAnsi="Arial" w:cs="Arial"/>
        </w:rPr>
      </w:pPr>
      <w:r w:rsidRPr="00E3379A">
        <w:rPr>
          <w:rFonts w:ascii="Arial" w:hAnsi="Arial" w:cs="Arial"/>
        </w:rPr>
        <w:t>As a leader in the community and business environment, I pledge to live by these principles</w:t>
      </w:r>
    </w:p>
    <w:p w14:paraId="7202B8A6" w14:textId="77777777" w:rsidR="001140DB" w:rsidRDefault="00E3379A" w:rsidP="00E3379A">
      <w:pPr>
        <w:rPr>
          <w:rFonts w:ascii="Arial" w:hAnsi="Arial" w:cs="Arial"/>
        </w:rPr>
      </w:pPr>
      <w:r w:rsidRPr="00E3379A">
        <w:rPr>
          <w:rFonts w:ascii="Arial" w:hAnsi="Arial" w:cs="Arial"/>
        </w:rPr>
        <w:t>and celebrate those who share these ideals.</w:t>
      </w:r>
      <w:r w:rsidR="00FC23BA">
        <w:rPr>
          <w:rFonts w:ascii="Arial" w:hAnsi="Arial" w:cs="Arial"/>
        </w:rPr>
        <w:t xml:space="preserve"> </w:t>
      </w:r>
    </w:p>
    <w:p w14:paraId="4026F76D" w14:textId="77777777" w:rsidR="007F545F" w:rsidRDefault="007F545F" w:rsidP="007F545F">
      <w:pPr>
        <w:rPr>
          <w:rFonts w:ascii="Arial" w:hAnsi="Arial" w:cs="Arial"/>
          <w:b/>
        </w:rPr>
      </w:pPr>
    </w:p>
    <w:p w14:paraId="31EEE378" w14:textId="77777777" w:rsidR="007F545F" w:rsidRPr="00582C3E" w:rsidRDefault="007F545F" w:rsidP="007F545F">
      <w:pPr>
        <w:rPr>
          <w:rFonts w:ascii="Arial" w:hAnsi="Arial" w:cs="Arial"/>
          <w:b/>
        </w:rPr>
      </w:pPr>
      <w:r w:rsidRPr="00582C3E">
        <w:rPr>
          <w:rFonts w:ascii="Arial" w:hAnsi="Arial" w:cs="Arial"/>
          <w:b/>
        </w:rPr>
        <w:t>DISENROLLMENT</w:t>
      </w:r>
    </w:p>
    <w:p w14:paraId="3E962CEE" w14:textId="23ADD0CB" w:rsidR="00B36708" w:rsidRPr="00B55043" w:rsidRDefault="007F545F" w:rsidP="007F545F">
      <w:pPr>
        <w:rPr>
          <w:rFonts w:ascii="Arial" w:hAnsi="Arial" w:cs="Arial"/>
        </w:rPr>
      </w:pPr>
      <w:r w:rsidRPr="00582C3E">
        <w:rPr>
          <w:rFonts w:ascii="Arial" w:hAnsi="Arial" w:cs="Arial"/>
        </w:rPr>
        <w:t>University Rule 3335-8-3 provides that a student may be dis-enrolled after the third instructional day of the semester, the first Friday of the semester, or the student’s second class session of the course, whichever occurs first, if the student fails to attend the scheduled course without giving prior notification to the instructor.</w:t>
      </w:r>
    </w:p>
    <w:p w14:paraId="4E551366" w14:textId="77777777" w:rsidR="00501BC6" w:rsidRDefault="00501BC6" w:rsidP="007F545F">
      <w:pPr>
        <w:rPr>
          <w:rFonts w:ascii="Arial" w:hAnsi="Arial" w:cs="Arial"/>
          <w:b/>
        </w:rPr>
      </w:pPr>
    </w:p>
    <w:p w14:paraId="46566B0F" w14:textId="77777777" w:rsidR="007F545F" w:rsidRPr="00582C3E" w:rsidRDefault="007F545F" w:rsidP="007F545F">
      <w:pPr>
        <w:rPr>
          <w:rFonts w:ascii="Arial" w:hAnsi="Arial" w:cs="Arial"/>
          <w:b/>
        </w:rPr>
      </w:pPr>
      <w:r w:rsidRPr="00582C3E">
        <w:rPr>
          <w:rFonts w:ascii="Arial" w:hAnsi="Arial" w:cs="Arial"/>
          <w:b/>
        </w:rPr>
        <w:t>ACADEMIC MISCONDUCT</w:t>
      </w:r>
    </w:p>
    <w:p w14:paraId="7C55FC1B" w14:textId="77777777" w:rsidR="007F545F" w:rsidRPr="00582C3E" w:rsidRDefault="007F545F" w:rsidP="00FC23BA">
      <w:pPr>
        <w:autoSpaceDE w:val="0"/>
        <w:autoSpaceDN w:val="0"/>
        <w:adjustRightInd w:val="0"/>
        <w:spacing w:line="240" w:lineRule="auto"/>
        <w:rPr>
          <w:rFonts w:ascii="Arial" w:hAnsi="Arial" w:cs="Arial"/>
        </w:rPr>
      </w:pPr>
      <w:r w:rsidRPr="00582C3E">
        <w:rPr>
          <w:rFonts w:ascii="Arial" w:hAnsi="Arial" w:cs="Arial"/>
        </w:rPr>
        <w:t>Academic mis</w:t>
      </w:r>
      <w:r w:rsidR="00FC23BA">
        <w:rPr>
          <w:rFonts w:ascii="Arial" w:hAnsi="Arial" w:cs="Arial"/>
        </w:rPr>
        <w:t xml:space="preserve">conduct will not be tolerated. </w:t>
      </w:r>
      <w:r w:rsidRPr="00582C3E">
        <w:rPr>
          <w:rFonts w:ascii="Arial" w:hAnsi="Arial" w:cs="Arial"/>
        </w:rPr>
        <w:t xml:space="preserve">According to University Rule 3335-1-31-02, all suspected cases of academic misconduct </w:t>
      </w:r>
      <w:r w:rsidR="00FC23BA">
        <w:rPr>
          <w:rFonts w:ascii="Arial" w:hAnsi="Arial" w:cs="Arial"/>
        </w:rPr>
        <w:t>must</w:t>
      </w:r>
      <w:r w:rsidRPr="00582C3E">
        <w:rPr>
          <w:rFonts w:ascii="Arial" w:hAnsi="Arial" w:cs="Arial"/>
        </w:rPr>
        <w:t xml:space="preserve"> be reported to the Committee on Academic Misconduct.</w:t>
      </w:r>
      <w:r w:rsidR="00FC23BA">
        <w:rPr>
          <w:rFonts w:ascii="Arial" w:hAnsi="Arial" w:cs="Arial"/>
        </w:rPr>
        <w:t xml:space="preserve"> Again, </w:t>
      </w:r>
      <w:r w:rsidR="00FC23BA" w:rsidRPr="006A1377">
        <w:rPr>
          <w:rFonts w:ascii="Arial" w:hAnsi="Arial" w:cs="Arial"/>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09B599F6" w14:textId="77777777" w:rsidR="007F545F" w:rsidRDefault="007F545F" w:rsidP="007F545F">
      <w:pPr>
        <w:rPr>
          <w:rFonts w:ascii="Arial" w:hAnsi="Arial" w:cs="Arial"/>
        </w:rPr>
      </w:pPr>
    </w:p>
    <w:p w14:paraId="16E0397A" w14:textId="77777777" w:rsidR="00FC23BA" w:rsidRDefault="00FC23BA" w:rsidP="00FC23BA">
      <w:pPr>
        <w:autoSpaceDE w:val="0"/>
        <w:autoSpaceDN w:val="0"/>
        <w:adjustRightInd w:val="0"/>
        <w:spacing w:line="240" w:lineRule="auto"/>
        <w:rPr>
          <w:rFonts w:ascii="BookAntiqua" w:hAnsi="BookAntiqua" w:cs="BookAntiqua"/>
          <w:color w:val="000000"/>
        </w:rPr>
      </w:pPr>
      <w:r>
        <w:rPr>
          <w:rFonts w:ascii="BookAntiqua" w:hAnsi="BookAntiqua" w:cs="BookAntiqua"/>
          <w:color w:val="000000"/>
        </w:rPr>
        <w:t>Other sources of information on academic misconduct (integrity):</w:t>
      </w:r>
    </w:p>
    <w:p w14:paraId="3309BF42" w14:textId="77777777" w:rsidR="00FC23BA" w:rsidRDefault="00FC23BA" w:rsidP="00FC23BA">
      <w:pPr>
        <w:autoSpaceDE w:val="0"/>
        <w:autoSpaceDN w:val="0"/>
        <w:adjustRightInd w:val="0"/>
        <w:spacing w:line="240" w:lineRule="auto"/>
        <w:rPr>
          <w:rFonts w:ascii="BookAntiqua" w:hAnsi="BookAntiqua" w:cs="BookAntiqua"/>
          <w:color w:val="000000"/>
        </w:rPr>
      </w:pPr>
      <w:r>
        <w:rPr>
          <w:rFonts w:ascii="BookAntiqua" w:hAnsi="BookAntiqua" w:cs="BookAntiqua"/>
          <w:color w:val="000000"/>
        </w:rPr>
        <w:t>The Committee on Academic Misconduct web pages (</w:t>
      </w:r>
      <w:r>
        <w:rPr>
          <w:rFonts w:ascii="BookAntiqua" w:hAnsi="BookAntiqua" w:cs="BookAntiqua"/>
          <w:color w:val="0F3F84"/>
        </w:rPr>
        <w:t>COAM Home</w:t>
      </w:r>
      <w:r>
        <w:rPr>
          <w:rFonts w:ascii="BookAntiqua" w:hAnsi="BookAntiqua" w:cs="BookAntiqua"/>
          <w:color w:val="000000"/>
        </w:rPr>
        <w:t>)</w:t>
      </w:r>
    </w:p>
    <w:p w14:paraId="17FB1AD3" w14:textId="77777777" w:rsidR="00FC23BA" w:rsidRDefault="00FC23BA" w:rsidP="00FC23BA">
      <w:pPr>
        <w:rPr>
          <w:rFonts w:ascii="Arial" w:hAnsi="Arial" w:cs="Arial"/>
        </w:rPr>
      </w:pPr>
      <w:r>
        <w:rPr>
          <w:rFonts w:ascii="BookAntiqua" w:hAnsi="BookAntiqua" w:cs="BookAntiqua"/>
          <w:color w:val="000000"/>
        </w:rPr>
        <w:t>Ten Suggestions for Preserving Academic Integrity (</w:t>
      </w:r>
      <w:r>
        <w:rPr>
          <w:rFonts w:ascii="BookAntiqua" w:hAnsi="BookAntiqua" w:cs="BookAntiqua"/>
          <w:color w:val="0F3F84"/>
        </w:rPr>
        <w:t>Ten Suggestions</w:t>
      </w:r>
      <w:r>
        <w:rPr>
          <w:rFonts w:ascii="BookAntiqua" w:hAnsi="BookAntiqua" w:cs="BookAntiqua"/>
          <w:color w:val="000000"/>
        </w:rPr>
        <w:t>)</w:t>
      </w:r>
    </w:p>
    <w:p w14:paraId="1740CDF2" w14:textId="77777777" w:rsidR="00FC23BA" w:rsidRPr="006A1377" w:rsidRDefault="00FC23BA" w:rsidP="007F545F">
      <w:pPr>
        <w:rPr>
          <w:rFonts w:ascii="Arial" w:hAnsi="Arial" w:cs="Arial"/>
          <w:iCs/>
        </w:rPr>
      </w:pPr>
    </w:p>
    <w:p w14:paraId="4C5EB551" w14:textId="77777777" w:rsidR="006A1377" w:rsidRPr="004B0FC2" w:rsidRDefault="006A1377" w:rsidP="006A1377">
      <w:pPr>
        <w:rPr>
          <w:rFonts w:ascii="Arial" w:hAnsi="Arial" w:cs="Arial"/>
          <w:b/>
          <w:bCs/>
          <w:iCs/>
        </w:rPr>
      </w:pPr>
      <w:r w:rsidRPr="006A1377">
        <w:rPr>
          <w:rFonts w:ascii="Arial" w:hAnsi="Arial" w:cs="Arial"/>
          <w:b/>
          <w:bCs/>
          <w:iCs/>
        </w:rPr>
        <w:t>USE</w:t>
      </w:r>
      <w:r w:rsidRPr="004B0FC2">
        <w:rPr>
          <w:rFonts w:ascii="Arial" w:hAnsi="Arial" w:cs="Arial"/>
          <w:b/>
          <w:bCs/>
          <w:iCs/>
        </w:rPr>
        <w:t xml:space="preserve"> </w:t>
      </w:r>
      <w:r w:rsidRPr="006A1377">
        <w:rPr>
          <w:rFonts w:ascii="Arial" w:hAnsi="Arial" w:cs="Arial"/>
          <w:b/>
          <w:bCs/>
          <w:iCs/>
        </w:rPr>
        <w:t>OF</w:t>
      </w:r>
      <w:r w:rsidRPr="004B0FC2">
        <w:rPr>
          <w:rFonts w:ascii="Arial" w:hAnsi="Arial" w:cs="Arial"/>
          <w:b/>
          <w:bCs/>
          <w:iCs/>
        </w:rPr>
        <w:t xml:space="preserve"> AI</w:t>
      </w:r>
    </w:p>
    <w:p w14:paraId="685EB39F" w14:textId="77777777" w:rsidR="006A1377" w:rsidRPr="004B0FC2" w:rsidRDefault="006A1377" w:rsidP="006A1377">
      <w:pPr>
        <w:rPr>
          <w:rFonts w:ascii="Arial" w:hAnsi="Arial" w:cs="Arial"/>
        </w:rPr>
      </w:pPr>
      <w:r w:rsidRPr="004B0FC2">
        <w:rPr>
          <w:rFonts w:ascii="Arial" w:hAnsi="Arial" w:cs="Arial"/>
        </w:rPr>
        <w:t>There has been a significant increase in the popularity and availability of a variety of generative artificial intelligence (AI) tools, including ChatGPT, Sudowrite and others. These tools will help shape the future of work, research and technology but when used in the wrong way, they can stand in conflict with academic integrity at Ohio State.</w:t>
      </w:r>
    </w:p>
    <w:p w14:paraId="118389D2" w14:textId="77777777" w:rsidR="006A1377" w:rsidRDefault="006A1377" w:rsidP="006A1377">
      <w:pPr>
        <w:rPr>
          <w:rFonts w:ascii="Arial" w:hAnsi="Arial" w:cs="Arial"/>
        </w:rPr>
      </w:pPr>
      <w:r w:rsidRPr="004B0FC2">
        <w:rPr>
          <w:rFonts w:ascii="Arial" w:hAnsi="Arial" w:cs="Arial"/>
        </w:rPr>
        <w:t>All students have important obligations under the</w:t>
      </w:r>
      <w:r w:rsidRPr="004B0FC2">
        <w:rPr>
          <w:rFonts w:ascii="Arial" w:hAnsi="Arial" w:cs="Arial"/>
          <w:i/>
        </w:rPr>
        <w:t xml:space="preserve"> </w:t>
      </w:r>
      <w:hyperlink r:id="rId25" w:history="1">
        <w:r w:rsidRPr="004B0FC2">
          <w:rPr>
            <w:rStyle w:val="Hyperlink"/>
            <w:rFonts w:ascii="Arial" w:hAnsi="Arial" w:cs="Arial"/>
            <w:i/>
          </w:rPr>
          <w:t>Code of Student Conduct</w:t>
        </w:r>
      </w:hyperlink>
      <w:r w:rsidRPr="004B0FC2">
        <w:rPr>
          <w:rFonts w:ascii="Arial" w:hAnsi="Arial" w:cs="Arial"/>
          <w:b/>
          <w:i/>
        </w:rPr>
        <w:t xml:space="preserve"> </w:t>
      </w:r>
      <w:r w:rsidRPr="004B0FC2">
        <w:rPr>
          <w:rFonts w:ascii="Arial" w:hAnsi="Arial" w:cs="Arial"/>
        </w:rPr>
        <w:t xml:space="preserve">to complete all academic and scholarly activities with fairness and honesty. </w:t>
      </w:r>
    </w:p>
    <w:p w14:paraId="141DDABE" w14:textId="12639623" w:rsidR="006A1377" w:rsidRPr="004B0FC2" w:rsidRDefault="006A1377" w:rsidP="006A1377">
      <w:pPr>
        <w:rPr>
          <w:rFonts w:ascii="Arial" w:hAnsi="Arial" w:cs="Arial"/>
        </w:rPr>
      </w:pPr>
      <w:r w:rsidRPr="004B0FC2">
        <w:rPr>
          <w:rFonts w:ascii="Arial" w:hAnsi="Arial" w:cs="Arial"/>
        </w:rPr>
        <w:lastRenderedPageBreak/>
        <w:t>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585D67CA" w14:textId="77777777" w:rsidR="006A1377" w:rsidRDefault="006A1377" w:rsidP="006A1377">
      <w:pPr>
        <w:rPr>
          <w:rFonts w:ascii="Arial" w:hAnsi="Arial" w:cs="Arial"/>
        </w:rPr>
      </w:pPr>
      <w:r w:rsidRPr="004B0FC2">
        <w:rPr>
          <w:rFonts w:ascii="Arial" w:hAnsi="Arial" w:cs="Arial"/>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45905020" w14:textId="77777777" w:rsidR="006A1377" w:rsidRDefault="006A1377" w:rsidP="007F545F">
      <w:pPr>
        <w:rPr>
          <w:rFonts w:ascii="Arial" w:hAnsi="Arial" w:cs="Arial"/>
        </w:rPr>
      </w:pPr>
    </w:p>
    <w:p w14:paraId="1E137262" w14:textId="77777777" w:rsidR="006A1377" w:rsidRDefault="006A1377" w:rsidP="007F545F">
      <w:pPr>
        <w:rPr>
          <w:rFonts w:ascii="Arial" w:hAnsi="Arial" w:cs="Arial"/>
          <w:b/>
        </w:rPr>
      </w:pPr>
    </w:p>
    <w:p w14:paraId="2C2986B8" w14:textId="30509290" w:rsidR="007F545F" w:rsidRPr="00582C3E" w:rsidRDefault="007F545F" w:rsidP="007F545F">
      <w:pPr>
        <w:rPr>
          <w:rFonts w:ascii="Arial" w:hAnsi="Arial" w:cs="Arial"/>
          <w:b/>
        </w:rPr>
      </w:pPr>
      <w:r w:rsidRPr="00582C3E">
        <w:rPr>
          <w:rFonts w:ascii="Arial" w:hAnsi="Arial" w:cs="Arial"/>
          <w:b/>
        </w:rPr>
        <w:t>DISABILITY SERVICES</w:t>
      </w:r>
    </w:p>
    <w:p w14:paraId="32660625" w14:textId="7E8F99D8" w:rsidR="00E20166" w:rsidRDefault="007F545F" w:rsidP="007F545F">
      <w:pPr>
        <w:rPr>
          <w:rFonts w:ascii="Arial" w:hAnsi="Arial" w:cs="Arial"/>
        </w:rPr>
      </w:pPr>
      <w:r w:rsidRPr="00582C3E">
        <w:rPr>
          <w:rFonts w:ascii="Arial" w:hAnsi="Arial" w:cs="Arial"/>
        </w:rPr>
        <w:t>The Office of Disability Services verifies students with specific disabilities and develops strategies to meet the needs of those students.  Students requiring accommodations based on identified disabilities should contact the instructor at the beginning of the semester to discuss his/her particular needs.  All students with a specific disability are encouraged to contact the Office of Disability Services to explore the potential accommodations available to them.</w:t>
      </w:r>
    </w:p>
    <w:p w14:paraId="090271B4" w14:textId="77777777" w:rsidR="00E20166" w:rsidRDefault="00E20166" w:rsidP="007F545F">
      <w:pPr>
        <w:rPr>
          <w:rFonts w:ascii="Arial" w:hAnsi="Arial" w:cs="Arial"/>
        </w:rPr>
      </w:pPr>
    </w:p>
    <w:p w14:paraId="29BB1FF2" w14:textId="77777777" w:rsidR="006A1377" w:rsidRPr="004B0FC2" w:rsidRDefault="006A1377" w:rsidP="006A1377">
      <w:pPr>
        <w:rPr>
          <w:rFonts w:ascii="Arial" w:hAnsi="Arial" w:cs="Arial"/>
        </w:rPr>
      </w:pPr>
    </w:p>
    <w:p w14:paraId="44E8FEE4" w14:textId="0F7E0C67" w:rsidR="00956517" w:rsidRPr="00956517" w:rsidRDefault="00956517" w:rsidP="00956517">
      <w:pPr>
        <w:rPr>
          <w:rFonts w:ascii="Arial" w:hAnsi="Arial" w:cs="Arial"/>
          <w:b/>
          <w:i/>
        </w:rPr>
      </w:pPr>
      <w:r>
        <w:rPr>
          <w:rFonts w:ascii="Arial" w:hAnsi="Arial" w:cs="Arial"/>
          <w:b/>
          <w:i/>
        </w:rPr>
        <w:t xml:space="preserve">RELIGIOUS ACCOMODATIONS POLICY </w:t>
      </w:r>
    </w:p>
    <w:p w14:paraId="39874460" w14:textId="77777777" w:rsidR="00956517" w:rsidRPr="00BA2B38" w:rsidRDefault="00956517" w:rsidP="00956517">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1556DEA9" w14:textId="77777777" w:rsidR="00956517" w:rsidRPr="00BA2B38" w:rsidRDefault="00956517" w:rsidP="00956517">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 </w:t>
      </w:r>
    </w:p>
    <w:p w14:paraId="40A8AD52" w14:textId="77777777" w:rsidR="00956517" w:rsidRPr="00BA2B38" w:rsidRDefault="00956517" w:rsidP="00956517">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220DF7E9" w14:textId="77777777" w:rsidR="00956517" w:rsidRPr="00BA2B38" w:rsidRDefault="00956517" w:rsidP="00956517">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 </w:t>
      </w:r>
    </w:p>
    <w:p w14:paraId="0CEC6650" w14:textId="77777777" w:rsidR="00956517" w:rsidRPr="00BA2B38" w:rsidRDefault="00956517" w:rsidP="00956517">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641DB52C" w14:textId="77777777" w:rsidR="00956517" w:rsidRPr="00BA2B38" w:rsidRDefault="00956517" w:rsidP="00956517">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lastRenderedPageBreak/>
        <w:t> </w:t>
      </w:r>
    </w:p>
    <w:p w14:paraId="62BC35F8" w14:textId="77777777" w:rsidR="00956517" w:rsidRPr="00BA2B38" w:rsidRDefault="00956517" w:rsidP="00956517">
      <w:pPr>
        <w:pStyle w:val="NormalWeb"/>
        <w:shd w:val="clear" w:color="auto" w:fill="FFFFFF"/>
        <w:spacing w:before="0" w:beforeAutospacing="0" w:after="0" w:afterAutospacing="0"/>
        <w:rPr>
          <w:rFonts w:ascii="Arial" w:eastAsiaTheme="minorHAnsi" w:hAnsi="Arial" w:cs="Arial"/>
          <w:sz w:val="22"/>
          <w:szCs w:val="22"/>
        </w:rPr>
      </w:pPr>
      <w:r w:rsidRPr="00BA2B38">
        <w:rPr>
          <w:rFonts w:ascii="Arial" w:eastAsiaTheme="minorHAnsi" w:hAnsi="Arial" w:cs="Arial"/>
          <w:sz w:val="22"/>
          <w:szCs w:val="22"/>
        </w:rPr>
        <w:t>If students have questions or disputes related to academic accommodations, they should contact their course instructor, and then their department or college office. For questions or to report discrimination or harassment based on religion, individuals should contact the Office of Institutional Equity.</w:t>
      </w:r>
    </w:p>
    <w:p w14:paraId="4F0C2EA9" w14:textId="77777777" w:rsidR="00F31DAD" w:rsidRDefault="00F31DAD" w:rsidP="007F545F">
      <w:pPr>
        <w:rPr>
          <w:rFonts w:ascii="Arial" w:hAnsi="Arial" w:cs="Arial"/>
        </w:rPr>
      </w:pPr>
    </w:p>
    <w:p w14:paraId="2166EC27" w14:textId="77777777" w:rsidR="00F31DAD" w:rsidRDefault="00F31DAD" w:rsidP="007F545F">
      <w:pPr>
        <w:rPr>
          <w:rFonts w:ascii="Arial" w:hAnsi="Arial" w:cs="Arial"/>
        </w:rPr>
      </w:pPr>
    </w:p>
    <w:p w14:paraId="01D2D11E" w14:textId="77777777" w:rsidR="00F31DAD" w:rsidRDefault="00F31DAD" w:rsidP="007F545F">
      <w:pPr>
        <w:rPr>
          <w:rFonts w:ascii="Arial" w:hAnsi="Arial" w:cs="Arial"/>
        </w:rPr>
      </w:pPr>
    </w:p>
    <w:p w14:paraId="0FAD15DD" w14:textId="77777777" w:rsidR="00F31DAD" w:rsidRDefault="00F31DAD" w:rsidP="007F545F">
      <w:pPr>
        <w:rPr>
          <w:rFonts w:ascii="Arial" w:hAnsi="Arial" w:cs="Arial"/>
        </w:rPr>
      </w:pPr>
    </w:p>
    <w:p w14:paraId="2C7AEA38" w14:textId="02783AF1" w:rsidR="009A5398" w:rsidRDefault="009A5398" w:rsidP="007F545F">
      <w:pPr>
        <w:rPr>
          <w:rFonts w:ascii="Arial" w:hAnsi="Arial" w:cs="Arial"/>
        </w:rPr>
      </w:pPr>
    </w:p>
    <w:p w14:paraId="5979E5CC" w14:textId="3471B06F" w:rsidR="009A5398" w:rsidRDefault="009A5398" w:rsidP="007F545F">
      <w:pPr>
        <w:rPr>
          <w:rFonts w:ascii="Arial" w:hAnsi="Arial" w:cs="Arial"/>
        </w:rPr>
      </w:pPr>
    </w:p>
    <w:p w14:paraId="088A5D55" w14:textId="77777777" w:rsidR="009A5398" w:rsidRDefault="009A5398" w:rsidP="007F545F">
      <w:pPr>
        <w:rPr>
          <w:rFonts w:ascii="Arial" w:hAnsi="Arial" w:cs="Arial"/>
        </w:rPr>
      </w:pPr>
    </w:p>
    <w:p w14:paraId="70D33A83" w14:textId="27463F50" w:rsidR="00F1767E" w:rsidRDefault="00F1767E" w:rsidP="00F1767E">
      <w:pPr>
        <w:rPr>
          <w:rFonts w:ascii="Arial" w:hAnsi="Arial" w:cs="Arial"/>
          <w:b/>
        </w:rPr>
      </w:pPr>
      <w:r>
        <w:rPr>
          <w:rFonts w:ascii="Arial" w:hAnsi="Arial" w:cs="Arial"/>
          <w:b/>
        </w:rPr>
        <w:t>COURSE SCHEDULE (</w:t>
      </w:r>
      <w:r w:rsidR="00C243D9">
        <w:rPr>
          <w:rFonts w:ascii="Arial" w:hAnsi="Arial" w:cs="Arial"/>
          <w:b/>
        </w:rPr>
        <w:t>s</w:t>
      </w:r>
      <w:r>
        <w:rPr>
          <w:rFonts w:ascii="Arial" w:hAnsi="Arial" w:cs="Arial"/>
          <w:b/>
        </w:rPr>
        <w:t>ubject to change – Carmen course page will reflect any changes)</w:t>
      </w:r>
    </w:p>
    <w:p w14:paraId="3D4453B4" w14:textId="3B85EA74" w:rsidR="00B348E0" w:rsidRDefault="00B348E0" w:rsidP="00B348E0">
      <w:pPr>
        <w:rPr>
          <w:rFonts w:ascii="Arial" w:hAnsi="Arial" w:cs="Arial"/>
          <w:b/>
        </w:rPr>
      </w:pPr>
    </w:p>
    <w:p w14:paraId="57739EFB" w14:textId="41953531" w:rsidR="00C243D9" w:rsidRDefault="007608C0" w:rsidP="00B348E0">
      <w:pPr>
        <w:rPr>
          <w:rFonts w:ascii="Arial" w:hAnsi="Arial" w:cs="Arial"/>
          <w:b/>
        </w:rPr>
      </w:pPr>
      <w:r w:rsidRPr="007608C0">
        <w:rPr>
          <w:rFonts w:ascii="Arial" w:hAnsi="Arial" w:cs="Arial"/>
          <w:b/>
          <w:noProof/>
        </w:rPr>
        <w:drawing>
          <wp:inline distT="0" distB="0" distL="0" distR="0" wp14:anchorId="142673D7" wp14:editId="3E13A66A">
            <wp:extent cx="2232000" cy="2269831"/>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35224" cy="2273110"/>
                    </a:xfrm>
                    <a:prstGeom prst="rect">
                      <a:avLst/>
                    </a:prstGeom>
                  </pic:spPr>
                </pic:pic>
              </a:graphicData>
            </a:graphic>
          </wp:inline>
        </w:drawing>
      </w:r>
    </w:p>
    <w:p w14:paraId="09A6F78D" w14:textId="77777777" w:rsidR="00C243D9" w:rsidRDefault="00C243D9" w:rsidP="00B348E0">
      <w:pPr>
        <w:rPr>
          <w:rFonts w:ascii="Arial" w:hAnsi="Arial" w:cs="Arial"/>
          <w:b/>
        </w:rPr>
      </w:pPr>
    </w:p>
    <w:p w14:paraId="014BF00B" w14:textId="77777777" w:rsidR="00B348E0" w:rsidRDefault="00B348E0" w:rsidP="00B348E0">
      <w:pPr>
        <w:rPr>
          <w:rFonts w:ascii="Arial" w:hAnsi="Arial" w:cs="Arial"/>
          <w:b/>
        </w:rPr>
      </w:pPr>
    </w:p>
    <w:p w14:paraId="59448CB1" w14:textId="77777777" w:rsidR="00EC0FEB" w:rsidRDefault="00EC0FEB" w:rsidP="00EC0FEB">
      <w:pPr>
        <w:rPr>
          <w:rFonts w:ascii="Arial" w:hAnsi="Arial" w:cs="Arial"/>
          <w:b/>
        </w:rPr>
      </w:pPr>
      <w:r>
        <w:rPr>
          <w:rFonts w:ascii="Arial" w:hAnsi="Arial" w:cs="Arial"/>
          <w:b/>
        </w:rPr>
        <w:t>PLEASE REFER TO THE COURSE CARMEN SITE FOR ASSIGNMENT SCHEDULE</w:t>
      </w:r>
    </w:p>
    <w:p w14:paraId="35D65312" w14:textId="77777777" w:rsidR="00B348E0" w:rsidRDefault="00B348E0" w:rsidP="00B348E0">
      <w:pPr>
        <w:rPr>
          <w:rFonts w:ascii="Arial" w:hAnsi="Arial" w:cs="Arial"/>
          <w:b/>
        </w:rPr>
      </w:pPr>
    </w:p>
    <w:sectPr w:rsidR="00B348E0" w:rsidSect="00B348E0">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F1AF2" w14:textId="77777777" w:rsidR="0083184C" w:rsidRDefault="0083184C" w:rsidP="00697E79">
      <w:pPr>
        <w:spacing w:line="240" w:lineRule="auto"/>
      </w:pPr>
      <w:r>
        <w:separator/>
      </w:r>
    </w:p>
  </w:endnote>
  <w:endnote w:type="continuationSeparator" w:id="0">
    <w:p w14:paraId="6B7D7E08" w14:textId="77777777" w:rsidR="0083184C" w:rsidRDefault="0083184C" w:rsidP="00697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Antiqu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52A63" w14:textId="77777777" w:rsidR="0083184C" w:rsidRDefault="0083184C" w:rsidP="00697E79">
      <w:pPr>
        <w:spacing w:line="240" w:lineRule="auto"/>
      </w:pPr>
      <w:r>
        <w:separator/>
      </w:r>
    </w:p>
  </w:footnote>
  <w:footnote w:type="continuationSeparator" w:id="0">
    <w:p w14:paraId="24A38511" w14:textId="77777777" w:rsidR="0083184C" w:rsidRDefault="0083184C" w:rsidP="00697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40F2" w14:textId="77777777" w:rsidR="00697E79" w:rsidRDefault="00992283">
    <w:pPr>
      <w:pStyle w:val="Header"/>
    </w:pPr>
    <w:r>
      <w:rPr>
        <w:noProof/>
      </w:rPr>
      <w:drawing>
        <wp:inline distT="0" distB="0" distL="0" distR="0" wp14:anchorId="7BB8FDAC" wp14:editId="02E8AD71">
          <wp:extent cx="3003550" cy="433205"/>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FCOB-Horiz-RGBHEX.jpg"/>
                  <pic:cNvPicPr/>
                </pic:nvPicPr>
                <pic:blipFill>
                  <a:blip r:embed="rId1">
                    <a:extLst>
                      <a:ext uri="{28A0092B-C50C-407E-A947-70E740481C1C}">
                        <a14:useLocalDpi xmlns:a14="http://schemas.microsoft.com/office/drawing/2010/main" val="0"/>
                      </a:ext>
                    </a:extLst>
                  </a:blip>
                  <a:stretch>
                    <a:fillRect/>
                  </a:stretch>
                </pic:blipFill>
                <pic:spPr>
                  <a:xfrm>
                    <a:off x="0" y="0"/>
                    <a:ext cx="3174211" cy="457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377A"/>
    <w:multiLevelType w:val="hybridMultilevel"/>
    <w:tmpl w:val="E86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05E30"/>
    <w:multiLevelType w:val="hybridMultilevel"/>
    <w:tmpl w:val="1DC6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7E78"/>
    <w:multiLevelType w:val="hybridMultilevel"/>
    <w:tmpl w:val="BB10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737D3"/>
    <w:multiLevelType w:val="hybridMultilevel"/>
    <w:tmpl w:val="D2AE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04817"/>
    <w:multiLevelType w:val="hybridMultilevel"/>
    <w:tmpl w:val="7A56B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4620B"/>
    <w:multiLevelType w:val="hybridMultilevel"/>
    <w:tmpl w:val="187C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B5E73"/>
    <w:multiLevelType w:val="hybridMultilevel"/>
    <w:tmpl w:val="36C4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16B9D"/>
    <w:multiLevelType w:val="hybridMultilevel"/>
    <w:tmpl w:val="7BC0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13C4E"/>
    <w:multiLevelType w:val="hybridMultilevel"/>
    <w:tmpl w:val="5B52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94398"/>
    <w:multiLevelType w:val="hybridMultilevel"/>
    <w:tmpl w:val="795052FA"/>
    <w:lvl w:ilvl="0" w:tplc="D100A9E4">
      <w:start w:val="1"/>
      <w:numFmt w:val="decimal"/>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305325">
    <w:abstractNumId w:val="6"/>
  </w:num>
  <w:num w:numId="2" w16cid:durableId="1548832545">
    <w:abstractNumId w:val="10"/>
  </w:num>
  <w:num w:numId="3" w16cid:durableId="34429722">
    <w:abstractNumId w:val="2"/>
  </w:num>
  <w:num w:numId="4" w16cid:durableId="329673419">
    <w:abstractNumId w:val="7"/>
  </w:num>
  <w:num w:numId="5" w16cid:durableId="1715082524">
    <w:abstractNumId w:val="2"/>
  </w:num>
  <w:num w:numId="6" w16cid:durableId="1111316833">
    <w:abstractNumId w:val="5"/>
  </w:num>
  <w:num w:numId="7" w16cid:durableId="381028818">
    <w:abstractNumId w:val="1"/>
  </w:num>
  <w:num w:numId="8" w16cid:durableId="397948291">
    <w:abstractNumId w:val="11"/>
  </w:num>
  <w:num w:numId="9" w16cid:durableId="353382964">
    <w:abstractNumId w:val="8"/>
  </w:num>
  <w:num w:numId="10" w16cid:durableId="2089114651">
    <w:abstractNumId w:val="3"/>
  </w:num>
  <w:num w:numId="11" w16cid:durableId="1236429598">
    <w:abstractNumId w:val="0"/>
  </w:num>
  <w:num w:numId="12" w16cid:durableId="1181622909">
    <w:abstractNumId w:val="4"/>
  </w:num>
  <w:num w:numId="13" w16cid:durableId="944115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62"/>
    <w:rsid w:val="00022923"/>
    <w:rsid w:val="00033AF0"/>
    <w:rsid w:val="00042170"/>
    <w:rsid w:val="000531D6"/>
    <w:rsid w:val="00074653"/>
    <w:rsid w:val="00082863"/>
    <w:rsid w:val="000A4692"/>
    <w:rsid w:val="000B26E8"/>
    <w:rsid w:val="000F0717"/>
    <w:rsid w:val="001140DB"/>
    <w:rsid w:val="00130563"/>
    <w:rsid w:val="0015098A"/>
    <w:rsid w:val="001727F6"/>
    <w:rsid w:val="00185681"/>
    <w:rsid w:val="00192130"/>
    <w:rsid w:val="001C2AFD"/>
    <w:rsid w:val="001D0693"/>
    <w:rsid w:val="001E2195"/>
    <w:rsid w:val="00201C78"/>
    <w:rsid w:val="0020578F"/>
    <w:rsid w:val="00217017"/>
    <w:rsid w:val="00256F4C"/>
    <w:rsid w:val="00281361"/>
    <w:rsid w:val="002B3586"/>
    <w:rsid w:val="002D0488"/>
    <w:rsid w:val="002E19FD"/>
    <w:rsid w:val="00323452"/>
    <w:rsid w:val="00323CA5"/>
    <w:rsid w:val="003414B7"/>
    <w:rsid w:val="003716A3"/>
    <w:rsid w:val="003C10BA"/>
    <w:rsid w:val="003D5232"/>
    <w:rsid w:val="003D5F8D"/>
    <w:rsid w:val="00411844"/>
    <w:rsid w:val="004271AB"/>
    <w:rsid w:val="004362BA"/>
    <w:rsid w:val="00436F39"/>
    <w:rsid w:val="00441C6A"/>
    <w:rsid w:val="0046632E"/>
    <w:rsid w:val="004721CF"/>
    <w:rsid w:val="004B53D8"/>
    <w:rsid w:val="004B64C6"/>
    <w:rsid w:val="004E6CBD"/>
    <w:rsid w:val="00501BC6"/>
    <w:rsid w:val="00513580"/>
    <w:rsid w:val="00522835"/>
    <w:rsid w:val="00523EAA"/>
    <w:rsid w:val="00536AA0"/>
    <w:rsid w:val="00545487"/>
    <w:rsid w:val="0054653F"/>
    <w:rsid w:val="00553115"/>
    <w:rsid w:val="00565D07"/>
    <w:rsid w:val="00574CF3"/>
    <w:rsid w:val="00582C3E"/>
    <w:rsid w:val="005F4036"/>
    <w:rsid w:val="006331A6"/>
    <w:rsid w:val="00636B2B"/>
    <w:rsid w:val="00644074"/>
    <w:rsid w:val="00645C2E"/>
    <w:rsid w:val="00697E79"/>
    <w:rsid w:val="006A00AE"/>
    <w:rsid w:val="006A1377"/>
    <w:rsid w:val="006A485B"/>
    <w:rsid w:val="006B2D67"/>
    <w:rsid w:val="006D410D"/>
    <w:rsid w:val="006E423E"/>
    <w:rsid w:val="006E5782"/>
    <w:rsid w:val="006E5A66"/>
    <w:rsid w:val="007022C3"/>
    <w:rsid w:val="00711319"/>
    <w:rsid w:val="007200DC"/>
    <w:rsid w:val="0075634A"/>
    <w:rsid w:val="007608C0"/>
    <w:rsid w:val="00762E2A"/>
    <w:rsid w:val="00766C11"/>
    <w:rsid w:val="0078025B"/>
    <w:rsid w:val="00793791"/>
    <w:rsid w:val="0079708A"/>
    <w:rsid w:val="00797AB3"/>
    <w:rsid w:val="00797B38"/>
    <w:rsid w:val="007A0D7B"/>
    <w:rsid w:val="007B6133"/>
    <w:rsid w:val="007C523B"/>
    <w:rsid w:val="007C578B"/>
    <w:rsid w:val="007F545F"/>
    <w:rsid w:val="00800B8A"/>
    <w:rsid w:val="008262F2"/>
    <w:rsid w:val="0083184C"/>
    <w:rsid w:val="0084230C"/>
    <w:rsid w:val="00860745"/>
    <w:rsid w:val="00873602"/>
    <w:rsid w:val="00883538"/>
    <w:rsid w:val="008B1450"/>
    <w:rsid w:val="008B5DAB"/>
    <w:rsid w:val="008B7562"/>
    <w:rsid w:val="00911EEA"/>
    <w:rsid w:val="00915010"/>
    <w:rsid w:val="00920204"/>
    <w:rsid w:val="00956517"/>
    <w:rsid w:val="00960E31"/>
    <w:rsid w:val="00975F0E"/>
    <w:rsid w:val="009873AA"/>
    <w:rsid w:val="00992283"/>
    <w:rsid w:val="009A5398"/>
    <w:rsid w:val="009B25B2"/>
    <w:rsid w:val="009B305F"/>
    <w:rsid w:val="009B6C84"/>
    <w:rsid w:val="009C3CE3"/>
    <w:rsid w:val="009D21C7"/>
    <w:rsid w:val="009F3E13"/>
    <w:rsid w:val="00A060E0"/>
    <w:rsid w:val="00A20317"/>
    <w:rsid w:val="00A43B65"/>
    <w:rsid w:val="00A60F27"/>
    <w:rsid w:val="00AB0B1D"/>
    <w:rsid w:val="00AC4F87"/>
    <w:rsid w:val="00AE08CA"/>
    <w:rsid w:val="00AE71BA"/>
    <w:rsid w:val="00B05D66"/>
    <w:rsid w:val="00B17616"/>
    <w:rsid w:val="00B348E0"/>
    <w:rsid w:val="00B36708"/>
    <w:rsid w:val="00B40E67"/>
    <w:rsid w:val="00B55043"/>
    <w:rsid w:val="00B830EB"/>
    <w:rsid w:val="00BA0817"/>
    <w:rsid w:val="00BC49BA"/>
    <w:rsid w:val="00BE452F"/>
    <w:rsid w:val="00C02A41"/>
    <w:rsid w:val="00C243D9"/>
    <w:rsid w:val="00C36264"/>
    <w:rsid w:val="00C40DD1"/>
    <w:rsid w:val="00C44749"/>
    <w:rsid w:val="00C45161"/>
    <w:rsid w:val="00C65A58"/>
    <w:rsid w:val="00C878ED"/>
    <w:rsid w:val="00C90FA4"/>
    <w:rsid w:val="00CA2D44"/>
    <w:rsid w:val="00CC78AC"/>
    <w:rsid w:val="00D06853"/>
    <w:rsid w:val="00D67A16"/>
    <w:rsid w:val="00D70B24"/>
    <w:rsid w:val="00D76CD8"/>
    <w:rsid w:val="00D94A2A"/>
    <w:rsid w:val="00D95F7F"/>
    <w:rsid w:val="00DA0BE0"/>
    <w:rsid w:val="00DA3DF7"/>
    <w:rsid w:val="00DB4580"/>
    <w:rsid w:val="00DC31E2"/>
    <w:rsid w:val="00E20166"/>
    <w:rsid w:val="00E30E38"/>
    <w:rsid w:val="00E3379A"/>
    <w:rsid w:val="00E4531F"/>
    <w:rsid w:val="00EA4469"/>
    <w:rsid w:val="00EA44AE"/>
    <w:rsid w:val="00EB6785"/>
    <w:rsid w:val="00EC0FEB"/>
    <w:rsid w:val="00ED444C"/>
    <w:rsid w:val="00ED62A0"/>
    <w:rsid w:val="00F02ED5"/>
    <w:rsid w:val="00F1767E"/>
    <w:rsid w:val="00F26A35"/>
    <w:rsid w:val="00F31DAD"/>
    <w:rsid w:val="00F501B5"/>
    <w:rsid w:val="00F64D75"/>
    <w:rsid w:val="00F87A6C"/>
    <w:rsid w:val="00F94A0E"/>
    <w:rsid w:val="00FA0883"/>
    <w:rsid w:val="00FA4C3D"/>
    <w:rsid w:val="00FB66C5"/>
    <w:rsid w:val="00FC23BA"/>
    <w:rsid w:val="00FC2705"/>
    <w:rsid w:val="00FD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E538"/>
  <w15:docId w15:val="{A58ABDDE-1CFA-48F9-B977-E00693C6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B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501BC6"/>
    <w:pPr>
      <w:keepNext w:val="0"/>
      <w:keepLines w:val="0"/>
      <w:spacing w:before="360" w:after="240" w:line="240" w:lineRule="auto"/>
      <w:outlineLvl w:val="1"/>
    </w:pPr>
    <w:rPr>
      <w:rFonts w:asciiTheme="minorHAnsi" w:eastAsia="MS PGothic" w:hAnsiTheme="minorHAnsi" w:cstheme="minorHAnsi"/>
      <w:b/>
      <w:color w:val="000000" w:themeColor="text1"/>
      <w:szCs w:val="40"/>
    </w:rPr>
  </w:style>
  <w:style w:type="paragraph" w:styleId="Heading3">
    <w:name w:val="heading 3"/>
    <w:basedOn w:val="Heading2"/>
    <w:next w:val="Normal"/>
    <w:link w:val="Heading3Char"/>
    <w:uiPriority w:val="9"/>
    <w:unhideWhenUsed/>
    <w:qFormat/>
    <w:rsid w:val="00501BC6"/>
    <w:pPr>
      <w:outlineLvl w:val="2"/>
    </w:pPr>
    <w:rPr>
      <w:rFonts w:eastAsiaTheme="majorEastAsia" w:cstheme="majorBidi"/>
      <w:b w:val="0"/>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5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562"/>
    <w:rPr>
      <w:rFonts w:ascii="Tahoma" w:hAnsi="Tahoma" w:cs="Tahoma"/>
      <w:sz w:val="16"/>
      <w:szCs w:val="16"/>
    </w:rPr>
  </w:style>
  <w:style w:type="character" w:styleId="Hyperlink">
    <w:name w:val="Hyperlink"/>
    <w:basedOn w:val="DefaultParagraphFont"/>
    <w:uiPriority w:val="99"/>
    <w:unhideWhenUsed/>
    <w:rsid w:val="00A060E0"/>
    <w:rPr>
      <w:color w:val="0000FF" w:themeColor="hyperlink"/>
      <w:u w:val="single"/>
    </w:rPr>
  </w:style>
  <w:style w:type="paragraph" w:styleId="NoSpacing">
    <w:name w:val="No Spacing"/>
    <w:uiPriority w:val="1"/>
    <w:qFormat/>
    <w:rsid w:val="000F0717"/>
    <w:pPr>
      <w:spacing w:line="240" w:lineRule="auto"/>
    </w:pPr>
  </w:style>
  <w:style w:type="paragraph" w:styleId="ListParagraph">
    <w:name w:val="List Paragraph"/>
    <w:aliases w:val="List Numbered,Numbered List"/>
    <w:basedOn w:val="Normal"/>
    <w:uiPriority w:val="34"/>
    <w:qFormat/>
    <w:rsid w:val="000F0717"/>
    <w:pPr>
      <w:ind w:left="720"/>
      <w:contextualSpacing/>
    </w:pPr>
  </w:style>
  <w:style w:type="paragraph" w:styleId="Header">
    <w:name w:val="header"/>
    <w:basedOn w:val="Normal"/>
    <w:link w:val="HeaderChar"/>
    <w:uiPriority w:val="99"/>
    <w:unhideWhenUsed/>
    <w:rsid w:val="00697E79"/>
    <w:pPr>
      <w:tabs>
        <w:tab w:val="center" w:pos="4680"/>
        <w:tab w:val="right" w:pos="9360"/>
      </w:tabs>
      <w:spacing w:line="240" w:lineRule="auto"/>
    </w:pPr>
  </w:style>
  <w:style w:type="character" w:customStyle="1" w:styleId="HeaderChar">
    <w:name w:val="Header Char"/>
    <w:basedOn w:val="DefaultParagraphFont"/>
    <w:link w:val="Header"/>
    <w:uiPriority w:val="99"/>
    <w:rsid w:val="00697E79"/>
  </w:style>
  <w:style w:type="paragraph" w:styleId="Footer">
    <w:name w:val="footer"/>
    <w:basedOn w:val="Normal"/>
    <w:link w:val="FooterChar"/>
    <w:uiPriority w:val="99"/>
    <w:unhideWhenUsed/>
    <w:rsid w:val="00697E79"/>
    <w:pPr>
      <w:tabs>
        <w:tab w:val="center" w:pos="4680"/>
        <w:tab w:val="right" w:pos="9360"/>
      </w:tabs>
      <w:spacing w:line="240" w:lineRule="auto"/>
    </w:pPr>
  </w:style>
  <w:style w:type="character" w:customStyle="1" w:styleId="FooterChar">
    <w:name w:val="Footer Char"/>
    <w:basedOn w:val="DefaultParagraphFont"/>
    <w:link w:val="Footer"/>
    <w:uiPriority w:val="99"/>
    <w:rsid w:val="00697E79"/>
  </w:style>
  <w:style w:type="character" w:styleId="FollowedHyperlink">
    <w:name w:val="FollowedHyperlink"/>
    <w:basedOn w:val="DefaultParagraphFont"/>
    <w:uiPriority w:val="99"/>
    <w:semiHidden/>
    <w:unhideWhenUsed/>
    <w:rsid w:val="00B830EB"/>
    <w:rPr>
      <w:color w:val="800080" w:themeColor="followedHyperlink"/>
      <w:u w:val="single"/>
    </w:rPr>
  </w:style>
  <w:style w:type="table" w:styleId="TableGrid">
    <w:name w:val="Table Grid"/>
    <w:basedOn w:val="TableNormal"/>
    <w:uiPriority w:val="59"/>
    <w:rsid w:val="00F64D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B66C5"/>
    <w:rPr>
      <w:i/>
      <w:iCs/>
    </w:rPr>
  </w:style>
  <w:style w:type="character" w:styleId="Strong">
    <w:name w:val="Strong"/>
    <w:basedOn w:val="DefaultParagraphFont"/>
    <w:uiPriority w:val="22"/>
    <w:qFormat/>
    <w:rsid w:val="00FB66C5"/>
    <w:rPr>
      <w:b/>
      <w:bCs/>
    </w:rPr>
  </w:style>
  <w:style w:type="character" w:customStyle="1" w:styleId="apple-converted-space">
    <w:name w:val="apple-converted-space"/>
    <w:basedOn w:val="DefaultParagraphFont"/>
    <w:rsid w:val="00FB66C5"/>
  </w:style>
  <w:style w:type="character" w:customStyle="1" w:styleId="note">
    <w:name w:val="note"/>
    <w:basedOn w:val="DefaultParagraphFont"/>
    <w:rsid w:val="00FB66C5"/>
  </w:style>
  <w:style w:type="character" w:customStyle="1" w:styleId="Heading2Char">
    <w:name w:val="Heading 2 Char"/>
    <w:basedOn w:val="DefaultParagraphFont"/>
    <w:link w:val="Heading2"/>
    <w:uiPriority w:val="9"/>
    <w:rsid w:val="00501BC6"/>
    <w:rPr>
      <w:rFonts w:eastAsia="MS PGothic" w:cstheme="minorHAnsi"/>
      <w:b/>
      <w:color w:val="000000" w:themeColor="text1"/>
      <w:sz w:val="32"/>
      <w:szCs w:val="40"/>
    </w:rPr>
  </w:style>
  <w:style w:type="character" w:customStyle="1" w:styleId="Heading3Char">
    <w:name w:val="Heading 3 Char"/>
    <w:basedOn w:val="DefaultParagraphFont"/>
    <w:link w:val="Heading3"/>
    <w:uiPriority w:val="9"/>
    <w:rsid w:val="00501BC6"/>
    <w:rPr>
      <w:rFonts w:eastAsiaTheme="majorEastAsia" w:cstheme="majorBidi"/>
      <w:caps/>
      <w:color w:val="000000" w:themeColor="text1"/>
      <w:sz w:val="28"/>
      <w:szCs w:val="32"/>
    </w:rPr>
  </w:style>
  <w:style w:type="character" w:styleId="CommentReference">
    <w:name w:val="annotation reference"/>
    <w:basedOn w:val="DefaultParagraphFont"/>
    <w:uiPriority w:val="99"/>
    <w:semiHidden/>
    <w:unhideWhenUsed/>
    <w:rsid w:val="00501BC6"/>
    <w:rPr>
      <w:sz w:val="18"/>
      <w:szCs w:val="18"/>
    </w:rPr>
  </w:style>
  <w:style w:type="paragraph" w:styleId="CommentText">
    <w:name w:val="annotation text"/>
    <w:basedOn w:val="Normal"/>
    <w:link w:val="CommentTextChar"/>
    <w:uiPriority w:val="99"/>
    <w:unhideWhenUsed/>
    <w:rsid w:val="00501BC6"/>
    <w:pPr>
      <w:spacing w:before="60" w:after="240" w:line="240" w:lineRule="auto"/>
    </w:pPr>
    <w:rPr>
      <w:rFonts w:ascii="Arial" w:eastAsiaTheme="minorEastAsia" w:hAnsi="Arial"/>
      <w:color w:val="000000" w:themeColor="text1"/>
      <w:sz w:val="24"/>
      <w:szCs w:val="24"/>
    </w:rPr>
  </w:style>
  <w:style w:type="character" w:customStyle="1" w:styleId="CommentTextChar">
    <w:name w:val="Comment Text Char"/>
    <w:basedOn w:val="DefaultParagraphFont"/>
    <w:link w:val="CommentText"/>
    <w:uiPriority w:val="99"/>
    <w:rsid w:val="00501BC6"/>
    <w:rPr>
      <w:rFonts w:ascii="Arial" w:eastAsiaTheme="minorEastAsia" w:hAnsi="Arial"/>
      <w:color w:val="000000" w:themeColor="text1"/>
      <w:sz w:val="24"/>
      <w:szCs w:val="24"/>
    </w:rPr>
  </w:style>
  <w:style w:type="character" w:customStyle="1" w:styleId="Heading1Char">
    <w:name w:val="Heading 1 Char"/>
    <w:basedOn w:val="DefaultParagraphFont"/>
    <w:link w:val="Heading1"/>
    <w:uiPriority w:val="9"/>
    <w:rsid w:val="00501BC6"/>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185681"/>
    <w:rPr>
      <w:color w:val="605E5C"/>
      <w:shd w:val="clear" w:color="auto" w:fill="E1DFDD"/>
    </w:rPr>
  </w:style>
  <w:style w:type="character" w:styleId="UnresolvedMention">
    <w:name w:val="Unresolved Mention"/>
    <w:basedOn w:val="DefaultParagraphFont"/>
    <w:uiPriority w:val="99"/>
    <w:semiHidden/>
    <w:unhideWhenUsed/>
    <w:rsid w:val="006E5782"/>
    <w:rPr>
      <w:color w:val="605E5C"/>
      <w:shd w:val="clear" w:color="auto" w:fill="E1DFDD"/>
    </w:rPr>
  </w:style>
  <w:style w:type="paragraph" w:styleId="NormalWeb">
    <w:name w:val="Normal (Web)"/>
    <w:basedOn w:val="Normal"/>
    <w:uiPriority w:val="99"/>
    <w:semiHidden/>
    <w:unhideWhenUsed/>
    <w:rsid w:val="009565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7006">
      <w:bodyDiv w:val="1"/>
      <w:marLeft w:val="0"/>
      <w:marRight w:val="0"/>
      <w:marTop w:val="0"/>
      <w:marBottom w:val="0"/>
      <w:divBdr>
        <w:top w:val="none" w:sz="0" w:space="0" w:color="auto"/>
        <w:left w:val="none" w:sz="0" w:space="0" w:color="auto"/>
        <w:bottom w:val="none" w:sz="0" w:space="0" w:color="auto"/>
        <w:right w:val="none" w:sz="0" w:space="0" w:color="auto"/>
      </w:divBdr>
    </w:div>
    <w:div w:id="460222323">
      <w:bodyDiv w:val="1"/>
      <w:marLeft w:val="0"/>
      <w:marRight w:val="0"/>
      <w:marTop w:val="0"/>
      <w:marBottom w:val="0"/>
      <w:divBdr>
        <w:top w:val="none" w:sz="0" w:space="0" w:color="auto"/>
        <w:left w:val="none" w:sz="0" w:space="0" w:color="auto"/>
        <w:bottom w:val="none" w:sz="0" w:space="0" w:color="auto"/>
        <w:right w:val="none" w:sz="0" w:space="0" w:color="auto"/>
      </w:divBdr>
    </w:div>
    <w:div w:id="537011787">
      <w:bodyDiv w:val="1"/>
      <w:marLeft w:val="0"/>
      <w:marRight w:val="0"/>
      <w:marTop w:val="0"/>
      <w:marBottom w:val="0"/>
      <w:divBdr>
        <w:top w:val="none" w:sz="0" w:space="0" w:color="auto"/>
        <w:left w:val="none" w:sz="0" w:space="0" w:color="auto"/>
        <w:bottom w:val="none" w:sz="0" w:space="0" w:color="auto"/>
        <w:right w:val="none" w:sz="0" w:space="0" w:color="auto"/>
      </w:divBdr>
    </w:div>
    <w:div w:id="575364847">
      <w:bodyDiv w:val="1"/>
      <w:marLeft w:val="0"/>
      <w:marRight w:val="0"/>
      <w:marTop w:val="0"/>
      <w:marBottom w:val="0"/>
      <w:divBdr>
        <w:top w:val="none" w:sz="0" w:space="0" w:color="auto"/>
        <w:left w:val="none" w:sz="0" w:space="0" w:color="auto"/>
        <w:bottom w:val="none" w:sz="0" w:space="0" w:color="auto"/>
        <w:right w:val="none" w:sz="0" w:space="0" w:color="auto"/>
      </w:divBdr>
    </w:div>
    <w:div w:id="601450676">
      <w:bodyDiv w:val="1"/>
      <w:marLeft w:val="0"/>
      <w:marRight w:val="0"/>
      <w:marTop w:val="0"/>
      <w:marBottom w:val="0"/>
      <w:divBdr>
        <w:top w:val="none" w:sz="0" w:space="0" w:color="auto"/>
        <w:left w:val="none" w:sz="0" w:space="0" w:color="auto"/>
        <w:bottom w:val="none" w:sz="0" w:space="0" w:color="auto"/>
        <w:right w:val="none" w:sz="0" w:space="0" w:color="auto"/>
      </w:divBdr>
    </w:div>
    <w:div w:id="615215136">
      <w:bodyDiv w:val="1"/>
      <w:marLeft w:val="0"/>
      <w:marRight w:val="0"/>
      <w:marTop w:val="0"/>
      <w:marBottom w:val="0"/>
      <w:divBdr>
        <w:top w:val="none" w:sz="0" w:space="0" w:color="auto"/>
        <w:left w:val="none" w:sz="0" w:space="0" w:color="auto"/>
        <w:bottom w:val="none" w:sz="0" w:space="0" w:color="auto"/>
        <w:right w:val="none" w:sz="0" w:space="0" w:color="auto"/>
      </w:divBdr>
    </w:div>
    <w:div w:id="673384080">
      <w:bodyDiv w:val="1"/>
      <w:marLeft w:val="0"/>
      <w:marRight w:val="0"/>
      <w:marTop w:val="0"/>
      <w:marBottom w:val="0"/>
      <w:divBdr>
        <w:top w:val="none" w:sz="0" w:space="0" w:color="auto"/>
        <w:left w:val="none" w:sz="0" w:space="0" w:color="auto"/>
        <w:bottom w:val="none" w:sz="0" w:space="0" w:color="auto"/>
        <w:right w:val="none" w:sz="0" w:space="0" w:color="auto"/>
      </w:divBdr>
    </w:div>
    <w:div w:id="816803647">
      <w:bodyDiv w:val="1"/>
      <w:marLeft w:val="0"/>
      <w:marRight w:val="0"/>
      <w:marTop w:val="0"/>
      <w:marBottom w:val="0"/>
      <w:divBdr>
        <w:top w:val="none" w:sz="0" w:space="0" w:color="auto"/>
        <w:left w:val="none" w:sz="0" w:space="0" w:color="auto"/>
        <w:bottom w:val="none" w:sz="0" w:space="0" w:color="auto"/>
        <w:right w:val="none" w:sz="0" w:space="0" w:color="auto"/>
      </w:divBdr>
    </w:div>
    <w:div w:id="896670343">
      <w:bodyDiv w:val="1"/>
      <w:marLeft w:val="0"/>
      <w:marRight w:val="0"/>
      <w:marTop w:val="0"/>
      <w:marBottom w:val="0"/>
      <w:divBdr>
        <w:top w:val="none" w:sz="0" w:space="0" w:color="auto"/>
        <w:left w:val="none" w:sz="0" w:space="0" w:color="auto"/>
        <w:bottom w:val="none" w:sz="0" w:space="0" w:color="auto"/>
        <w:right w:val="none" w:sz="0" w:space="0" w:color="auto"/>
      </w:divBdr>
    </w:div>
    <w:div w:id="931595965">
      <w:bodyDiv w:val="1"/>
      <w:marLeft w:val="0"/>
      <w:marRight w:val="0"/>
      <w:marTop w:val="0"/>
      <w:marBottom w:val="0"/>
      <w:divBdr>
        <w:top w:val="none" w:sz="0" w:space="0" w:color="auto"/>
        <w:left w:val="none" w:sz="0" w:space="0" w:color="auto"/>
        <w:bottom w:val="none" w:sz="0" w:space="0" w:color="auto"/>
        <w:right w:val="none" w:sz="0" w:space="0" w:color="auto"/>
      </w:divBdr>
    </w:div>
    <w:div w:id="1014571222">
      <w:bodyDiv w:val="1"/>
      <w:marLeft w:val="0"/>
      <w:marRight w:val="0"/>
      <w:marTop w:val="0"/>
      <w:marBottom w:val="0"/>
      <w:divBdr>
        <w:top w:val="none" w:sz="0" w:space="0" w:color="auto"/>
        <w:left w:val="none" w:sz="0" w:space="0" w:color="auto"/>
        <w:bottom w:val="none" w:sz="0" w:space="0" w:color="auto"/>
        <w:right w:val="none" w:sz="0" w:space="0" w:color="auto"/>
      </w:divBdr>
    </w:div>
    <w:div w:id="1207914320">
      <w:bodyDiv w:val="1"/>
      <w:marLeft w:val="0"/>
      <w:marRight w:val="0"/>
      <w:marTop w:val="0"/>
      <w:marBottom w:val="0"/>
      <w:divBdr>
        <w:top w:val="none" w:sz="0" w:space="0" w:color="auto"/>
        <w:left w:val="none" w:sz="0" w:space="0" w:color="auto"/>
        <w:bottom w:val="none" w:sz="0" w:space="0" w:color="auto"/>
        <w:right w:val="none" w:sz="0" w:space="0" w:color="auto"/>
      </w:divBdr>
    </w:div>
    <w:div w:id="1215894650">
      <w:bodyDiv w:val="1"/>
      <w:marLeft w:val="0"/>
      <w:marRight w:val="0"/>
      <w:marTop w:val="0"/>
      <w:marBottom w:val="0"/>
      <w:divBdr>
        <w:top w:val="none" w:sz="0" w:space="0" w:color="auto"/>
        <w:left w:val="none" w:sz="0" w:space="0" w:color="auto"/>
        <w:bottom w:val="none" w:sz="0" w:space="0" w:color="auto"/>
        <w:right w:val="none" w:sz="0" w:space="0" w:color="auto"/>
      </w:divBdr>
    </w:div>
    <w:div w:id="1455516079">
      <w:bodyDiv w:val="1"/>
      <w:marLeft w:val="0"/>
      <w:marRight w:val="0"/>
      <w:marTop w:val="0"/>
      <w:marBottom w:val="0"/>
      <w:divBdr>
        <w:top w:val="none" w:sz="0" w:space="0" w:color="auto"/>
        <w:left w:val="none" w:sz="0" w:space="0" w:color="auto"/>
        <w:bottom w:val="none" w:sz="0" w:space="0" w:color="auto"/>
        <w:right w:val="none" w:sz="0" w:space="0" w:color="auto"/>
      </w:divBdr>
    </w:div>
    <w:div w:id="1514538987">
      <w:bodyDiv w:val="1"/>
      <w:marLeft w:val="0"/>
      <w:marRight w:val="0"/>
      <w:marTop w:val="0"/>
      <w:marBottom w:val="0"/>
      <w:divBdr>
        <w:top w:val="none" w:sz="0" w:space="0" w:color="auto"/>
        <w:left w:val="none" w:sz="0" w:space="0" w:color="auto"/>
        <w:bottom w:val="none" w:sz="0" w:space="0" w:color="auto"/>
        <w:right w:val="none" w:sz="0" w:space="0" w:color="auto"/>
      </w:divBdr>
    </w:div>
    <w:div w:id="1519352743">
      <w:bodyDiv w:val="1"/>
      <w:marLeft w:val="0"/>
      <w:marRight w:val="0"/>
      <w:marTop w:val="0"/>
      <w:marBottom w:val="0"/>
      <w:divBdr>
        <w:top w:val="none" w:sz="0" w:space="0" w:color="auto"/>
        <w:left w:val="none" w:sz="0" w:space="0" w:color="auto"/>
        <w:bottom w:val="none" w:sz="0" w:space="0" w:color="auto"/>
        <w:right w:val="none" w:sz="0" w:space="0" w:color="auto"/>
      </w:divBdr>
    </w:div>
    <w:div w:id="1640500845">
      <w:bodyDiv w:val="1"/>
      <w:marLeft w:val="0"/>
      <w:marRight w:val="0"/>
      <w:marTop w:val="0"/>
      <w:marBottom w:val="0"/>
      <w:divBdr>
        <w:top w:val="none" w:sz="0" w:space="0" w:color="auto"/>
        <w:left w:val="none" w:sz="0" w:space="0" w:color="auto"/>
        <w:bottom w:val="none" w:sz="0" w:space="0" w:color="auto"/>
        <w:right w:val="none" w:sz="0" w:space="0" w:color="auto"/>
      </w:divBdr>
    </w:div>
    <w:div w:id="1751804224">
      <w:bodyDiv w:val="1"/>
      <w:marLeft w:val="0"/>
      <w:marRight w:val="0"/>
      <w:marTop w:val="0"/>
      <w:marBottom w:val="0"/>
      <w:divBdr>
        <w:top w:val="none" w:sz="0" w:space="0" w:color="auto"/>
        <w:left w:val="none" w:sz="0" w:space="0" w:color="auto"/>
        <w:bottom w:val="none" w:sz="0" w:space="0" w:color="auto"/>
        <w:right w:val="none" w:sz="0" w:space="0" w:color="auto"/>
      </w:divBdr>
    </w:div>
    <w:div w:id="1753041087">
      <w:bodyDiv w:val="1"/>
      <w:marLeft w:val="0"/>
      <w:marRight w:val="0"/>
      <w:marTop w:val="0"/>
      <w:marBottom w:val="0"/>
      <w:divBdr>
        <w:top w:val="none" w:sz="0" w:space="0" w:color="auto"/>
        <w:left w:val="none" w:sz="0" w:space="0" w:color="auto"/>
        <w:bottom w:val="none" w:sz="0" w:space="0" w:color="auto"/>
        <w:right w:val="none" w:sz="0" w:space="0" w:color="auto"/>
      </w:divBdr>
    </w:div>
    <w:div w:id="1873154313">
      <w:bodyDiv w:val="1"/>
      <w:marLeft w:val="0"/>
      <w:marRight w:val="0"/>
      <w:marTop w:val="0"/>
      <w:marBottom w:val="0"/>
      <w:divBdr>
        <w:top w:val="none" w:sz="0" w:space="0" w:color="auto"/>
        <w:left w:val="none" w:sz="0" w:space="0" w:color="auto"/>
        <w:bottom w:val="none" w:sz="0" w:space="0" w:color="auto"/>
        <w:right w:val="none" w:sz="0" w:space="0" w:color="auto"/>
      </w:divBdr>
    </w:div>
    <w:div w:id="1911621276">
      <w:bodyDiv w:val="1"/>
      <w:marLeft w:val="0"/>
      <w:marRight w:val="0"/>
      <w:marTop w:val="0"/>
      <w:marBottom w:val="0"/>
      <w:divBdr>
        <w:top w:val="none" w:sz="0" w:space="0" w:color="auto"/>
        <w:left w:val="none" w:sz="0" w:space="0" w:color="auto"/>
        <w:bottom w:val="none" w:sz="0" w:space="0" w:color="auto"/>
        <w:right w:val="none" w:sz="0" w:space="0" w:color="auto"/>
      </w:divBdr>
    </w:div>
    <w:div w:id="1936594073">
      <w:bodyDiv w:val="1"/>
      <w:marLeft w:val="0"/>
      <w:marRight w:val="0"/>
      <w:marTop w:val="0"/>
      <w:marBottom w:val="0"/>
      <w:divBdr>
        <w:top w:val="none" w:sz="0" w:space="0" w:color="auto"/>
        <w:left w:val="none" w:sz="0" w:space="0" w:color="auto"/>
        <w:bottom w:val="none" w:sz="0" w:space="0" w:color="auto"/>
        <w:right w:val="none" w:sz="0" w:space="0" w:color="auto"/>
      </w:divBdr>
    </w:div>
    <w:div w:id="2045672145">
      <w:bodyDiv w:val="1"/>
      <w:marLeft w:val="0"/>
      <w:marRight w:val="0"/>
      <w:marTop w:val="0"/>
      <w:marBottom w:val="0"/>
      <w:divBdr>
        <w:top w:val="none" w:sz="0" w:space="0" w:color="auto"/>
        <w:left w:val="none" w:sz="0" w:space="0" w:color="auto"/>
        <w:bottom w:val="none" w:sz="0" w:space="0" w:color="auto"/>
        <w:right w:val="none" w:sz="0" w:space="0" w:color="auto"/>
      </w:divBdr>
    </w:div>
    <w:div w:id="21020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wsj.com/wsjstudentbts19/?inttrackingCode=aaqsnbj7&amp;icid=WSJ_ON_NA_ACQ_NA" TargetMode="External"/><Relationship Id="rId13" Type="http://schemas.openxmlformats.org/officeDocument/2006/relationships/hyperlink" Target="https://registrar.osu.edu/staff-resources/class-catalog-and-space/finals-exam-schedule/autumn-2025-finals-schedule/" TargetMode="External"/><Relationship Id="rId18" Type="http://schemas.openxmlformats.org/officeDocument/2006/relationships/hyperlink" Target="mailto:8help@osu.edu"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go.osu.edu/office365help" TargetMode="External"/><Relationship Id="rId7" Type="http://schemas.openxmlformats.org/officeDocument/2006/relationships/hyperlink" Target="mailto:schneider.275@osu.edu" TargetMode="External"/><Relationship Id="rId12" Type="http://schemas.openxmlformats.org/officeDocument/2006/relationships/image" Target="media/image1.emf"/><Relationship Id="rId17" Type="http://schemas.openxmlformats.org/officeDocument/2006/relationships/hyperlink" Target="http://ocio.osu.edu/selfservice" TargetMode="External"/><Relationship Id="rId25" Type="http://schemas.openxmlformats.org/officeDocument/2006/relationships/hyperlink" Target="https://oaa.osu.edu/academic-integrity-and-misconduct" TargetMode="External"/><Relationship Id="rId2" Type="http://schemas.openxmlformats.org/officeDocument/2006/relationships/styles" Target="styles.xml"/><Relationship Id="rId16" Type="http://schemas.openxmlformats.org/officeDocument/2006/relationships/hyperlink" Target="https://ocio.osu.edu/help/hours" TargetMode="External"/><Relationship Id="rId20" Type="http://schemas.openxmlformats.org/officeDocument/2006/relationships/hyperlink" Target="https://ocio.osu.edu/blog/community/2015/08/18/free-microsoft-office-for-ohio-state-stud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osu.edu/credithours" TargetMode="External"/><Relationship Id="rId24" Type="http://schemas.openxmlformats.org/officeDocument/2006/relationships/hyperlink" Target="https://osuitsm.service-now.com/selfservice/kb_view.do?sysparm_article=kb05026" TargetMode="External"/><Relationship Id="rId5" Type="http://schemas.openxmlformats.org/officeDocument/2006/relationships/footnotes" Target="footnotes.xml"/><Relationship Id="rId15" Type="http://schemas.openxmlformats.org/officeDocument/2006/relationships/hyperlink" Target="http://go.osu.edu/tophat" TargetMode="External"/><Relationship Id="rId23" Type="http://schemas.openxmlformats.org/officeDocument/2006/relationships/hyperlink" Target="https://osuitsm.service-now.com/selfservice/kb_view.do?sysparm_article=kb05025" TargetMode="External"/><Relationship Id="rId28" Type="http://schemas.openxmlformats.org/officeDocument/2006/relationships/fontTable" Target="fontTable.xml"/><Relationship Id="rId10" Type="http://schemas.openxmlformats.org/officeDocument/2006/relationships/hyperlink" Target="https://hbsp.harvard.edu/import/1321643" TargetMode="External"/><Relationship Id="rId19" Type="http://schemas.openxmlformats.org/officeDocument/2006/relationships/hyperlink" Target="https://community.canvaslms.com/docs/DOC-10701" TargetMode="External"/><Relationship Id="rId4" Type="http://schemas.openxmlformats.org/officeDocument/2006/relationships/webSettings" Target="webSettings.xml"/><Relationship Id="rId9" Type="http://schemas.openxmlformats.org/officeDocument/2006/relationships/hyperlink" Target="https://www.amazon.com/Essentials-Investments-Mcgraw-Hill-Finance-Insurance/dp/0077835425/ref=sr_1_fkmr0_2?ie=UTF8&amp;qid=1504321933&amp;sr=8-2-fkmr0&amp;keywords=bode+kane+marcus+investments" TargetMode="External"/><Relationship Id="rId14" Type="http://schemas.openxmlformats.org/officeDocument/2006/relationships/image" Target="media/image2.emf"/><Relationship Id="rId22" Type="http://schemas.openxmlformats.org/officeDocument/2006/relationships/hyperlink" Target="https://buckeyepass.osu.edu/"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2310</Words>
  <Characters>13167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Krimm, Paul</dc:creator>
  <cp:keywords/>
  <dc:description/>
  <cp:lastModifiedBy>Malloy, Nina</cp:lastModifiedBy>
  <cp:revision>2</cp:revision>
  <cp:lastPrinted>2015-01-14T13:26:00Z</cp:lastPrinted>
  <dcterms:created xsi:type="dcterms:W3CDTF">2025-08-18T13:40:00Z</dcterms:created>
  <dcterms:modified xsi:type="dcterms:W3CDTF">2025-08-18T13:40:00Z</dcterms:modified>
</cp:coreProperties>
</file>