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1E7DF" w14:textId="159B673F" w:rsidR="000133A8" w:rsidRPr="006053A0" w:rsidRDefault="00361339" w:rsidP="00361339">
      <w:pPr>
        <w:jc w:val="right"/>
        <w:rPr>
          <w:rFonts w:ascii="Ebrima" w:hAnsi="Ebrima"/>
          <w:u w:val="single"/>
        </w:rPr>
      </w:pPr>
      <w:r w:rsidRPr="006053A0">
        <w:rPr>
          <w:rFonts w:ascii="Ebrima" w:hAnsi="Ebrima"/>
          <w:noProof/>
        </w:rPr>
        <w:drawing>
          <wp:anchor distT="0" distB="0" distL="114300" distR="114300" simplePos="0" relativeHeight="251659264" behindDoc="1" locked="0" layoutInCell="1" allowOverlap="1" wp14:anchorId="30C6575D" wp14:editId="13995CA0">
            <wp:simplePos x="0" y="0"/>
            <wp:positionH relativeFrom="margin">
              <wp:posOffset>-190500</wp:posOffset>
            </wp:positionH>
            <wp:positionV relativeFrom="margin">
              <wp:align>top</wp:align>
            </wp:positionV>
            <wp:extent cx="2946400" cy="520700"/>
            <wp:effectExtent l="0" t="0" r="6350" b="0"/>
            <wp:wrapTight wrapText="bothSides">
              <wp:wrapPolygon edited="0">
                <wp:start x="0" y="0"/>
                <wp:lineTo x="0" y="20546"/>
                <wp:lineTo x="21507" y="20546"/>
                <wp:lineTo x="21507" y="0"/>
                <wp:lineTo x="0" y="0"/>
              </wp:wrapPolygon>
            </wp:wrapTight>
            <wp:docPr id="23" name="Picture 10" descr="TheOhioStateUniversity-2C-Horiz-PANT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TheOhioStateUniversity-2C-Horiz-PANTONE"/>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46400" cy="5207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0E6E" w:rsidRPr="006053A0">
        <w:rPr>
          <w:rFonts w:ascii="Ebrima" w:hAnsi="Ebrima"/>
          <w:b/>
        </w:rPr>
        <w:t>A</w:t>
      </w:r>
      <w:r w:rsidR="008A1273" w:rsidRPr="006053A0">
        <w:rPr>
          <w:rFonts w:ascii="Ebrima" w:hAnsi="Ebrima"/>
          <w:b/>
        </w:rPr>
        <w:t>CCT</w:t>
      </w:r>
      <w:r w:rsidR="000E0E6E" w:rsidRPr="006053A0">
        <w:rPr>
          <w:rFonts w:ascii="Ebrima" w:hAnsi="Ebrima"/>
          <w:b/>
        </w:rPr>
        <w:t xml:space="preserve">MIS </w:t>
      </w:r>
      <w:r w:rsidR="008139D5" w:rsidRPr="006053A0">
        <w:rPr>
          <w:rFonts w:ascii="Ebrima" w:hAnsi="Ebrima"/>
          <w:b/>
        </w:rPr>
        <w:t>7716</w:t>
      </w:r>
      <w:r w:rsidR="00A34AC8" w:rsidRPr="006053A0">
        <w:rPr>
          <w:rFonts w:ascii="Ebrima" w:hAnsi="Ebrima"/>
          <w:b/>
        </w:rPr>
        <w:t xml:space="preserve"> </w:t>
      </w:r>
    </w:p>
    <w:p w14:paraId="4E491447" w14:textId="59E10C84" w:rsidR="0099634D" w:rsidRPr="006053A0" w:rsidRDefault="00C94D41" w:rsidP="00361339">
      <w:pPr>
        <w:jc w:val="right"/>
        <w:rPr>
          <w:rFonts w:ascii="Ebrima" w:hAnsi="Ebrima"/>
          <w:b/>
        </w:rPr>
      </w:pPr>
      <w:r w:rsidRPr="006053A0">
        <w:rPr>
          <w:rFonts w:ascii="Ebrima" w:hAnsi="Ebrima"/>
          <w:b/>
        </w:rPr>
        <w:t>Accounting</w:t>
      </w:r>
      <w:r w:rsidR="00D601CB" w:rsidRPr="006053A0">
        <w:rPr>
          <w:rFonts w:ascii="Ebrima" w:hAnsi="Ebrima"/>
          <w:b/>
        </w:rPr>
        <w:t xml:space="preserve"> &amp; Financial Analysis in Health Sciences</w:t>
      </w:r>
    </w:p>
    <w:p w14:paraId="1260B88F" w14:textId="752C4064" w:rsidR="00A34AC8" w:rsidRDefault="00DD71CE" w:rsidP="00361339">
      <w:pPr>
        <w:jc w:val="right"/>
        <w:rPr>
          <w:rFonts w:ascii="Ebrima" w:hAnsi="Ebrima"/>
          <w:b/>
        </w:rPr>
      </w:pPr>
      <w:r w:rsidRPr="006053A0">
        <w:rPr>
          <w:rFonts w:ascii="Ebrima" w:hAnsi="Ebrima"/>
          <w:b/>
        </w:rPr>
        <w:t>Summer</w:t>
      </w:r>
      <w:r w:rsidR="00817A6D" w:rsidRPr="006053A0">
        <w:rPr>
          <w:rFonts w:ascii="Ebrima" w:hAnsi="Ebrima"/>
          <w:b/>
        </w:rPr>
        <w:t xml:space="preserve"> 202</w:t>
      </w:r>
      <w:r w:rsidR="00941F81" w:rsidRPr="006053A0">
        <w:rPr>
          <w:rFonts w:ascii="Ebrima" w:hAnsi="Ebrima"/>
          <w:b/>
        </w:rPr>
        <w:t>4</w:t>
      </w:r>
    </w:p>
    <w:p w14:paraId="27708268" w14:textId="66E92508" w:rsidR="006D78CA" w:rsidRDefault="006D78CA" w:rsidP="006053A0">
      <w:pPr>
        <w:rPr>
          <w:rFonts w:ascii="Ebrima" w:hAnsi="Ebrima"/>
          <w:b/>
        </w:rPr>
      </w:pPr>
    </w:p>
    <w:p w14:paraId="4D5F7DE2" w14:textId="33C934E5" w:rsidR="006D78CA" w:rsidRPr="006053A0" w:rsidRDefault="006D78CA" w:rsidP="006053A0">
      <w:pPr>
        <w:rPr>
          <w:rFonts w:ascii="Ebrima" w:hAnsi="Ebrima"/>
          <w:b/>
        </w:rPr>
        <w:sectPr w:rsidR="006D78CA" w:rsidRPr="006053A0" w:rsidSect="00765647">
          <w:pgSz w:w="12240" w:h="15840"/>
          <w:pgMar w:top="720" w:right="720" w:bottom="720" w:left="720" w:header="720" w:footer="720" w:gutter="0"/>
          <w:cols w:space="720"/>
          <w:docGrid w:linePitch="360"/>
        </w:sectPr>
      </w:pPr>
    </w:p>
    <w:p w14:paraId="5C8D2B2C" w14:textId="33AD2CC6" w:rsidR="000E0E6E" w:rsidRPr="0059424E" w:rsidRDefault="000E0E6E" w:rsidP="00A34AC8">
      <w:pPr>
        <w:rPr>
          <w:rFonts w:ascii="Ebrima" w:hAnsi="Ebrima"/>
          <w:b/>
          <w:sz w:val="28"/>
          <w:szCs w:val="28"/>
          <w:u w:val="single"/>
        </w:rPr>
        <w:sectPr w:rsidR="000E0E6E" w:rsidRPr="0059424E" w:rsidSect="00765647">
          <w:type w:val="continuous"/>
          <w:pgSz w:w="12240" w:h="15840"/>
          <w:pgMar w:top="720" w:right="720" w:bottom="720" w:left="720" w:header="720" w:footer="720" w:gutter="0"/>
          <w:cols w:num="2" w:space="720"/>
          <w:docGrid w:linePitch="360"/>
        </w:sectPr>
      </w:pPr>
    </w:p>
    <w:p w14:paraId="78B00AF2" w14:textId="238B853A" w:rsidR="0059424E" w:rsidRPr="001A31C9" w:rsidRDefault="0059424E" w:rsidP="002F3C1C">
      <w:pPr>
        <w:jc w:val="center"/>
        <w:rPr>
          <w:rFonts w:ascii="Ebrima" w:hAnsi="Ebrima"/>
          <w:b/>
          <w:sz w:val="32"/>
          <w:szCs w:val="32"/>
          <w:u w:val="single"/>
        </w:rPr>
      </w:pPr>
      <w:r w:rsidRPr="001A31C9">
        <w:rPr>
          <w:rFonts w:ascii="Ebrima" w:hAnsi="Ebrima"/>
          <w:b/>
          <w:sz w:val="32"/>
          <w:szCs w:val="32"/>
          <w:u w:val="single"/>
        </w:rPr>
        <w:t>SYLLABUS</w:t>
      </w:r>
    </w:p>
    <w:p w14:paraId="2F68EB49" w14:textId="55AB3CDE" w:rsidR="006D78CA" w:rsidRDefault="006D78CA" w:rsidP="00A34AC8">
      <w:pPr>
        <w:rPr>
          <w:rFonts w:ascii="Ebrima" w:hAnsi="Ebrima"/>
          <w:b/>
          <w:u w:val="single"/>
        </w:rPr>
      </w:pPr>
    </w:p>
    <w:p w14:paraId="636D2C54" w14:textId="3B6DAD75" w:rsidR="000133A8" w:rsidRPr="006053A0" w:rsidRDefault="00A34AC8" w:rsidP="00A34AC8">
      <w:pPr>
        <w:rPr>
          <w:rFonts w:ascii="Ebrima" w:hAnsi="Ebrima"/>
        </w:rPr>
      </w:pPr>
      <w:r w:rsidRPr="006053A0">
        <w:rPr>
          <w:rFonts w:ascii="Ebrima" w:hAnsi="Ebrima"/>
          <w:b/>
          <w:u w:val="single"/>
        </w:rPr>
        <w:t>Instructor</w:t>
      </w:r>
      <w:r w:rsidRPr="006053A0">
        <w:rPr>
          <w:rFonts w:ascii="Ebrima" w:hAnsi="Ebrima"/>
          <w:b/>
        </w:rPr>
        <w:t>:</w:t>
      </w:r>
      <w:r w:rsidRPr="006053A0">
        <w:rPr>
          <w:rFonts w:ascii="Ebrima" w:hAnsi="Ebrima"/>
        </w:rPr>
        <w:t xml:space="preserve"> </w:t>
      </w:r>
    </w:p>
    <w:p w14:paraId="737F6205" w14:textId="77777777" w:rsidR="000E0E6E" w:rsidRPr="006053A0" w:rsidRDefault="000E0E6E" w:rsidP="000133A8">
      <w:pPr>
        <w:ind w:firstLine="360"/>
        <w:rPr>
          <w:rFonts w:ascii="Ebrima" w:hAnsi="Ebrima"/>
        </w:rPr>
        <w:sectPr w:rsidR="000E0E6E" w:rsidRPr="006053A0" w:rsidSect="00765647">
          <w:type w:val="continuous"/>
          <w:pgSz w:w="12240" w:h="15840"/>
          <w:pgMar w:top="720" w:right="720" w:bottom="720" w:left="720" w:header="720" w:footer="720" w:gutter="0"/>
          <w:cols w:space="720"/>
          <w:docGrid w:linePitch="360"/>
        </w:sectPr>
      </w:pPr>
    </w:p>
    <w:p w14:paraId="6E4A7B90" w14:textId="0DC29B13" w:rsidR="00A34AC8" w:rsidRPr="006053A0" w:rsidRDefault="00A34AC8" w:rsidP="000133A8">
      <w:pPr>
        <w:ind w:firstLine="360"/>
        <w:rPr>
          <w:rFonts w:ascii="Ebrima" w:hAnsi="Ebrima"/>
        </w:rPr>
      </w:pPr>
      <w:r w:rsidRPr="006053A0">
        <w:rPr>
          <w:rFonts w:ascii="Ebrima" w:hAnsi="Ebrima"/>
        </w:rPr>
        <w:t>Name</w:t>
      </w:r>
      <w:r w:rsidR="00616EE2" w:rsidRPr="006053A0">
        <w:rPr>
          <w:rFonts w:ascii="Ebrima" w:hAnsi="Ebrima"/>
        </w:rPr>
        <w:t>:</w:t>
      </w:r>
      <w:r w:rsidR="000E0E6E" w:rsidRPr="006053A0">
        <w:rPr>
          <w:rFonts w:ascii="Ebrima" w:hAnsi="Ebrima"/>
        </w:rPr>
        <w:t xml:space="preserve"> Marissa R. Nelson, CPA</w:t>
      </w:r>
      <w:r w:rsidR="002F2B52" w:rsidRPr="006053A0">
        <w:rPr>
          <w:rFonts w:ascii="Ebrima" w:hAnsi="Ebrima"/>
        </w:rPr>
        <w:t xml:space="preserve"> (she/her)</w:t>
      </w:r>
    </w:p>
    <w:p w14:paraId="09E2C2C7" w14:textId="4C0BD544" w:rsidR="000E0E6E" w:rsidRPr="006053A0" w:rsidRDefault="00A34AC8" w:rsidP="000E0E6E">
      <w:pPr>
        <w:ind w:firstLine="360"/>
        <w:rPr>
          <w:rFonts w:ascii="Ebrima" w:hAnsi="Ebrima"/>
        </w:rPr>
      </w:pPr>
      <w:r w:rsidRPr="006053A0">
        <w:rPr>
          <w:rFonts w:ascii="Ebrima" w:hAnsi="Ebrima"/>
        </w:rPr>
        <w:t>Office Location</w:t>
      </w:r>
      <w:r w:rsidR="008339AA" w:rsidRPr="006053A0">
        <w:rPr>
          <w:rFonts w:ascii="Ebrima" w:hAnsi="Ebrima"/>
        </w:rPr>
        <w:t>:</w:t>
      </w:r>
      <w:r w:rsidR="000E0E6E" w:rsidRPr="006053A0">
        <w:rPr>
          <w:rFonts w:ascii="Ebrima" w:hAnsi="Ebrima"/>
        </w:rPr>
        <w:t xml:space="preserve"> Fisher Hall </w:t>
      </w:r>
      <w:r w:rsidR="00817A6D" w:rsidRPr="006053A0">
        <w:rPr>
          <w:rFonts w:ascii="Ebrima" w:hAnsi="Ebrima"/>
        </w:rPr>
        <w:t>400C</w:t>
      </w:r>
    </w:p>
    <w:p w14:paraId="0D6093CA" w14:textId="5B04E0EC" w:rsidR="00A34AC8" w:rsidRPr="00BB1667" w:rsidRDefault="00A34AC8" w:rsidP="000E0E6E">
      <w:pPr>
        <w:ind w:firstLine="360"/>
        <w:rPr>
          <w:rFonts w:ascii="Ebrima" w:hAnsi="Ebrima" w:cstheme="minorHAnsi"/>
        </w:rPr>
      </w:pPr>
      <w:r w:rsidRPr="00BB1667">
        <w:rPr>
          <w:rFonts w:ascii="Ebrima" w:hAnsi="Ebrima" w:cstheme="minorHAnsi"/>
        </w:rPr>
        <w:t>Email</w:t>
      </w:r>
      <w:r w:rsidR="008339AA" w:rsidRPr="00BB1667">
        <w:rPr>
          <w:rFonts w:ascii="Ebrima" w:hAnsi="Ebrima" w:cstheme="minorHAnsi"/>
        </w:rPr>
        <w:t>:</w:t>
      </w:r>
      <w:r w:rsidR="000E0E6E" w:rsidRPr="00BB1667">
        <w:rPr>
          <w:rFonts w:ascii="Ebrima" w:hAnsi="Ebrima" w:cstheme="minorHAnsi"/>
        </w:rPr>
        <w:t xml:space="preserve"> </w:t>
      </w:r>
      <w:r w:rsidR="000E0E6E" w:rsidRPr="00BB1667">
        <w:rPr>
          <w:rFonts w:ascii="Ebrima" w:hAnsi="Ebrima" w:cstheme="minorHAnsi"/>
          <w:color w:val="FF0000"/>
        </w:rPr>
        <w:t>nelson.1495@osu.edu</w:t>
      </w:r>
    </w:p>
    <w:p w14:paraId="1D1C63C1" w14:textId="77777777" w:rsidR="00344888" w:rsidRPr="00BB1667" w:rsidRDefault="00A34AC8" w:rsidP="00344888">
      <w:pPr>
        <w:ind w:firstLine="360"/>
        <w:rPr>
          <w:rFonts w:ascii="Ebrima" w:hAnsi="Ebrima" w:cstheme="minorHAnsi"/>
        </w:rPr>
        <w:sectPr w:rsidR="00344888" w:rsidRPr="00BB1667" w:rsidSect="00344888">
          <w:type w:val="continuous"/>
          <w:pgSz w:w="12240" w:h="15840"/>
          <w:pgMar w:top="720" w:right="720" w:bottom="720" w:left="720" w:header="720" w:footer="720" w:gutter="0"/>
          <w:cols w:space="720"/>
          <w:docGrid w:linePitch="360"/>
        </w:sectPr>
      </w:pPr>
      <w:r w:rsidRPr="00BB1667">
        <w:rPr>
          <w:rFonts w:ascii="Ebrima" w:hAnsi="Ebrima" w:cstheme="minorHAnsi"/>
        </w:rPr>
        <w:t>Office Hours</w:t>
      </w:r>
      <w:r w:rsidR="00693F90" w:rsidRPr="00BB1667">
        <w:rPr>
          <w:rFonts w:ascii="Ebrima" w:hAnsi="Ebrima" w:cstheme="minorHAnsi"/>
        </w:rPr>
        <w:t xml:space="preserve">: </w:t>
      </w:r>
      <w:r w:rsidR="00344888" w:rsidRPr="00BB1667">
        <w:rPr>
          <w:rFonts w:ascii="Ebrima" w:hAnsi="Ebrima" w:cstheme="minorHAnsi"/>
        </w:rPr>
        <w:t xml:space="preserve">Wednesdays 11:30am- 12:30pm, and </w:t>
      </w:r>
      <w:r w:rsidR="00344888" w:rsidRPr="00BB1667">
        <w:rPr>
          <w:rFonts w:ascii="Ebrima" w:hAnsi="Ebrima" w:cstheme="minorHAnsi"/>
          <w:bCs/>
        </w:rPr>
        <w:t>by appointment</w:t>
      </w:r>
    </w:p>
    <w:p w14:paraId="5FE64778" w14:textId="480FB62C" w:rsidR="00EF6689" w:rsidRPr="006053A0" w:rsidRDefault="00EF6689" w:rsidP="003E6187">
      <w:pPr>
        <w:rPr>
          <w:rFonts w:ascii="Ebrima" w:hAnsi="Ebrima" w:cstheme="minorHAnsi"/>
        </w:rPr>
        <w:sectPr w:rsidR="00EF6689" w:rsidRPr="006053A0" w:rsidSect="00765647">
          <w:type w:val="continuous"/>
          <w:pgSz w:w="12240" w:h="15840"/>
          <w:pgMar w:top="720" w:right="720" w:bottom="720" w:left="720" w:header="720" w:footer="720" w:gutter="0"/>
          <w:cols w:space="720"/>
          <w:docGrid w:linePitch="360"/>
        </w:sectPr>
      </w:pPr>
    </w:p>
    <w:p w14:paraId="4E834AAC" w14:textId="77777777" w:rsidR="00F55FE3" w:rsidRPr="006053A0" w:rsidRDefault="00F55FE3" w:rsidP="00A34AC8">
      <w:pPr>
        <w:rPr>
          <w:rFonts w:ascii="Ebrima" w:hAnsi="Ebrima" w:cstheme="minorHAnsi"/>
          <w:b/>
          <w:u w:val="single"/>
        </w:rPr>
        <w:sectPr w:rsidR="00F55FE3" w:rsidRPr="006053A0" w:rsidSect="00765647">
          <w:type w:val="continuous"/>
          <w:pgSz w:w="12240" w:h="15840"/>
          <w:pgMar w:top="720" w:right="720" w:bottom="720" w:left="720" w:header="720" w:footer="720" w:gutter="0"/>
          <w:cols w:space="720"/>
          <w:docGrid w:linePitch="360"/>
        </w:sectPr>
      </w:pPr>
    </w:p>
    <w:p w14:paraId="46E543F1" w14:textId="33AC33B6" w:rsidR="00A34AC8" w:rsidRPr="006053A0" w:rsidRDefault="00A34AC8" w:rsidP="00A34AC8">
      <w:pPr>
        <w:rPr>
          <w:rFonts w:ascii="Ebrima" w:hAnsi="Ebrima"/>
          <w:b/>
        </w:rPr>
      </w:pPr>
      <w:r w:rsidRPr="006053A0">
        <w:rPr>
          <w:rFonts w:ascii="Ebrima" w:hAnsi="Ebrima"/>
          <w:b/>
          <w:u w:val="single"/>
        </w:rPr>
        <w:t>Class Meeting Schedule</w:t>
      </w:r>
      <w:r w:rsidR="00C82BBB" w:rsidRPr="006053A0">
        <w:rPr>
          <w:rFonts w:ascii="Ebrima" w:hAnsi="Ebrima"/>
          <w:b/>
        </w:rPr>
        <w:t>:</w:t>
      </w:r>
      <w:r w:rsidR="00616EE2" w:rsidRPr="006053A0">
        <w:rPr>
          <w:rFonts w:ascii="Ebrima" w:hAnsi="Ebrima"/>
          <w:b/>
        </w:rPr>
        <w:t xml:space="preserve"> </w:t>
      </w:r>
    </w:p>
    <w:p w14:paraId="6661D37F" w14:textId="420D721F" w:rsidR="00EF6689" w:rsidRPr="006053A0" w:rsidRDefault="0069226B" w:rsidP="005B709A">
      <w:pPr>
        <w:ind w:left="360"/>
        <w:rPr>
          <w:rFonts w:ascii="Ebrima" w:hAnsi="Ebrima"/>
        </w:rPr>
      </w:pPr>
      <w:r w:rsidRPr="006053A0">
        <w:rPr>
          <w:rFonts w:ascii="Ebrima" w:hAnsi="Ebrima"/>
        </w:rPr>
        <w:t xml:space="preserve">Section </w:t>
      </w:r>
      <w:r w:rsidR="00AF1998">
        <w:rPr>
          <w:rFonts w:ascii="Ebrima" w:hAnsi="Ebrima"/>
        </w:rPr>
        <w:t>2935</w:t>
      </w:r>
      <w:r w:rsidR="00F81A95" w:rsidRPr="006053A0">
        <w:rPr>
          <w:rFonts w:ascii="Ebrima" w:hAnsi="Ebrima"/>
        </w:rPr>
        <w:tab/>
      </w:r>
      <w:r w:rsidR="002A7188">
        <w:rPr>
          <w:rFonts w:ascii="Ebrima" w:hAnsi="Ebrima"/>
        </w:rPr>
        <w:t>Thur</w:t>
      </w:r>
      <w:r w:rsidR="004B660B" w:rsidRPr="006053A0">
        <w:rPr>
          <w:rFonts w:ascii="Ebrima" w:hAnsi="Ebrima"/>
        </w:rPr>
        <w:t>s</w:t>
      </w:r>
      <w:r w:rsidR="00E92C47" w:rsidRPr="006053A0">
        <w:rPr>
          <w:rFonts w:ascii="Ebrima" w:hAnsi="Ebrima"/>
        </w:rPr>
        <w:t>day</w:t>
      </w:r>
      <w:r w:rsidR="007A541C" w:rsidRPr="006053A0">
        <w:rPr>
          <w:rFonts w:ascii="Ebrima" w:hAnsi="Ebrima"/>
        </w:rPr>
        <w:t xml:space="preserve"> </w:t>
      </w:r>
      <w:r w:rsidR="00F81A95" w:rsidRPr="006053A0">
        <w:rPr>
          <w:rFonts w:ascii="Ebrima" w:hAnsi="Ebrima"/>
        </w:rPr>
        <w:tab/>
      </w:r>
      <w:r w:rsidR="002A7188">
        <w:rPr>
          <w:rFonts w:ascii="Ebrima" w:hAnsi="Ebrima"/>
        </w:rPr>
        <w:t>5</w:t>
      </w:r>
      <w:r w:rsidR="007A541C" w:rsidRPr="006053A0">
        <w:rPr>
          <w:rFonts w:ascii="Ebrima" w:hAnsi="Ebrima"/>
        </w:rPr>
        <w:t>:</w:t>
      </w:r>
      <w:r w:rsidR="002A7188">
        <w:rPr>
          <w:rFonts w:ascii="Ebrima" w:hAnsi="Ebrima"/>
        </w:rPr>
        <w:t>0</w:t>
      </w:r>
      <w:r w:rsidR="00AE7263" w:rsidRPr="006053A0">
        <w:rPr>
          <w:rFonts w:ascii="Ebrima" w:hAnsi="Ebrima"/>
        </w:rPr>
        <w:t>0</w:t>
      </w:r>
      <w:r w:rsidR="002A7188">
        <w:rPr>
          <w:rFonts w:ascii="Ebrima" w:hAnsi="Ebrima"/>
        </w:rPr>
        <w:t>p</w:t>
      </w:r>
      <w:r w:rsidR="00693F90" w:rsidRPr="006053A0">
        <w:rPr>
          <w:rFonts w:ascii="Ebrima" w:hAnsi="Ebrima"/>
        </w:rPr>
        <w:t>m</w:t>
      </w:r>
      <w:r w:rsidR="007A541C" w:rsidRPr="006053A0">
        <w:rPr>
          <w:rFonts w:ascii="Ebrima" w:hAnsi="Ebrima"/>
        </w:rPr>
        <w:t xml:space="preserve"> </w:t>
      </w:r>
      <w:r w:rsidR="00B6183E" w:rsidRPr="006053A0">
        <w:rPr>
          <w:rFonts w:ascii="Ebrima" w:hAnsi="Ebrima"/>
        </w:rPr>
        <w:t>–</w:t>
      </w:r>
      <w:r w:rsidR="007A541C" w:rsidRPr="006053A0">
        <w:rPr>
          <w:rFonts w:ascii="Ebrima" w:hAnsi="Ebrima"/>
        </w:rPr>
        <w:t xml:space="preserve"> </w:t>
      </w:r>
      <w:r w:rsidR="002A7188">
        <w:rPr>
          <w:rFonts w:ascii="Ebrima" w:hAnsi="Ebrima"/>
        </w:rPr>
        <w:t>8</w:t>
      </w:r>
      <w:r w:rsidR="00B6183E" w:rsidRPr="006053A0">
        <w:rPr>
          <w:rFonts w:ascii="Ebrima" w:hAnsi="Ebrima"/>
        </w:rPr>
        <w:t>:</w:t>
      </w:r>
      <w:r w:rsidR="002A7188">
        <w:rPr>
          <w:rFonts w:ascii="Ebrima" w:hAnsi="Ebrima"/>
        </w:rPr>
        <w:t>0</w:t>
      </w:r>
      <w:r w:rsidR="00AE7263" w:rsidRPr="006053A0">
        <w:rPr>
          <w:rFonts w:ascii="Ebrima" w:hAnsi="Ebrima"/>
        </w:rPr>
        <w:t>0</w:t>
      </w:r>
      <w:r w:rsidR="002A7188">
        <w:rPr>
          <w:rFonts w:ascii="Ebrima" w:hAnsi="Ebrima"/>
        </w:rPr>
        <w:t>p</w:t>
      </w:r>
      <w:r w:rsidR="00693F90" w:rsidRPr="006053A0">
        <w:rPr>
          <w:rFonts w:ascii="Ebrima" w:hAnsi="Ebrima"/>
        </w:rPr>
        <w:t>m</w:t>
      </w:r>
      <w:r w:rsidR="002A69D8" w:rsidRPr="006053A0">
        <w:rPr>
          <w:rFonts w:ascii="Ebrima" w:hAnsi="Ebrima"/>
        </w:rPr>
        <w:t xml:space="preserve"> </w:t>
      </w:r>
      <w:r w:rsidR="00F81A95" w:rsidRPr="006053A0">
        <w:rPr>
          <w:rFonts w:ascii="Ebrima" w:hAnsi="Ebrima"/>
        </w:rPr>
        <w:tab/>
      </w:r>
      <w:r w:rsidR="002A7188">
        <w:rPr>
          <w:rFonts w:ascii="Ebrima" w:hAnsi="Ebrima"/>
        </w:rPr>
        <w:t>Gerlach</w:t>
      </w:r>
      <w:r w:rsidR="00733AAB" w:rsidRPr="006053A0">
        <w:rPr>
          <w:rFonts w:ascii="Ebrima" w:hAnsi="Ebrima"/>
        </w:rPr>
        <w:t xml:space="preserve"> Hall </w:t>
      </w:r>
      <w:r w:rsidR="00AE7263" w:rsidRPr="006053A0">
        <w:rPr>
          <w:rFonts w:ascii="Ebrima" w:hAnsi="Ebrima"/>
        </w:rPr>
        <w:t>2</w:t>
      </w:r>
      <w:r w:rsidR="002A7188">
        <w:rPr>
          <w:rFonts w:ascii="Ebrima" w:hAnsi="Ebrima"/>
        </w:rPr>
        <w:t>65</w:t>
      </w:r>
      <w:r w:rsidR="002A7188">
        <w:rPr>
          <w:rFonts w:ascii="Ebrima" w:hAnsi="Ebrima"/>
        </w:rPr>
        <w:tab/>
      </w:r>
    </w:p>
    <w:p w14:paraId="4694B5E6" w14:textId="77777777" w:rsidR="00BB1B94" w:rsidRDefault="00BB1B94" w:rsidP="005B0CB1">
      <w:pPr>
        <w:ind w:left="360"/>
        <w:rPr>
          <w:rFonts w:ascii="Ebrima" w:hAnsi="Ebrima"/>
        </w:rPr>
      </w:pPr>
    </w:p>
    <w:p w14:paraId="2E2495CB" w14:textId="77777777" w:rsidR="00F55FE3" w:rsidRPr="006053A0" w:rsidRDefault="00F55FE3" w:rsidP="00BB1667">
      <w:pPr>
        <w:rPr>
          <w:rFonts w:ascii="Ebrima" w:hAnsi="Ebrima"/>
        </w:rPr>
      </w:pPr>
    </w:p>
    <w:p w14:paraId="3D028334" w14:textId="0E65BE70" w:rsidR="000133A8" w:rsidRPr="006053A0" w:rsidRDefault="000133A8" w:rsidP="000133A8">
      <w:pPr>
        <w:rPr>
          <w:rFonts w:ascii="Ebrima" w:eastAsia="Times New Roman" w:hAnsi="Ebrima" w:cs="Times New Roman"/>
          <w:b/>
          <w:bCs/>
          <w:color w:val="222222"/>
          <w:bdr w:val="none" w:sz="0" w:space="0" w:color="auto" w:frame="1"/>
        </w:rPr>
      </w:pPr>
      <w:r w:rsidRPr="006053A0">
        <w:rPr>
          <w:rFonts w:ascii="Ebrima" w:eastAsia="Times New Roman" w:hAnsi="Ebrima" w:cs="Times New Roman"/>
          <w:b/>
          <w:bCs/>
          <w:color w:val="222222"/>
          <w:u w:val="single"/>
          <w:bdr w:val="none" w:sz="0" w:space="0" w:color="auto" w:frame="1"/>
        </w:rPr>
        <w:t xml:space="preserve">Course Materials </w:t>
      </w:r>
    </w:p>
    <w:p w14:paraId="1658CB9C" w14:textId="77777777" w:rsidR="00900F19" w:rsidRPr="006053A0" w:rsidRDefault="00900F19" w:rsidP="00900F19">
      <w:pPr>
        <w:rPr>
          <w:rFonts w:ascii="Ebrima" w:hAnsi="Ebrima"/>
        </w:rPr>
      </w:pPr>
      <w:r w:rsidRPr="006053A0">
        <w:rPr>
          <w:rFonts w:ascii="Ebrima" w:hAnsi="Ebrima"/>
        </w:rPr>
        <w:t>No textbook required. Content will be provided on Carmen.</w:t>
      </w:r>
    </w:p>
    <w:p w14:paraId="3D99C443" w14:textId="77777777" w:rsidR="00EF6689" w:rsidRDefault="00EF6689" w:rsidP="000A6507">
      <w:pPr>
        <w:rPr>
          <w:rFonts w:ascii="Ebrima" w:hAnsi="Ebrima"/>
        </w:rPr>
      </w:pPr>
    </w:p>
    <w:p w14:paraId="4D2CA1AA" w14:textId="77777777" w:rsidR="00F55FE3" w:rsidRPr="006053A0" w:rsidRDefault="00F55FE3" w:rsidP="000A6507">
      <w:pPr>
        <w:rPr>
          <w:rFonts w:ascii="Ebrima" w:hAnsi="Ebrima"/>
        </w:rPr>
      </w:pPr>
    </w:p>
    <w:p w14:paraId="4FEC92D3" w14:textId="4F0BB9DA" w:rsidR="000E0E6E" w:rsidRPr="006053A0" w:rsidRDefault="00A34AC8" w:rsidP="000E0E6E">
      <w:pPr>
        <w:rPr>
          <w:rFonts w:ascii="Ebrima" w:hAnsi="Ebrima"/>
          <w:b/>
        </w:rPr>
      </w:pPr>
      <w:r w:rsidRPr="006053A0">
        <w:rPr>
          <w:rFonts w:ascii="Ebrima" w:hAnsi="Ebrima"/>
          <w:b/>
          <w:u w:val="single"/>
        </w:rPr>
        <w:t>Course Description</w:t>
      </w:r>
    </w:p>
    <w:p w14:paraId="1F9040C9" w14:textId="664E5639" w:rsidR="004A02C8" w:rsidRPr="006053A0" w:rsidRDefault="009426A2" w:rsidP="004A02C8">
      <w:pPr>
        <w:rPr>
          <w:rFonts w:ascii="Ebrima" w:hAnsi="Ebrima"/>
        </w:rPr>
      </w:pPr>
      <w:r w:rsidRPr="006053A0">
        <w:rPr>
          <w:rFonts w:ascii="Ebrima" w:hAnsi="Ebrima"/>
        </w:rPr>
        <w:t xml:space="preserve">Introduction to business concepts, accounting terms, and financial reporting.  Students will learn how to apply accounting tools and techniques to make sound financial decisions for nonprofit/for-profit organizations and individual health science practices. </w:t>
      </w:r>
      <w:r w:rsidR="00292F0C" w:rsidRPr="006053A0">
        <w:rPr>
          <w:rFonts w:ascii="Ebrima" w:hAnsi="Ebrima"/>
        </w:rPr>
        <w:t xml:space="preserve">This course </w:t>
      </w:r>
      <w:r w:rsidRPr="006053A0">
        <w:rPr>
          <w:rFonts w:ascii="Ebrima" w:eastAsia="Times New Roman" w:hAnsi="Ebrima" w:cs="Arial"/>
          <w:color w:val="000000"/>
        </w:rPr>
        <w:t>e</w:t>
      </w:r>
      <w:r w:rsidR="004A02C8" w:rsidRPr="006053A0">
        <w:rPr>
          <w:rFonts w:ascii="Ebrima" w:eastAsia="Times New Roman" w:hAnsi="Ebrima" w:cs="Arial"/>
          <w:color w:val="000000"/>
        </w:rPr>
        <w:t>xamines how managers use accounting and financial reporting information in decision making and performance evaluation. Course focuses on fundamental techniques for financial analysis such as time value money, risk and return, and capital budgeting.</w:t>
      </w:r>
    </w:p>
    <w:p w14:paraId="1D78A756" w14:textId="77777777" w:rsidR="0061567D" w:rsidRDefault="0061567D" w:rsidP="0061567D">
      <w:pPr>
        <w:rPr>
          <w:rFonts w:ascii="Ebrima" w:hAnsi="Ebrima"/>
        </w:rPr>
      </w:pPr>
    </w:p>
    <w:p w14:paraId="538B40C5" w14:textId="77777777" w:rsidR="00F55FE3" w:rsidRPr="006053A0" w:rsidRDefault="00F55FE3" w:rsidP="0061567D">
      <w:pPr>
        <w:rPr>
          <w:rFonts w:ascii="Ebrima" w:hAnsi="Ebrima"/>
        </w:rPr>
      </w:pPr>
    </w:p>
    <w:p w14:paraId="404C09B6" w14:textId="0FE5B3BE" w:rsidR="003C7259" w:rsidRPr="006053A0" w:rsidRDefault="00FB2B31" w:rsidP="00504977">
      <w:pPr>
        <w:rPr>
          <w:rFonts w:ascii="Ebrima" w:hAnsi="Ebrima"/>
          <w:b/>
          <w:bCs/>
          <w:u w:val="single"/>
        </w:rPr>
      </w:pPr>
      <w:r w:rsidRPr="006053A0">
        <w:rPr>
          <w:rFonts w:ascii="Ebrima" w:hAnsi="Ebrima"/>
          <w:b/>
          <w:bCs/>
          <w:u w:val="single"/>
        </w:rPr>
        <w:t>Communication</w:t>
      </w:r>
    </w:p>
    <w:p w14:paraId="3EA8806E" w14:textId="77777777" w:rsidR="003566C7" w:rsidRPr="006053A0" w:rsidRDefault="003566C7" w:rsidP="003566C7">
      <w:pPr>
        <w:rPr>
          <w:rFonts w:ascii="Ebrima" w:hAnsi="Ebrima"/>
        </w:rPr>
      </w:pPr>
      <w:r w:rsidRPr="006053A0">
        <w:rPr>
          <w:rFonts w:ascii="Ebrima" w:hAnsi="Ebrima"/>
        </w:rPr>
        <w:t>I regularly use the course announcements feature in Carmen to announce schedule changes and other important information. It is your responsibility to ensure that your Carmen and email settings are such that you receive these announcements on a timely basis.</w:t>
      </w:r>
    </w:p>
    <w:p w14:paraId="6153D473" w14:textId="77777777" w:rsidR="003566C7" w:rsidRPr="006053A0" w:rsidRDefault="003566C7" w:rsidP="003566C7">
      <w:pPr>
        <w:rPr>
          <w:rFonts w:ascii="Ebrima" w:hAnsi="Ebrima"/>
        </w:rPr>
      </w:pPr>
    </w:p>
    <w:p w14:paraId="5E012561" w14:textId="7C151A02" w:rsidR="00930A6F" w:rsidRPr="006053A0" w:rsidRDefault="003566C7" w:rsidP="003304F7">
      <w:pPr>
        <w:rPr>
          <w:rFonts w:ascii="Ebrima" w:hAnsi="Ebrima"/>
        </w:rPr>
      </w:pPr>
      <w:r w:rsidRPr="006053A0">
        <w:rPr>
          <w:rFonts w:ascii="Ebrima" w:hAnsi="Ebrima"/>
        </w:rPr>
        <w:t xml:space="preserve">I do not check or respond to either Carmen email or my </w:t>
      </w:r>
      <w:proofErr w:type="spellStart"/>
      <w:r w:rsidRPr="006053A0">
        <w:rPr>
          <w:rFonts w:ascii="Ebrima" w:hAnsi="Ebrima"/>
        </w:rPr>
        <w:t>buckeyemail</w:t>
      </w:r>
      <w:proofErr w:type="spellEnd"/>
      <w:r w:rsidRPr="006053A0">
        <w:rPr>
          <w:rFonts w:ascii="Ebrima" w:hAnsi="Ebrima"/>
        </w:rPr>
        <w:t xml:space="preserve"> address. Please email me directly at </w:t>
      </w:r>
      <w:hyperlink r:id="rId7" w:history="1">
        <w:r w:rsidRPr="006053A0">
          <w:rPr>
            <w:rStyle w:val="Hyperlink"/>
            <w:rFonts w:ascii="Ebrima" w:hAnsi="Ebrima"/>
          </w:rPr>
          <w:t>nelson.1495@osu.edu</w:t>
        </w:r>
      </w:hyperlink>
      <w:r w:rsidRPr="006053A0">
        <w:rPr>
          <w:rFonts w:ascii="Ebrima" w:hAnsi="Ebrima"/>
        </w:rPr>
        <w:t>.</w:t>
      </w:r>
    </w:p>
    <w:p w14:paraId="7B86C8DF" w14:textId="77777777" w:rsidR="006D78CA" w:rsidRDefault="006D78CA" w:rsidP="003304F7">
      <w:pPr>
        <w:rPr>
          <w:rFonts w:ascii="Ebrima" w:hAnsi="Ebrima" w:cstheme="minorHAnsi"/>
          <w:b/>
          <w:bCs/>
          <w:u w:val="single"/>
        </w:rPr>
      </w:pPr>
    </w:p>
    <w:p w14:paraId="69F0ED4C" w14:textId="77777777" w:rsidR="00F55FE3" w:rsidRPr="006053A0" w:rsidRDefault="00F55FE3" w:rsidP="003304F7">
      <w:pPr>
        <w:rPr>
          <w:rFonts w:ascii="Ebrima" w:hAnsi="Ebrima" w:cstheme="minorHAnsi"/>
          <w:b/>
          <w:bCs/>
          <w:u w:val="single"/>
        </w:rPr>
      </w:pPr>
    </w:p>
    <w:p w14:paraId="48121AC9" w14:textId="0B6D6076" w:rsidR="003304F7" w:rsidRPr="006053A0" w:rsidRDefault="003304F7" w:rsidP="003304F7">
      <w:pPr>
        <w:rPr>
          <w:rFonts w:ascii="Ebrima" w:hAnsi="Ebrima"/>
        </w:rPr>
      </w:pPr>
      <w:r w:rsidRPr="006053A0">
        <w:rPr>
          <w:rFonts w:ascii="Ebrima" w:hAnsi="Ebrima" w:cstheme="minorHAnsi"/>
          <w:b/>
          <w:bCs/>
          <w:u w:val="single"/>
        </w:rPr>
        <w:t>Syllabus is subject to change</w:t>
      </w:r>
    </w:p>
    <w:p w14:paraId="73F0DBC0" w14:textId="196FA182" w:rsidR="00900E51" w:rsidRDefault="003304F7" w:rsidP="00F55FE3">
      <w:pPr>
        <w:rPr>
          <w:rFonts w:ascii="Ebrima" w:hAnsi="Ebrima" w:cstheme="minorHAnsi"/>
        </w:rPr>
      </w:pPr>
      <w:r w:rsidRPr="006053A0">
        <w:rPr>
          <w:rFonts w:ascii="Ebrima" w:hAnsi="Ebrima" w:cstheme="minorHAnsi"/>
        </w:rPr>
        <w:t>This syllabus is subject to change as I deem necessary to protect the integrity of the course. You will be informed promptly of any changes via Carmen Announcement. The most up-to-date version of the syllabus can always be found on Carmen.</w:t>
      </w:r>
    </w:p>
    <w:p w14:paraId="635FC0B3" w14:textId="77777777" w:rsidR="00AF1998" w:rsidRPr="00F55FE3" w:rsidRDefault="00AF1998" w:rsidP="00F55FE3">
      <w:pPr>
        <w:rPr>
          <w:rFonts w:ascii="Ebrima" w:hAnsi="Ebrima" w:cstheme="minorHAnsi"/>
        </w:rPr>
      </w:pPr>
    </w:p>
    <w:p w14:paraId="1CEF831C" w14:textId="77777777" w:rsidR="00182B0B" w:rsidRPr="006053A0" w:rsidRDefault="00182B0B" w:rsidP="00182B0B">
      <w:pPr>
        <w:rPr>
          <w:rFonts w:ascii="Ebrima" w:hAnsi="Ebrima" w:cstheme="minorHAnsi"/>
          <w:color w:val="000000"/>
        </w:rPr>
      </w:pPr>
      <w:r w:rsidRPr="006053A0">
        <w:rPr>
          <w:rFonts w:ascii="Ebrima" w:hAnsi="Ebrima" w:cs="Calibri"/>
          <w:b/>
          <w:bCs/>
          <w:color w:val="000000" w:themeColor="text1"/>
          <w:u w:val="single"/>
          <w:bdr w:val="none" w:sz="0" w:space="0" w:color="auto" w:frame="1"/>
          <w:shd w:val="clear" w:color="auto" w:fill="FFFFFF"/>
        </w:rPr>
        <w:t>Use of artificial intelligence (AI):</w:t>
      </w:r>
      <w:r w:rsidRPr="006053A0">
        <w:rPr>
          <w:rFonts w:ascii="Ebrima" w:hAnsi="Ebrima" w:cs="Calibri"/>
          <w:color w:val="000000" w:themeColor="text1"/>
          <w:bdr w:val="none" w:sz="0" w:space="0" w:color="auto" w:frame="1"/>
          <w:shd w:val="clear" w:color="auto" w:fill="FFFFFF"/>
        </w:rPr>
        <w:t xml:space="preserve">  </w:t>
      </w:r>
      <w:r w:rsidRPr="006053A0">
        <w:rPr>
          <w:rFonts w:ascii="Ebrima" w:hAnsi="Ebrima" w:cstheme="minorHAnsi"/>
          <w:color w:val="000000"/>
        </w:rPr>
        <w:t>Use of artificial intelligence (AI)-powered programs, including but not limited to ChatGPT, for course assignments must be first discussed and permitted by the faculty instructor. The scope of use may range from not permitted (with exception of AI-powered search engines such as Google, Bing, etc.) to a broader spectrum of allowed applications. When AI-powered programs are permitted, and used by students, the scope of use and content must be specified</w:t>
      </w:r>
      <w:r w:rsidRPr="006053A0">
        <w:rPr>
          <w:rStyle w:val="apple-converted-space"/>
          <w:rFonts w:ascii="Ebrima" w:hAnsi="Ebrima" w:cstheme="minorHAnsi"/>
          <w:color w:val="000000"/>
        </w:rPr>
        <w:t> </w:t>
      </w:r>
      <w:r w:rsidRPr="006053A0">
        <w:rPr>
          <w:rFonts w:ascii="Ebrima" w:hAnsi="Ebrima" w:cstheme="minorHAnsi"/>
          <w:color w:val="000000"/>
        </w:rPr>
        <w:t xml:space="preserve">and referenced by students accordingly.  Students are expected to be aware of the shortcomings of use of AI-powered programs, including risk of academic misconduct (e.g., plagiarism; etc.). </w:t>
      </w:r>
    </w:p>
    <w:p w14:paraId="2B858292" w14:textId="77777777" w:rsidR="00182B0B" w:rsidRPr="006053A0" w:rsidRDefault="00182B0B" w:rsidP="00182B0B">
      <w:pPr>
        <w:rPr>
          <w:rFonts w:ascii="Ebrima" w:hAnsi="Ebrima" w:cstheme="minorHAnsi"/>
          <w:color w:val="000000"/>
        </w:rPr>
      </w:pPr>
    </w:p>
    <w:p w14:paraId="1D9CA195" w14:textId="566377BB" w:rsidR="00182B0B" w:rsidRPr="006053A0" w:rsidRDefault="00182B0B" w:rsidP="00182B0B">
      <w:pPr>
        <w:spacing w:after="120"/>
        <w:rPr>
          <w:rFonts w:ascii="Ebrima" w:hAnsi="Ebrima"/>
          <w:b/>
          <w:u w:val="single"/>
        </w:rPr>
      </w:pPr>
      <w:r w:rsidRPr="006053A0">
        <w:rPr>
          <w:rFonts w:ascii="Ebrima" w:hAnsi="Ebrima" w:cs="Calibri"/>
          <w:color w:val="FF0000"/>
          <w:bdr w:val="none" w:sz="0" w:space="0" w:color="auto" w:frame="1"/>
          <w:shd w:val="clear" w:color="auto" w:fill="FFFFFF"/>
        </w:rPr>
        <w:t>Unless I specify otherwise, in writing, the use of any AI-generated content in any deliverables in this course will be considered academic misconduct and will be acted on as such</w:t>
      </w:r>
      <w:r w:rsidR="00B71FB8" w:rsidRPr="006053A0">
        <w:rPr>
          <w:rFonts w:ascii="Ebrima" w:hAnsi="Ebrima" w:cs="Calibri"/>
          <w:color w:val="FF0000"/>
          <w:bdr w:val="none" w:sz="0" w:space="0" w:color="auto" w:frame="1"/>
          <w:shd w:val="clear" w:color="auto" w:fill="FFFFFF"/>
        </w:rPr>
        <w:t>.</w:t>
      </w:r>
    </w:p>
    <w:p w14:paraId="02891ADD" w14:textId="77777777" w:rsidR="00182B0B" w:rsidRPr="006053A0" w:rsidRDefault="00182B0B" w:rsidP="00026AF1">
      <w:pPr>
        <w:spacing w:after="120"/>
        <w:rPr>
          <w:rFonts w:ascii="Ebrima" w:hAnsi="Ebrima"/>
          <w:b/>
          <w:u w:val="single"/>
        </w:rPr>
      </w:pPr>
    </w:p>
    <w:p w14:paraId="238C2B87" w14:textId="4DC70B3A" w:rsidR="00F271F3" w:rsidRPr="006053A0" w:rsidRDefault="00F271F3" w:rsidP="000A6507">
      <w:pPr>
        <w:rPr>
          <w:rFonts w:ascii="Ebrima" w:hAnsi="Ebrima" w:cstheme="minorHAnsi"/>
          <w:color w:val="FF0000"/>
        </w:rPr>
      </w:pPr>
    </w:p>
    <w:p w14:paraId="536EAEDC" w14:textId="77777777" w:rsidR="00F271F3" w:rsidRPr="006053A0" w:rsidRDefault="00F271F3" w:rsidP="00F271F3">
      <w:pPr>
        <w:rPr>
          <w:rFonts w:ascii="Ebrima" w:hAnsi="Ebrima"/>
          <w:b/>
          <w:u w:val="single"/>
        </w:rPr>
      </w:pPr>
      <w:r w:rsidRPr="006053A0">
        <w:rPr>
          <w:rFonts w:ascii="Ebrima" w:hAnsi="Ebrima"/>
          <w:b/>
          <w:u w:val="single"/>
        </w:rPr>
        <w:t>Grading</w:t>
      </w:r>
    </w:p>
    <w:p w14:paraId="14279344" w14:textId="77777777" w:rsidR="00545C1A" w:rsidRPr="006053A0" w:rsidRDefault="00545C1A" w:rsidP="00545C1A">
      <w:pPr>
        <w:contextualSpacing/>
        <w:rPr>
          <w:rFonts w:ascii="Ebrima" w:hAnsi="Ebrima" w:cs="Arial"/>
          <w:b/>
        </w:rPr>
      </w:pPr>
    </w:p>
    <w:tbl>
      <w:tblPr>
        <w:tblW w:w="5360" w:type="dxa"/>
        <w:tblInd w:w="-10" w:type="dxa"/>
        <w:tblLook w:val="04A0" w:firstRow="1" w:lastRow="0" w:firstColumn="1" w:lastColumn="0" w:noHBand="0" w:noVBand="1"/>
      </w:tblPr>
      <w:tblGrid>
        <w:gridCol w:w="4400"/>
        <w:gridCol w:w="960"/>
      </w:tblGrid>
      <w:tr w:rsidR="00390220" w:rsidRPr="006053A0" w14:paraId="2CC1B6AC" w14:textId="77777777" w:rsidTr="00390220">
        <w:trPr>
          <w:trHeight w:val="290"/>
        </w:trPr>
        <w:tc>
          <w:tcPr>
            <w:tcW w:w="4400" w:type="dxa"/>
            <w:tcBorders>
              <w:top w:val="single" w:sz="8" w:space="0" w:color="auto"/>
              <w:left w:val="single" w:sz="8" w:space="0" w:color="auto"/>
              <w:bottom w:val="nil"/>
              <w:right w:val="nil"/>
            </w:tcBorders>
            <w:shd w:val="clear" w:color="000000" w:fill="000000"/>
            <w:noWrap/>
            <w:vAlign w:val="bottom"/>
            <w:hideMark/>
          </w:tcPr>
          <w:p w14:paraId="4D49496B" w14:textId="77777777" w:rsidR="00390220" w:rsidRPr="006053A0" w:rsidRDefault="00390220" w:rsidP="0065781B">
            <w:pPr>
              <w:jc w:val="center"/>
              <w:rPr>
                <w:rFonts w:ascii="Ebrima" w:eastAsia="Times New Roman" w:hAnsi="Ebrima" w:cs="Calibri"/>
                <w:color w:val="FFFFFF"/>
              </w:rPr>
            </w:pPr>
            <w:r w:rsidRPr="006053A0">
              <w:rPr>
                <w:rFonts w:ascii="Ebrima" w:eastAsia="Times New Roman" w:hAnsi="Ebrima" w:cs="Calibri"/>
                <w:color w:val="FFFFFF"/>
              </w:rPr>
              <w:t>Graded Components</w:t>
            </w:r>
          </w:p>
        </w:tc>
        <w:tc>
          <w:tcPr>
            <w:tcW w:w="960" w:type="dxa"/>
            <w:tcBorders>
              <w:top w:val="single" w:sz="8" w:space="0" w:color="auto"/>
              <w:left w:val="nil"/>
              <w:bottom w:val="nil"/>
              <w:right w:val="nil"/>
            </w:tcBorders>
            <w:shd w:val="clear" w:color="000000" w:fill="000000"/>
            <w:noWrap/>
            <w:vAlign w:val="bottom"/>
            <w:hideMark/>
          </w:tcPr>
          <w:p w14:paraId="0F92686D" w14:textId="77777777" w:rsidR="00390220" w:rsidRPr="006053A0" w:rsidRDefault="00390220" w:rsidP="0065781B">
            <w:pPr>
              <w:jc w:val="center"/>
              <w:rPr>
                <w:rFonts w:ascii="Ebrima" w:eastAsia="Times New Roman" w:hAnsi="Ebrima" w:cs="Calibri"/>
                <w:color w:val="FFFFFF"/>
              </w:rPr>
            </w:pPr>
            <w:r w:rsidRPr="006053A0">
              <w:rPr>
                <w:rFonts w:ascii="Ebrima" w:eastAsia="Times New Roman" w:hAnsi="Ebrima" w:cs="Calibri"/>
                <w:color w:val="FFFFFF"/>
              </w:rPr>
              <w:t>Points</w:t>
            </w:r>
          </w:p>
        </w:tc>
      </w:tr>
      <w:tr w:rsidR="00390220" w:rsidRPr="006053A0" w14:paraId="47B59C24" w14:textId="77777777" w:rsidTr="00390220">
        <w:trPr>
          <w:trHeight w:val="380"/>
        </w:trPr>
        <w:tc>
          <w:tcPr>
            <w:tcW w:w="4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89A11B" w14:textId="15BFA76F" w:rsidR="00390220" w:rsidRPr="006053A0" w:rsidRDefault="00390220" w:rsidP="0065781B">
            <w:pPr>
              <w:rPr>
                <w:rFonts w:ascii="Ebrima" w:eastAsia="Times New Roman" w:hAnsi="Ebrima" w:cs="Times New Roman"/>
                <w:color w:val="000000"/>
              </w:rPr>
            </w:pPr>
            <w:r w:rsidRPr="006053A0">
              <w:rPr>
                <w:rFonts w:ascii="Ebrima" w:eastAsia="Times New Roman" w:hAnsi="Ebrima" w:cs="Times New Roman"/>
                <w:color w:val="000000"/>
              </w:rPr>
              <w:t>(5)-</w:t>
            </w:r>
            <w:r w:rsidR="00446939">
              <w:rPr>
                <w:rFonts w:ascii="Ebrima" w:eastAsia="Times New Roman" w:hAnsi="Ebrima" w:cs="Times New Roman"/>
                <w:color w:val="000000"/>
              </w:rPr>
              <w:t xml:space="preserve">Homework Assignments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0F63A43" w14:textId="77777777" w:rsidR="00390220" w:rsidRPr="006053A0" w:rsidRDefault="00390220" w:rsidP="0065781B">
            <w:pPr>
              <w:jc w:val="center"/>
              <w:rPr>
                <w:rFonts w:ascii="Ebrima" w:eastAsia="Times New Roman" w:hAnsi="Ebrima" w:cs="Times New Roman"/>
                <w:color w:val="000000"/>
              </w:rPr>
            </w:pPr>
            <w:r w:rsidRPr="006053A0">
              <w:rPr>
                <w:rFonts w:ascii="Ebrima" w:eastAsia="Times New Roman" w:hAnsi="Ebrima" w:cs="Times New Roman"/>
                <w:color w:val="000000"/>
              </w:rPr>
              <w:t>100</w:t>
            </w:r>
          </w:p>
        </w:tc>
      </w:tr>
      <w:tr w:rsidR="00390220" w:rsidRPr="006053A0" w14:paraId="7796F747" w14:textId="77777777" w:rsidTr="00390220">
        <w:trPr>
          <w:trHeight w:val="39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14:paraId="1D33FB8E" w14:textId="77777777" w:rsidR="00390220" w:rsidRPr="006053A0" w:rsidRDefault="00390220" w:rsidP="0065781B">
            <w:pPr>
              <w:rPr>
                <w:rFonts w:ascii="Ebrima" w:eastAsia="Times New Roman" w:hAnsi="Ebrima" w:cs="Times New Roman"/>
                <w:color w:val="000000"/>
              </w:rPr>
            </w:pPr>
            <w:r w:rsidRPr="006053A0">
              <w:rPr>
                <w:rFonts w:ascii="Ebrima" w:eastAsia="Times New Roman" w:hAnsi="Ebrima" w:cs="Times New Roman"/>
                <w:color w:val="000000"/>
              </w:rPr>
              <w:t>Final Exam</w:t>
            </w:r>
          </w:p>
        </w:tc>
        <w:tc>
          <w:tcPr>
            <w:tcW w:w="960" w:type="dxa"/>
            <w:tcBorders>
              <w:top w:val="nil"/>
              <w:left w:val="nil"/>
              <w:bottom w:val="single" w:sz="4" w:space="0" w:color="auto"/>
              <w:right w:val="single" w:sz="4" w:space="0" w:color="auto"/>
            </w:tcBorders>
            <w:shd w:val="clear" w:color="auto" w:fill="auto"/>
            <w:noWrap/>
            <w:vAlign w:val="bottom"/>
            <w:hideMark/>
          </w:tcPr>
          <w:p w14:paraId="6E462E55" w14:textId="77777777" w:rsidR="00390220" w:rsidRPr="006053A0" w:rsidRDefault="00390220" w:rsidP="0065781B">
            <w:pPr>
              <w:jc w:val="center"/>
              <w:rPr>
                <w:rFonts w:ascii="Ebrima" w:eastAsia="Times New Roman" w:hAnsi="Ebrima" w:cs="Times New Roman"/>
                <w:color w:val="000000"/>
              </w:rPr>
            </w:pPr>
            <w:r w:rsidRPr="006053A0">
              <w:rPr>
                <w:rFonts w:ascii="Ebrima" w:eastAsia="Times New Roman" w:hAnsi="Ebrima" w:cs="Times New Roman"/>
                <w:color w:val="000000"/>
              </w:rPr>
              <w:t>150</w:t>
            </w:r>
          </w:p>
        </w:tc>
      </w:tr>
      <w:tr w:rsidR="00390220" w:rsidRPr="006053A0" w14:paraId="57F977A2" w14:textId="77777777" w:rsidTr="00390220">
        <w:trPr>
          <w:trHeight w:val="377"/>
        </w:trPr>
        <w:tc>
          <w:tcPr>
            <w:tcW w:w="4400" w:type="dxa"/>
            <w:tcBorders>
              <w:top w:val="nil"/>
              <w:left w:val="single" w:sz="4" w:space="0" w:color="auto"/>
              <w:bottom w:val="single" w:sz="4" w:space="0" w:color="auto"/>
              <w:right w:val="single" w:sz="4" w:space="0" w:color="auto"/>
            </w:tcBorders>
            <w:shd w:val="clear" w:color="auto" w:fill="auto"/>
            <w:noWrap/>
            <w:vAlign w:val="bottom"/>
          </w:tcPr>
          <w:p w14:paraId="75994957" w14:textId="77777777" w:rsidR="00390220" w:rsidRPr="006053A0" w:rsidRDefault="00390220" w:rsidP="0065781B">
            <w:pPr>
              <w:rPr>
                <w:rFonts w:ascii="Ebrima" w:eastAsia="Times New Roman" w:hAnsi="Ebrima" w:cs="Times New Roman"/>
                <w:color w:val="000000"/>
              </w:rPr>
            </w:pPr>
            <w:r w:rsidRPr="006053A0">
              <w:rPr>
                <w:rFonts w:ascii="Ebrima" w:eastAsia="Times New Roman" w:hAnsi="Ebrima" w:cs="Times New Roman"/>
                <w:color w:val="000000"/>
              </w:rPr>
              <w:t>Participation &amp; Professionalism</w:t>
            </w:r>
          </w:p>
        </w:tc>
        <w:tc>
          <w:tcPr>
            <w:tcW w:w="960" w:type="dxa"/>
            <w:tcBorders>
              <w:top w:val="nil"/>
              <w:left w:val="nil"/>
              <w:bottom w:val="single" w:sz="4" w:space="0" w:color="auto"/>
              <w:right w:val="single" w:sz="4" w:space="0" w:color="auto"/>
            </w:tcBorders>
            <w:shd w:val="clear" w:color="auto" w:fill="auto"/>
            <w:noWrap/>
            <w:vAlign w:val="bottom"/>
          </w:tcPr>
          <w:p w14:paraId="149F73D6" w14:textId="77777777" w:rsidR="00390220" w:rsidRPr="006053A0" w:rsidRDefault="00390220" w:rsidP="0065781B">
            <w:pPr>
              <w:jc w:val="center"/>
              <w:rPr>
                <w:rFonts w:ascii="Ebrima" w:eastAsia="Times New Roman" w:hAnsi="Ebrima" w:cs="Times New Roman"/>
                <w:color w:val="000000"/>
              </w:rPr>
            </w:pPr>
            <w:r w:rsidRPr="006053A0">
              <w:rPr>
                <w:rFonts w:ascii="Ebrima" w:eastAsia="Times New Roman" w:hAnsi="Ebrima" w:cs="Times New Roman"/>
                <w:color w:val="000000"/>
              </w:rPr>
              <w:t>50</w:t>
            </w:r>
          </w:p>
        </w:tc>
      </w:tr>
      <w:tr w:rsidR="00390220" w:rsidRPr="006053A0" w14:paraId="2C3335C4" w14:textId="77777777" w:rsidTr="00390220">
        <w:trPr>
          <w:trHeight w:val="35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14:paraId="186F5E8A" w14:textId="77777777" w:rsidR="00390220" w:rsidRPr="00AC444F" w:rsidRDefault="00390220" w:rsidP="0065781B">
            <w:pPr>
              <w:jc w:val="center"/>
              <w:rPr>
                <w:rFonts w:ascii="Ebrima" w:eastAsia="Times New Roman" w:hAnsi="Ebrima" w:cs="Times New Roman"/>
                <w:b/>
                <w:bCs/>
                <w:color w:val="000000"/>
              </w:rPr>
            </w:pPr>
            <w:r w:rsidRPr="00AC444F">
              <w:rPr>
                <w:rFonts w:ascii="Ebrima" w:eastAsia="Times New Roman" w:hAnsi="Ebrima" w:cs="Times New Roman"/>
                <w:b/>
                <w:bCs/>
                <w:color w:val="000000"/>
              </w:rPr>
              <w:t>Total</w:t>
            </w:r>
          </w:p>
        </w:tc>
        <w:tc>
          <w:tcPr>
            <w:tcW w:w="960" w:type="dxa"/>
            <w:tcBorders>
              <w:top w:val="nil"/>
              <w:left w:val="nil"/>
              <w:bottom w:val="single" w:sz="4" w:space="0" w:color="auto"/>
              <w:right w:val="single" w:sz="4" w:space="0" w:color="auto"/>
            </w:tcBorders>
            <w:shd w:val="clear" w:color="auto" w:fill="auto"/>
            <w:noWrap/>
            <w:vAlign w:val="bottom"/>
            <w:hideMark/>
          </w:tcPr>
          <w:p w14:paraId="038AA210" w14:textId="77777777" w:rsidR="00390220" w:rsidRPr="00AC444F" w:rsidRDefault="00390220" w:rsidP="0065781B">
            <w:pPr>
              <w:jc w:val="center"/>
              <w:rPr>
                <w:rFonts w:ascii="Ebrima" w:eastAsia="Times New Roman" w:hAnsi="Ebrima" w:cs="Times New Roman"/>
                <w:b/>
                <w:bCs/>
                <w:color w:val="000000"/>
              </w:rPr>
            </w:pPr>
            <w:r w:rsidRPr="00AC444F">
              <w:rPr>
                <w:rFonts w:ascii="Ebrima" w:eastAsia="Times New Roman" w:hAnsi="Ebrima" w:cs="Times New Roman"/>
                <w:b/>
                <w:bCs/>
                <w:color w:val="000000"/>
              </w:rPr>
              <w:t>300</w:t>
            </w:r>
          </w:p>
        </w:tc>
      </w:tr>
    </w:tbl>
    <w:p w14:paraId="49A4D477" w14:textId="77777777" w:rsidR="00545C1A" w:rsidRPr="006053A0" w:rsidRDefault="00545C1A" w:rsidP="00F271F3">
      <w:pPr>
        <w:rPr>
          <w:rFonts w:ascii="Ebrima" w:hAnsi="Ebrima"/>
          <w:b/>
          <w:u w:val="single"/>
        </w:rPr>
      </w:pPr>
    </w:p>
    <w:p w14:paraId="03843580" w14:textId="77777777" w:rsidR="00C630F3" w:rsidRPr="006053A0" w:rsidRDefault="00F271F3" w:rsidP="00F271F3">
      <w:pPr>
        <w:rPr>
          <w:rFonts w:ascii="Ebrima" w:hAnsi="Ebrima" w:cstheme="minorHAnsi"/>
        </w:rPr>
      </w:pPr>
      <w:r w:rsidRPr="006053A0">
        <w:rPr>
          <w:rFonts w:ascii="Ebrima" w:hAnsi="Ebrima" w:cstheme="minorHAnsi"/>
        </w:rPr>
        <w:t xml:space="preserve">Letter grades will be assigned according to the University standard grading scale. I reserve the right to curve and/or adjust the weights of grades as necessary in order to fairly represent the workload, effort, and mastery level of the class.  </w:t>
      </w:r>
    </w:p>
    <w:p w14:paraId="1C12ABDD" w14:textId="77777777" w:rsidR="00C630F3" w:rsidRPr="006053A0" w:rsidRDefault="00C630F3" w:rsidP="00F271F3">
      <w:pPr>
        <w:rPr>
          <w:rFonts w:ascii="Ebrima" w:hAnsi="Ebrima" w:cstheme="minorHAnsi"/>
        </w:rPr>
      </w:pPr>
    </w:p>
    <w:p w14:paraId="58371F70" w14:textId="02053018" w:rsidR="00F271F3" w:rsidRPr="006053A0" w:rsidRDefault="00F271F3" w:rsidP="00F271F3">
      <w:pPr>
        <w:rPr>
          <w:rFonts w:ascii="Ebrima" w:hAnsi="Ebrima" w:cs="Times New Roman"/>
          <w:i/>
        </w:rPr>
      </w:pPr>
      <w:r w:rsidRPr="006053A0">
        <w:rPr>
          <w:rFonts w:ascii="Ebrima" w:hAnsi="Ebrima" w:cstheme="minorHAnsi"/>
          <w:i/>
          <w:color w:val="FF0000"/>
          <w:u w:val="single"/>
        </w:rPr>
        <w:t xml:space="preserve">Please note: </w:t>
      </w:r>
      <w:r w:rsidRPr="006053A0">
        <w:rPr>
          <w:rFonts w:ascii="Ebrima" w:hAnsi="Ebrima" w:cstheme="minorHAnsi"/>
          <w:i/>
          <w:color w:val="FF0000"/>
        </w:rPr>
        <w:t>You will receive the grade that you earn. In order to be fair to all students I do not entertain requests for extra credit or special consideration regarding grade cut-offs.</w:t>
      </w:r>
      <w:r w:rsidRPr="006053A0">
        <w:rPr>
          <w:rFonts w:ascii="Ebrima" w:hAnsi="Ebrima" w:cs="Times New Roman"/>
          <w:i/>
          <w:color w:val="FF0000"/>
        </w:rPr>
        <w:t xml:space="preserve"> </w:t>
      </w:r>
    </w:p>
    <w:p w14:paraId="574937E3" w14:textId="112FD6BC" w:rsidR="003C42CE" w:rsidRPr="006053A0" w:rsidRDefault="003C42CE" w:rsidP="00B27A56">
      <w:pPr>
        <w:spacing w:after="120"/>
        <w:rPr>
          <w:rFonts w:ascii="Ebrima" w:hAnsi="Ebrima"/>
          <w:b/>
          <w:u w:val="single"/>
        </w:rPr>
      </w:pPr>
    </w:p>
    <w:p w14:paraId="7AF175F7" w14:textId="05FE5E47" w:rsidR="00B73097" w:rsidRPr="006053A0" w:rsidRDefault="00370143" w:rsidP="00957CFF">
      <w:pPr>
        <w:rPr>
          <w:rFonts w:ascii="Ebrima" w:hAnsi="Ebrima"/>
        </w:rPr>
      </w:pPr>
      <w:r w:rsidRPr="006053A0">
        <w:rPr>
          <w:rFonts w:ascii="Ebrima" w:hAnsi="Ebrima" w:cs="Arial"/>
          <w:b/>
          <w:noProof/>
        </w:rPr>
        <w:drawing>
          <wp:inline distT="0" distB="0" distL="0" distR="0" wp14:anchorId="0A737C13" wp14:editId="0B6B9F4F">
            <wp:extent cx="6498590" cy="3683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060ECB0F" w14:textId="77777777" w:rsidR="003C42CE" w:rsidRPr="006053A0" w:rsidRDefault="003C42CE" w:rsidP="00FD395F">
      <w:pPr>
        <w:rPr>
          <w:rFonts w:ascii="Ebrima" w:hAnsi="Ebrima" w:cs="Arial"/>
          <w:b/>
          <w:u w:val="single"/>
        </w:rPr>
      </w:pPr>
    </w:p>
    <w:p w14:paraId="7F388D01" w14:textId="77777777" w:rsidR="006A17DC" w:rsidRPr="00F27D44" w:rsidRDefault="006A17DC" w:rsidP="006A17DC">
      <w:pPr>
        <w:rPr>
          <w:rFonts w:ascii="Ebrima" w:hAnsi="Ebrima" w:cs="Arial"/>
          <w:b/>
          <w:sz w:val="22"/>
          <w:szCs w:val="22"/>
          <w:u w:val="single"/>
        </w:rPr>
      </w:pPr>
      <w:r w:rsidRPr="00F27D44">
        <w:rPr>
          <w:rFonts w:ascii="Ebrima" w:hAnsi="Ebrima" w:cs="Arial"/>
          <w:b/>
          <w:sz w:val="22"/>
          <w:szCs w:val="22"/>
          <w:u w:val="single"/>
        </w:rPr>
        <w:t>Additional University Policies and Resources</w:t>
      </w:r>
    </w:p>
    <w:p w14:paraId="37866722" w14:textId="77777777" w:rsidR="006A17DC" w:rsidRPr="00F27D44" w:rsidRDefault="006A17DC" w:rsidP="006A17DC">
      <w:pPr>
        <w:rPr>
          <w:rFonts w:ascii="Ebrima" w:hAnsi="Ebrima" w:cs="Arial"/>
          <w:bCs/>
          <w:sz w:val="22"/>
          <w:szCs w:val="22"/>
        </w:rPr>
      </w:pPr>
      <w:r w:rsidRPr="00F27D44">
        <w:rPr>
          <w:rFonts w:ascii="Ebrima" w:hAnsi="Ebrima" w:cs="Arial"/>
          <w:bCs/>
          <w:sz w:val="22"/>
          <w:szCs w:val="22"/>
        </w:rPr>
        <w:t xml:space="preserve">You can find a list of university policies and resources at </w:t>
      </w:r>
      <w:hyperlink r:id="rId9" w:history="1">
        <w:r w:rsidRPr="00F27D44">
          <w:rPr>
            <w:rStyle w:val="Hyperlink"/>
            <w:rFonts w:ascii="Ebrima" w:hAnsi="Ebrima" w:cs="Arial"/>
            <w:bCs/>
            <w:sz w:val="22"/>
            <w:szCs w:val="22"/>
          </w:rPr>
          <w:t>go.osu.edu/</w:t>
        </w:r>
        <w:proofErr w:type="spellStart"/>
        <w:r w:rsidRPr="00F27D44">
          <w:rPr>
            <w:rStyle w:val="Hyperlink"/>
            <w:rFonts w:ascii="Ebrima" w:hAnsi="Ebrima" w:cs="Arial"/>
            <w:bCs/>
            <w:sz w:val="22"/>
            <w:szCs w:val="22"/>
          </w:rPr>
          <w:t>UPolicies</w:t>
        </w:r>
        <w:proofErr w:type="spellEnd"/>
      </w:hyperlink>
      <w:r w:rsidRPr="00F27D44">
        <w:rPr>
          <w:rFonts w:ascii="Ebrima" w:hAnsi="Ebrima" w:cs="Arial"/>
          <w:bCs/>
          <w:sz w:val="22"/>
          <w:szCs w:val="22"/>
        </w:rPr>
        <w:t>, but here are a few important ones.</w:t>
      </w:r>
    </w:p>
    <w:p w14:paraId="3A2F6249" w14:textId="77777777" w:rsidR="006A17DC" w:rsidRPr="00F27D44" w:rsidRDefault="006A17DC" w:rsidP="006A17DC">
      <w:pPr>
        <w:pStyle w:val="Heading1"/>
        <w:spacing w:before="0"/>
        <w:rPr>
          <w:rFonts w:ascii="Ebrima" w:hAnsi="Ebrima"/>
          <w:sz w:val="22"/>
          <w:szCs w:val="22"/>
        </w:rPr>
      </w:pPr>
    </w:p>
    <w:p w14:paraId="46DA69AE" w14:textId="77777777" w:rsidR="006A17DC" w:rsidRPr="00F27D44" w:rsidRDefault="006A17DC" w:rsidP="006A17DC">
      <w:pPr>
        <w:pStyle w:val="Heading1"/>
        <w:spacing w:before="0"/>
        <w:rPr>
          <w:rFonts w:ascii="Ebrima" w:hAnsi="Ebrima"/>
          <w:color w:val="auto"/>
          <w:sz w:val="22"/>
          <w:szCs w:val="22"/>
        </w:rPr>
      </w:pPr>
      <w:r w:rsidRPr="00F27D44">
        <w:rPr>
          <w:rFonts w:ascii="Ebrima" w:hAnsi="Ebrima"/>
          <w:color w:val="auto"/>
          <w:sz w:val="22"/>
          <w:szCs w:val="22"/>
        </w:rPr>
        <w:t>Academic Misconduct</w:t>
      </w:r>
    </w:p>
    <w:p w14:paraId="441505E9" w14:textId="77777777" w:rsidR="006A17DC" w:rsidRPr="00F27D44" w:rsidRDefault="006A17DC" w:rsidP="006A17DC">
      <w:pPr>
        <w:rPr>
          <w:rFonts w:ascii="Ebrima" w:hAnsi="Ebrima" w:cs="Arial"/>
          <w:sz w:val="22"/>
          <w:szCs w:val="22"/>
        </w:rPr>
      </w:pPr>
      <w:r w:rsidRPr="00F27D44">
        <w:rPr>
          <w:rFonts w:ascii="Ebrima" w:hAnsi="Ebrima" w:cs="Arial"/>
          <w:sz w:val="22"/>
          <w:szCs w:val="22"/>
        </w:rPr>
        <w:t xml:space="preserve">Academic integrity is essential to maintaining an environment that fosters excellence in teaching, research, and other educational and scholarly activities. Thus, The Ohio State University and the Committee on Academic Misconduct (COAM) expect that all students have read and understand the University's </w:t>
      </w:r>
      <w:hyperlink r:id="rId10" w:history="1">
        <w:r w:rsidRPr="00F27D44">
          <w:rPr>
            <w:rStyle w:val="Hyperlink"/>
            <w:rFonts w:ascii="Ebrima" w:hAnsi="Ebrima" w:cs="Arial"/>
            <w:sz w:val="22"/>
            <w:szCs w:val="22"/>
          </w:rPr>
          <w:t>Code of Student Conduct</w:t>
        </w:r>
      </w:hyperlink>
      <w:r w:rsidRPr="00F27D44">
        <w:rPr>
          <w:rFonts w:ascii="Ebrima" w:hAnsi="Ebrima" w:cs="Arial"/>
          <w:sz w:val="22"/>
          <w:szCs w:val="22"/>
        </w:rPr>
        <w:t>, and that all students will complete all academic and scholarly assignments with fairness and honesty. Students must recognize that failure to follow the rules and guidelines established in the University's Code of Student Conduct and this syllabus may constitute Academic Misconduct.</w:t>
      </w:r>
    </w:p>
    <w:p w14:paraId="7590A358" w14:textId="77777777" w:rsidR="006A17DC" w:rsidRPr="00F27D44" w:rsidRDefault="006A17DC" w:rsidP="006A17DC">
      <w:pPr>
        <w:rPr>
          <w:rFonts w:ascii="Ebrima" w:hAnsi="Ebrima" w:cs="Arial"/>
          <w:sz w:val="22"/>
          <w:szCs w:val="22"/>
        </w:rPr>
      </w:pPr>
      <w:r w:rsidRPr="00F27D44">
        <w:rPr>
          <w:rFonts w:ascii="Ebrima" w:hAnsi="Ebrima" w:cs="Arial"/>
          <w:sz w:val="22"/>
          <w:szCs w:val="22"/>
        </w:rPr>
        <w:t xml:space="preserve">The Ohio State University's Code of Student Conduct (Section 3335-23-04) defines academic misconduct as: Any activity that tends to compromise the academic integrity of the University or subvert the educational </w:t>
      </w:r>
      <w:r w:rsidRPr="00F27D44">
        <w:rPr>
          <w:rFonts w:ascii="Ebrima" w:hAnsi="Ebrima" w:cs="Arial"/>
          <w:sz w:val="22"/>
          <w:szCs w:val="22"/>
        </w:rPr>
        <w:lastRenderedPageBreak/>
        <w:t>process. Examples of academic misconduct include (but are not limited to) plagiarism, collusion (unauthorized collaboration), copying the work of another student, and possession of unauthorized materials during an examination. Ignorance of the University's Code of Student Conduct is never considered an excuse for academic misconduct, so I recommend that you review the Code of Student Conduct and, specifically, the sections dealing with academic misconduct.</w:t>
      </w:r>
    </w:p>
    <w:p w14:paraId="48D74FCB" w14:textId="77777777" w:rsidR="006A17DC" w:rsidRPr="00F27D44" w:rsidRDefault="006A17DC" w:rsidP="006A17DC">
      <w:pPr>
        <w:rPr>
          <w:rFonts w:ascii="Ebrima" w:hAnsi="Ebrima" w:cs="Arial"/>
          <w:sz w:val="22"/>
          <w:szCs w:val="22"/>
        </w:rPr>
      </w:pPr>
    </w:p>
    <w:p w14:paraId="071CFD16" w14:textId="77777777" w:rsidR="006A17DC" w:rsidRPr="00F27D44" w:rsidRDefault="006A17DC" w:rsidP="006A17DC">
      <w:pPr>
        <w:rPr>
          <w:rFonts w:ascii="Ebrima" w:hAnsi="Ebrima" w:cs="Arial"/>
          <w:sz w:val="22"/>
          <w:szCs w:val="22"/>
        </w:rPr>
      </w:pPr>
      <w:r w:rsidRPr="00F27D44">
        <w:rPr>
          <w:rFonts w:ascii="Ebrima" w:hAnsi="Ebrima" w:cs="Arial"/>
          <w:b/>
          <w:bCs/>
          <w:sz w:val="22"/>
          <w:szCs w:val="22"/>
        </w:rPr>
        <w:t>If I suspect that a student has committed academic misconduct in this course, I am obligated by University Rules to report my suspicions to the Committee on Academic Misconduct</w:t>
      </w:r>
      <w:r w:rsidRPr="00F27D44">
        <w:rPr>
          <w:rFonts w:ascii="Ebrima" w:hAnsi="Ebrima" w:cs="Arial"/>
          <w:sz w:val="22"/>
          <w:szCs w:val="22"/>
        </w:rPr>
        <w:t>. If COAM determines that you have violated the University's Code of Student Conduct (i.e., committed academic misconduct), the sanctions for the misconduct could include a failing grade in this course and suspension or dismissal from the University.</w:t>
      </w:r>
    </w:p>
    <w:p w14:paraId="7E25DC67" w14:textId="77777777" w:rsidR="006A17DC" w:rsidRPr="00F27D44" w:rsidRDefault="006A17DC" w:rsidP="006A17DC">
      <w:pPr>
        <w:rPr>
          <w:rFonts w:ascii="Ebrima" w:hAnsi="Ebrima" w:cstheme="minorHAnsi"/>
          <w:sz w:val="22"/>
          <w:szCs w:val="22"/>
        </w:rPr>
      </w:pPr>
      <w:r w:rsidRPr="00F27D44">
        <w:rPr>
          <w:rFonts w:ascii="Ebrima" w:hAnsi="Ebrima" w:cs="Arial"/>
          <w:sz w:val="22"/>
          <w:szCs w:val="22"/>
        </w:rPr>
        <w:t xml:space="preserve">If you have any </w:t>
      </w:r>
      <w:r w:rsidRPr="00F27D44">
        <w:rPr>
          <w:rFonts w:ascii="Ebrima" w:hAnsi="Ebrima" w:cstheme="minorHAnsi"/>
          <w:sz w:val="22"/>
          <w:szCs w:val="22"/>
        </w:rPr>
        <w:t>questions about the above policy or what constitutes academic misconduct in this course, please contact me.  You can also review these resources:</w:t>
      </w:r>
    </w:p>
    <w:p w14:paraId="0D854A17" w14:textId="77777777" w:rsidR="006A17DC" w:rsidRPr="00F27D44" w:rsidRDefault="006A17DC" w:rsidP="006A17DC">
      <w:pPr>
        <w:pStyle w:val="ListBullet"/>
        <w:rPr>
          <w:rFonts w:ascii="Ebrima" w:hAnsi="Ebrima" w:cstheme="minorHAnsi"/>
          <w:sz w:val="22"/>
          <w:szCs w:val="22"/>
        </w:rPr>
      </w:pPr>
      <w:hyperlink r:id="rId11" w:history="1">
        <w:r w:rsidRPr="00F27D44">
          <w:rPr>
            <w:rStyle w:val="Hyperlink"/>
            <w:rFonts w:ascii="Ebrima" w:hAnsi="Ebrima" w:cstheme="minorHAnsi"/>
            <w:sz w:val="22"/>
            <w:szCs w:val="22"/>
          </w:rPr>
          <w:t>Committee on Academic Misconduct</w:t>
        </w:r>
      </w:hyperlink>
      <w:r w:rsidRPr="00F27D44">
        <w:rPr>
          <w:rFonts w:ascii="Ebrima" w:hAnsi="Ebrima" w:cstheme="minorHAnsi"/>
          <w:sz w:val="22"/>
          <w:szCs w:val="22"/>
        </w:rPr>
        <w:t xml:space="preserve"> (go.osu.edu/</w:t>
      </w:r>
      <w:proofErr w:type="spellStart"/>
      <w:r w:rsidRPr="00F27D44">
        <w:rPr>
          <w:rFonts w:ascii="Ebrima" w:hAnsi="Ebrima" w:cstheme="minorHAnsi"/>
          <w:sz w:val="22"/>
          <w:szCs w:val="22"/>
        </w:rPr>
        <w:t>coam</w:t>
      </w:r>
      <w:proofErr w:type="spellEnd"/>
      <w:r w:rsidRPr="00F27D44">
        <w:rPr>
          <w:rFonts w:ascii="Ebrima" w:hAnsi="Ebrima" w:cstheme="minorHAnsi"/>
          <w:sz w:val="22"/>
          <w:szCs w:val="22"/>
        </w:rPr>
        <w:t>)</w:t>
      </w:r>
    </w:p>
    <w:p w14:paraId="4D7812C5" w14:textId="77777777" w:rsidR="006A17DC" w:rsidRPr="00F27D44" w:rsidRDefault="006A17DC" w:rsidP="006A17DC">
      <w:pPr>
        <w:pStyle w:val="ListBullet"/>
        <w:rPr>
          <w:rStyle w:val="Hyperlink"/>
          <w:rFonts w:ascii="Ebrima" w:hAnsi="Ebrima" w:cstheme="minorHAnsi"/>
          <w:sz w:val="22"/>
          <w:szCs w:val="22"/>
        </w:rPr>
      </w:pPr>
      <w:hyperlink r:id="rId12" w:history="1">
        <w:r w:rsidRPr="00F27D44">
          <w:rPr>
            <w:rStyle w:val="Hyperlink"/>
            <w:rFonts w:ascii="Ebrima" w:hAnsi="Ebrima" w:cstheme="minorHAnsi"/>
            <w:sz w:val="22"/>
            <w:szCs w:val="22"/>
          </w:rPr>
          <w:t>Ten Suggestions for Preserving Academic Integrity</w:t>
        </w:r>
      </w:hyperlink>
      <w:r w:rsidRPr="00F27D44">
        <w:rPr>
          <w:rStyle w:val="Emphasis"/>
          <w:rFonts w:ascii="Ebrima" w:eastAsiaTheme="majorEastAsia" w:hAnsi="Ebrima" w:cstheme="minorHAnsi"/>
          <w:color w:val="000000"/>
          <w:sz w:val="22"/>
          <w:szCs w:val="22"/>
        </w:rPr>
        <w:t xml:space="preserve"> </w:t>
      </w:r>
      <w:r w:rsidRPr="00F27D44">
        <w:rPr>
          <w:rFonts w:ascii="Ebrima" w:hAnsi="Ebrima" w:cstheme="minorHAnsi"/>
          <w:sz w:val="22"/>
          <w:szCs w:val="22"/>
        </w:rPr>
        <w:t>(go.osu.edu/ten-suggestions)</w:t>
      </w:r>
    </w:p>
    <w:p w14:paraId="1274F52C" w14:textId="77777777" w:rsidR="006A17DC" w:rsidRPr="00F27D44" w:rsidRDefault="006A17DC" w:rsidP="006A17DC">
      <w:pPr>
        <w:pStyle w:val="ListBullet"/>
        <w:rPr>
          <w:rFonts w:ascii="Ebrima" w:hAnsi="Ebrima" w:cstheme="minorHAnsi"/>
          <w:color w:val="0563C1" w:themeColor="hyperlink"/>
          <w:sz w:val="22"/>
          <w:szCs w:val="22"/>
          <w:u w:val="single"/>
        </w:rPr>
      </w:pPr>
      <w:hyperlink r:id="rId13" w:history="1">
        <w:r w:rsidRPr="00F27D44">
          <w:rPr>
            <w:rStyle w:val="Hyperlink"/>
            <w:rFonts w:ascii="Ebrima" w:hAnsi="Ebrima" w:cstheme="minorHAnsi"/>
            <w:sz w:val="22"/>
            <w:szCs w:val="22"/>
          </w:rPr>
          <w:t>Eight Cardinal Rules of Academic Integrity</w:t>
        </w:r>
      </w:hyperlink>
      <w:r w:rsidRPr="00F27D44">
        <w:rPr>
          <w:rFonts w:ascii="Ebrima" w:hAnsi="Ebrima" w:cstheme="minorHAnsi"/>
          <w:sz w:val="22"/>
          <w:szCs w:val="22"/>
        </w:rPr>
        <w:t xml:space="preserve"> (go.osu.edu/cardinal-rules)</w:t>
      </w:r>
    </w:p>
    <w:p w14:paraId="2BEE5827" w14:textId="77777777" w:rsidR="006A17DC" w:rsidRPr="00F27D44" w:rsidRDefault="006A17DC" w:rsidP="006A17DC">
      <w:pPr>
        <w:pStyle w:val="ListBullet"/>
        <w:numPr>
          <w:ilvl w:val="0"/>
          <w:numId w:val="0"/>
        </w:numPr>
        <w:rPr>
          <w:rFonts w:ascii="Ebrima" w:hAnsi="Ebrima" w:cstheme="minorHAnsi"/>
          <w:sz w:val="22"/>
          <w:szCs w:val="22"/>
        </w:rPr>
      </w:pPr>
    </w:p>
    <w:p w14:paraId="71B8885D" w14:textId="77777777" w:rsidR="006A17DC" w:rsidRPr="00F27D44" w:rsidRDefault="006A17DC" w:rsidP="006A17DC">
      <w:pPr>
        <w:pStyle w:val="Heading1"/>
        <w:rPr>
          <w:rFonts w:ascii="Ebrima" w:hAnsi="Ebrima"/>
          <w:sz w:val="22"/>
          <w:szCs w:val="22"/>
        </w:rPr>
      </w:pPr>
      <w:r w:rsidRPr="00F27D44">
        <w:rPr>
          <w:rFonts w:ascii="Ebrima" w:hAnsi="Ebrima"/>
          <w:color w:val="auto"/>
          <w:sz w:val="22"/>
          <w:szCs w:val="22"/>
        </w:rPr>
        <w:t>Artificial Intelligence and Academic Integrity</w:t>
      </w:r>
    </w:p>
    <w:p w14:paraId="4F543A77" w14:textId="77777777" w:rsidR="006A17DC" w:rsidRPr="00F27D44" w:rsidRDefault="006A17DC" w:rsidP="006A17DC">
      <w:pPr>
        <w:rPr>
          <w:rFonts w:ascii="Ebrima" w:hAnsi="Ebrima" w:cs="Arial"/>
          <w:sz w:val="22"/>
          <w:szCs w:val="22"/>
        </w:rPr>
      </w:pPr>
      <w:r w:rsidRPr="00F27D44">
        <w:rPr>
          <w:rFonts w:ascii="Ebrima" w:hAnsi="Ebrima" w:cs="Arial"/>
          <w:sz w:val="22"/>
          <w:szCs w:val="22"/>
        </w:rPr>
        <w:t xml:space="preserve">There has been a significant increase in the popularity and availability of a variety of generative artificial intelligence (AI) tools, including ChatGPT, </w:t>
      </w:r>
      <w:proofErr w:type="spellStart"/>
      <w:r w:rsidRPr="00F27D44">
        <w:rPr>
          <w:rFonts w:ascii="Ebrima" w:hAnsi="Ebrima" w:cs="Arial"/>
          <w:sz w:val="22"/>
          <w:szCs w:val="22"/>
        </w:rPr>
        <w:t>Sudowrite</w:t>
      </w:r>
      <w:proofErr w:type="spellEnd"/>
      <w:r w:rsidRPr="00F27D44">
        <w:rPr>
          <w:rFonts w:ascii="Ebrima" w:hAnsi="Ebrima" w:cs="Arial"/>
          <w:sz w:val="22"/>
          <w:szCs w:val="22"/>
        </w:rPr>
        <w:t xml:space="preserve"> and others. These tools will help shape the future of work, research and technology but when used in the wrong way, they can stand in conflict with academic integrity at Ohio State.</w:t>
      </w:r>
    </w:p>
    <w:p w14:paraId="6D53C99C" w14:textId="77777777" w:rsidR="006A17DC" w:rsidRPr="00F27D44" w:rsidRDefault="006A17DC" w:rsidP="006A17DC">
      <w:pPr>
        <w:rPr>
          <w:rFonts w:ascii="Ebrima" w:hAnsi="Ebrima" w:cs="Arial"/>
          <w:sz w:val="22"/>
          <w:szCs w:val="22"/>
        </w:rPr>
      </w:pPr>
    </w:p>
    <w:p w14:paraId="426A5278" w14:textId="77777777" w:rsidR="006A17DC" w:rsidRPr="00F27D44" w:rsidRDefault="006A17DC" w:rsidP="006A17DC">
      <w:pPr>
        <w:rPr>
          <w:rFonts w:ascii="Ebrima" w:hAnsi="Ebrima" w:cs="Arial"/>
          <w:sz w:val="22"/>
          <w:szCs w:val="22"/>
        </w:rPr>
      </w:pPr>
      <w:r w:rsidRPr="00F27D44">
        <w:rPr>
          <w:rFonts w:ascii="Ebrima" w:hAnsi="Ebrima" w:cs="Arial"/>
          <w:sz w:val="22"/>
          <w:szCs w:val="22"/>
        </w:rPr>
        <w:t xml:space="preserve">All students have important obligations under the </w:t>
      </w:r>
      <w:hyperlink r:id="rId14" w:history="1">
        <w:r w:rsidRPr="00F27D44">
          <w:rPr>
            <w:rStyle w:val="Hyperlink"/>
            <w:rFonts w:ascii="Ebrima" w:hAnsi="Ebrima" w:cs="Arial"/>
            <w:sz w:val="22"/>
            <w:szCs w:val="22"/>
          </w:rPr>
          <w:t>Code of Student Conduct</w:t>
        </w:r>
      </w:hyperlink>
      <w:r w:rsidRPr="00F27D44">
        <w:rPr>
          <w:rFonts w:ascii="Ebrima" w:hAnsi="Ebrima" w:cs="Arial"/>
          <w:sz w:val="22"/>
          <w:szCs w:val="22"/>
        </w:rPr>
        <w:t xml:space="preserve"> to complete all academic and scholarly activities with fairness and honesty. Our professional students also have the responsibility to uphold the professional and ethical standards found in their respective academic honor codes. Specifically, students are not to use unauthorized assistance in the laboratory, on field work, in </w:t>
      </w:r>
      <w:proofErr w:type="gramStart"/>
      <w:r w:rsidRPr="00F27D44">
        <w:rPr>
          <w:rFonts w:ascii="Ebrima" w:hAnsi="Ebrima" w:cs="Arial"/>
          <w:sz w:val="22"/>
          <w:szCs w:val="22"/>
        </w:rPr>
        <w:t>scholarship</w:t>
      </w:r>
      <w:proofErr w:type="gramEnd"/>
      <w:r w:rsidRPr="00F27D44">
        <w:rPr>
          <w:rFonts w:ascii="Ebrima" w:hAnsi="Ebrima" w:cs="Arial"/>
          <w:sz w:val="22"/>
          <w:szCs w:val="22"/>
        </w:rPr>
        <w:t xml:space="preserve"> or on a course assignment unless such assistance has been authorized specifically by the course instructor. In addition, students are not to submit their work without acknowledging any word-for-word use and/or paraphrasing of writing, ideas or other work that is not your own. These requirements apply to all students undergraduate, graduate, and professional.</w:t>
      </w:r>
    </w:p>
    <w:p w14:paraId="03EA958C" w14:textId="77777777" w:rsidR="006A17DC" w:rsidRPr="00F27D44" w:rsidRDefault="006A17DC" w:rsidP="006A17DC">
      <w:pPr>
        <w:rPr>
          <w:rFonts w:ascii="Ebrima" w:hAnsi="Ebrima" w:cs="Arial"/>
          <w:sz w:val="22"/>
          <w:szCs w:val="22"/>
        </w:rPr>
      </w:pPr>
    </w:p>
    <w:p w14:paraId="5977C811" w14:textId="77777777" w:rsidR="006A17DC" w:rsidRPr="00F27D44" w:rsidRDefault="006A17DC" w:rsidP="006A17DC">
      <w:pPr>
        <w:rPr>
          <w:rFonts w:ascii="Ebrima" w:hAnsi="Ebrima" w:cs="Arial"/>
          <w:sz w:val="22"/>
          <w:szCs w:val="22"/>
        </w:rPr>
      </w:pPr>
      <w:r w:rsidRPr="00F27D44">
        <w:rPr>
          <w:rFonts w:ascii="Ebrima" w:hAnsi="Ebrima" w:cs="Arial"/>
          <w:sz w:val="22"/>
          <w:szCs w:val="22"/>
        </w:rPr>
        <w:t>To maintain a culture of integrity and respect, these generative AI tools should not be used in the completion of course assignments unless an instructor for a given course specifically authorizes their use. Some instructors may approve of using generative AI tools in the academic setting for specific goals. However, these tools should be used only with the explicit and clear permission of each individual instructor, and then only in the ways allowed by the instructor.</w:t>
      </w:r>
    </w:p>
    <w:p w14:paraId="63431475" w14:textId="77777777" w:rsidR="006A17DC" w:rsidRPr="00F27D44" w:rsidRDefault="006A17DC" w:rsidP="006A17DC">
      <w:pPr>
        <w:rPr>
          <w:rFonts w:ascii="Ebrima" w:hAnsi="Ebrima" w:cs="Arial"/>
          <w:sz w:val="22"/>
          <w:szCs w:val="22"/>
        </w:rPr>
      </w:pPr>
    </w:p>
    <w:p w14:paraId="1F74B601" w14:textId="77777777" w:rsidR="006A17DC" w:rsidRPr="00F27D44" w:rsidRDefault="006A17DC" w:rsidP="006A17DC">
      <w:pPr>
        <w:rPr>
          <w:rFonts w:ascii="Ebrima" w:hAnsi="Ebrima" w:cs="Arial"/>
          <w:sz w:val="22"/>
          <w:szCs w:val="22"/>
        </w:rPr>
      </w:pPr>
      <w:hyperlink r:id="rId15" w:history="1">
        <w:r w:rsidRPr="00F27D44">
          <w:rPr>
            <w:rStyle w:val="Hyperlink"/>
            <w:rFonts w:ascii="Ebrima" w:hAnsi="Ebrima" w:cs="Arial"/>
            <w:sz w:val="22"/>
            <w:szCs w:val="22"/>
          </w:rPr>
          <w:t>RESOURCES FROM THE DRAKE INSTITUTE FOR TEACHING AND LEARNING</w:t>
        </w:r>
      </w:hyperlink>
    </w:p>
    <w:p w14:paraId="5B77149C" w14:textId="77777777" w:rsidR="006A17DC" w:rsidRPr="00F27D44" w:rsidRDefault="006A17DC" w:rsidP="006A17DC">
      <w:pPr>
        <w:rPr>
          <w:rFonts w:ascii="Ebrima" w:hAnsi="Ebrima" w:cs="Arial"/>
          <w:sz w:val="22"/>
          <w:szCs w:val="22"/>
        </w:rPr>
      </w:pPr>
      <w:hyperlink r:id="rId16" w:history="1">
        <w:r w:rsidRPr="00F27D44">
          <w:rPr>
            <w:rStyle w:val="Hyperlink"/>
            <w:rFonts w:ascii="Ebrima" w:hAnsi="Ebrima" w:cs="Arial"/>
            <w:sz w:val="22"/>
            <w:szCs w:val="22"/>
          </w:rPr>
          <w:t>RESOURCES FROM THE TEACHING AND LEARNING RESOURCE CENTER</w:t>
        </w:r>
      </w:hyperlink>
    </w:p>
    <w:p w14:paraId="025E931F" w14:textId="77777777" w:rsidR="006A17DC" w:rsidRDefault="006A17DC" w:rsidP="006A17DC">
      <w:hyperlink r:id="rId17" w:history="1">
        <w:r w:rsidRPr="00F27D44">
          <w:rPr>
            <w:rStyle w:val="Hyperlink"/>
            <w:rFonts w:ascii="Ebrima" w:hAnsi="Ebrima" w:cs="Arial"/>
            <w:sz w:val="22"/>
            <w:szCs w:val="22"/>
          </w:rPr>
          <w:t>COMMITTEE ON ACADEMIC MISCONDUCT (COAM)</w:t>
        </w:r>
      </w:hyperlink>
    </w:p>
    <w:p w14:paraId="2E70F6F6" w14:textId="77777777" w:rsidR="00263555" w:rsidRDefault="00263555" w:rsidP="006A17DC"/>
    <w:p w14:paraId="40EB82F7" w14:textId="77777777" w:rsidR="00263555" w:rsidRPr="00F27D44" w:rsidRDefault="00263555" w:rsidP="006A17DC">
      <w:pPr>
        <w:rPr>
          <w:rFonts w:ascii="Ebrima" w:hAnsi="Ebrima" w:cs="Arial"/>
          <w:sz w:val="22"/>
          <w:szCs w:val="22"/>
        </w:rPr>
      </w:pPr>
    </w:p>
    <w:p w14:paraId="013EB5B4" w14:textId="77777777" w:rsidR="006A17DC" w:rsidRPr="00F27D44" w:rsidRDefault="006A17DC" w:rsidP="006A17DC">
      <w:pPr>
        <w:pStyle w:val="Heading1"/>
        <w:rPr>
          <w:rFonts w:ascii="Ebrima" w:hAnsi="Ebrima"/>
          <w:color w:val="auto"/>
          <w:sz w:val="22"/>
          <w:szCs w:val="22"/>
        </w:rPr>
      </w:pPr>
      <w:r w:rsidRPr="00F27D44">
        <w:rPr>
          <w:rFonts w:ascii="Ebrima" w:hAnsi="Ebrima"/>
          <w:color w:val="auto"/>
          <w:sz w:val="22"/>
          <w:szCs w:val="22"/>
        </w:rPr>
        <w:lastRenderedPageBreak/>
        <w:t>Your Mental Health</w:t>
      </w:r>
    </w:p>
    <w:p w14:paraId="5DCD58AA" w14:textId="77777777" w:rsidR="006A17DC" w:rsidRPr="00F27D44" w:rsidRDefault="006A17DC" w:rsidP="006A17DC">
      <w:pPr>
        <w:rPr>
          <w:rFonts w:ascii="Ebrima" w:hAnsi="Ebrima"/>
          <w:sz w:val="22"/>
          <w:szCs w:val="22"/>
        </w:rPr>
      </w:pPr>
      <w:r w:rsidRPr="00F27D44">
        <w:rPr>
          <w:rFonts w:ascii="Ebrima" w:hAnsi="Ebrima"/>
          <w:sz w:val="22"/>
          <w:szCs w:val="22"/>
        </w:rPr>
        <w:t xml:space="preserve">As a student you may experience a range of issues that can cause barriers to learning, such as strained relationships, increased anxiety, alcohol/drug problems, feeling down, difficulty </w:t>
      </w:r>
      <w:r w:rsidRPr="00F27D44">
        <w:rPr>
          <w:rFonts w:ascii="Ebrima" w:hAnsi="Ebrima" w:cstheme="minorHAnsi"/>
          <w:sz w:val="22"/>
          <w:szCs w:val="22"/>
        </w:rPr>
        <w:t xml:space="preserve">concentrating and/or lack of motivation. These mental health concerns or stressful events may lead to diminished academic performance or reduce a student's ability to participate in daily activities. </w:t>
      </w:r>
      <w:r w:rsidRPr="00F27D44">
        <w:rPr>
          <w:rFonts w:ascii="Ebrima" w:hAnsi="Ebrima" w:cstheme="minorHAnsi"/>
          <w:color w:val="000000"/>
          <w:sz w:val="22"/>
          <w:szCs w:val="22"/>
        </w:rPr>
        <w:t>The Ohio State University’s Student Life Counseling and Consultation Service (CCS) is here to support you. </w:t>
      </w:r>
      <w:r w:rsidRPr="00F27D44">
        <w:rPr>
          <w:rFonts w:ascii="Ebrima" w:hAnsi="Ebrima" w:cstheme="minorHAnsi"/>
          <w:sz w:val="22"/>
          <w:szCs w:val="22"/>
        </w:rPr>
        <w:t>If you</w:t>
      </w:r>
      <w:r w:rsidRPr="00F27D44">
        <w:rPr>
          <w:rFonts w:ascii="Ebrima" w:hAnsi="Ebrima"/>
          <w:sz w:val="22"/>
          <w:szCs w:val="22"/>
        </w:rPr>
        <w:t xml:space="preserve"> find yourself feeling isolated, anxious or overwhelmed</w:t>
      </w:r>
      <w:r w:rsidRPr="00F27D44">
        <w:rPr>
          <w:rFonts w:ascii="Ebrima" w:hAnsi="Ebrima" w:cstheme="minorHAnsi"/>
          <w:color w:val="201F1E"/>
          <w:sz w:val="22"/>
          <w:szCs w:val="22"/>
          <w:shd w:val="clear" w:color="auto" w:fill="FFFFFF"/>
        </w:rPr>
        <w:t xml:space="preserve">, </w:t>
      </w:r>
      <w:hyperlink r:id="rId18" w:history="1">
        <w:r w:rsidRPr="00F27D44">
          <w:rPr>
            <w:rStyle w:val="Hyperlink"/>
            <w:rFonts w:ascii="Ebrima" w:hAnsi="Ebrima" w:cstheme="minorHAnsi"/>
            <w:sz w:val="22"/>
            <w:szCs w:val="22"/>
          </w:rPr>
          <w:t>on-demand mental health resources</w:t>
        </w:r>
      </w:hyperlink>
      <w:r w:rsidRPr="00F27D44">
        <w:rPr>
          <w:rFonts w:ascii="Ebrima" w:hAnsi="Ebrima" w:cstheme="minorHAnsi"/>
          <w:color w:val="000000"/>
          <w:sz w:val="22"/>
          <w:szCs w:val="22"/>
        </w:rPr>
        <w:t xml:space="preserve"> (</w:t>
      </w:r>
      <w:r w:rsidRPr="00F27D44">
        <w:rPr>
          <w:rFonts w:ascii="Ebrima" w:hAnsi="Ebrima"/>
          <w:sz w:val="22"/>
          <w:szCs w:val="22"/>
        </w:rPr>
        <w:t>go.osu.edu/</w:t>
      </w:r>
      <w:proofErr w:type="spellStart"/>
      <w:r w:rsidRPr="00F27D44">
        <w:rPr>
          <w:rFonts w:ascii="Ebrima" w:hAnsi="Ebrima"/>
          <w:sz w:val="22"/>
          <w:szCs w:val="22"/>
        </w:rPr>
        <w:t>ccsondemand</w:t>
      </w:r>
      <w:proofErr w:type="spellEnd"/>
      <w:r w:rsidRPr="00F27D44">
        <w:rPr>
          <w:rFonts w:ascii="Ebrima" w:hAnsi="Ebrima" w:cstheme="minorHAnsi"/>
          <w:color w:val="000000"/>
          <w:sz w:val="22"/>
          <w:szCs w:val="22"/>
        </w:rPr>
        <w:t>) are available</w:t>
      </w:r>
      <w:r w:rsidRPr="00F27D44">
        <w:rPr>
          <w:rFonts w:ascii="Ebrima" w:hAnsi="Ebrima"/>
          <w:sz w:val="22"/>
          <w:szCs w:val="22"/>
        </w:rPr>
        <w:t>. You can reach an on-call counselor when CCS is closed at </w:t>
      </w:r>
      <w:hyperlink r:id="rId19" w:history="1">
        <w:r w:rsidRPr="00F27D44">
          <w:rPr>
            <w:rStyle w:val="Hyperlink"/>
            <w:rFonts w:ascii="Ebrima" w:hAnsi="Ebrima"/>
            <w:sz w:val="22"/>
            <w:szCs w:val="22"/>
          </w:rPr>
          <w:t>614- 292-5766</w:t>
        </w:r>
      </w:hyperlink>
      <w:r w:rsidRPr="00F27D44">
        <w:rPr>
          <w:rFonts w:ascii="Ebrima" w:hAnsi="Ebrima"/>
          <w:b/>
          <w:bCs/>
          <w:sz w:val="22"/>
          <w:szCs w:val="22"/>
        </w:rPr>
        <w:t>. 24-hour emergency help</w:t>
      </w:r>
      <w:r w:rsidRPr="00F27D44">
        <w:rPr>
          <w:rFonts w:ascii="Ebrima" w:hAnsi="Ebrima"/>
          <w:sz w:val="22"/>
          <w:szCs w:val="22"/>
        </w:rPr>
        <w:t xml:space="preserve"> is available through the </w:t>
      </w:r>
      <w:hyperlink r:id="rId20" w:history="1">
        <w:r w:rsidRPr="00F27D44">
          <w:rPr>
            <w:rStyle w:val="Hyperlink"/>
            <w:rFonts w:ascii="Ebrima" w:hAnsi="Ebrima"/>
            <w:sz w:val="22"/>
            <w:szCs w:val="22"/>
          </w:rPr>
          <w:t>National Suicide Prevention Lifeline website</w:t>
        </w:r>
      </w:hyperlink>
      <w:r w:rsidRPr="00F27D44">
        <w:rPr>
          <w:rFonts w:ascii="Ebrima" w:hAnsi="Ebrima"/>
          <w:sz w:val="22"/>
          <w:szCs w:val="22"/>
        </w:rPr>
        <w:t xml:space="preserve"> (suicidepreventionlifeline.org) or by calling </w:t>
      </w:r>
      <w:hyperlink r:id="rId21" w:history="1">
        <w:r w:rsidRPr="00F27D44">
          <w:rPr>
            <w:rStyle w:val="Hyperlink"/>
            <w:rFonts w:ascii="Ebrima" w:hAnsi="Ebrima"/>
            <w:sz w:val="22"/>
            <w:szCs w:val="22"/>
          </w:rPr>
          <w:t>1-800-273-8255(TALK)</w:t>
        </w:r>
      </w:hyperlink>
      <w:r w:rsidRPr="00F27D44">
        <w:rPr>
          <w:rFonts w:ascii="Ebrima" w:hAnsi="Ebrima"/>
          <w:sz w:val="22"/>
          <w:szCs w:val="22"/>
        </w:rPr>
        <w:t xml:space="preserve">. </w:t>
      </w:r>
      <w:hyperlink r:id="rId22" w:history="1">
        <w:r w:rsidRPr="00F27D44">
          <w:rPr>
            <w:rStyle w:val="Hyperlink"/>
            <w:rFonts w:ascii="Ebrima" w:hAnsi="Ebrima"/>
            <w:sz w:val="22"/>
            <w:szCs w:val="22"/>
          </w:rPr>
          <w:t>The Ohio State Wellness app</w:t>
        </w:r>
      </w:hyperlink>
      <w:r w:rsidRPr="00F27D44">
        <w:rPr>
          <w:rFonts w:ascii="Ebrima" w:hAnsi="Ebrima"/>
          <w:sz w:val="22"/>
          <w:szCs w:val="22"/>
        </w:rPr>
        <w:t xml:space="preserve"> (go.osu.edu/</w:t>
      </w:r>
      <w:proofErr w:type="spellStart"/>
      <w:proofErr w:type="gramStart"/>
      <w:r w:rsidRPr="00F27D44">
        <w:rPr>
          <w:rFonts w:ascii="Ebrima" w:hAnsi="Ebrima"/>
          <w:sz w:val="22"/>
          <w:szCs w:val="22"/>
        </w:rPr>
        <w:t>wellnessapp</w:t>
      </w:r>
      <w:proofErr w:type="spellEnd"/>
      <w:proofErr w:type="gramEnd"/>
      <w:r w:rsidRPr="00F27D44">
        <w:rPr>
          <w:rFonts w:ascii="Ebrima" w:hAnsi="Ebrima"/>
          <w:sz w:val="22"/>
          <w:szCs w:val="22"/>
        </w:rPr>
        <w:t xml:space="preserve">) is also a great resource. </w:t>
      </w:r>
    </w:p>
    <w:p w14:paraId="29CF4AEB" w14:textId="77777777" w:rsidR="006A17DC" w:rsidRPr="00F27D44" w:rsidRDefault="006A17DC" w:rsidP="006A17DC">
      <w:pPr>
        <w:pStyle w:val="Heading1"/>
        <w:rPr>
          <w:rFonts w:ascii="Ebrima" w:hAnsi="Ebrima"/>
          <w:color w:val="auto"/>
          <w:sz w:val="22"/>
          <w:szCs w:val="22"/>
        </w:rPr>
      </w:pPr>
      <w:r w:rsidRPr="00F27D44">
        <w:rPr>
          <w:rFonts w:ascii="Ebrima" w:hAnsi="Ebrima"/>
          <w:color w:val="auto"/>
          <w:sz w:val="22"/>
          <w:szCs w:val="22"/>
        </w:rPr>
        <w:t>Religious Accommodations</w:t>
      </w:r>
    </w:p>
    <w:p w14:paraId="1079E5F3" w14:textId="77777777" w:rsidR="006A17DC" w:rsidRPr="00F27D44" w:rsidRDefault="006A17DC" w:rsidP="006A17DC">
      <w:pPr>
        <w:spacing w:after="300"/>
        <w:rPr>
          <w:rFonts w:ascii="Ebrima" w:hAnsi="Ebrima" w:cstheme="minorHAnsi"/>
          <w:spacing w:val="8"/>
          <w:sz w:val="22"/>
          <w:szCs w:val="22"/>
        </w:rPr>
      </w:pPr>
      <w:r w:rsidRPr="00F27D44">
        <w:rPr>
          <w:rFonts w:ascii="Ebrima" w:hAnsi="Ebrima" w:cstheme="minorHAnsi"/>
          <w:spacing w:val="8"/>
          <w:sz w:val="22"/>
          <w:szCs w:val="22"/>
        </w:rPr>
        <w:t xml:space="preserve">Ohio State has had a longstanding practice of making reasonable academic accommodations for students' religious beliefs and practices in accordance with applicable law. In 2023, Ohio State updated its practice </w:t>
      </w:r>
      <w:r w:rsidRPr="00F27D44">
        <w:rPr>
          <w:rFonts w:ascii="Ebrima" w:hAnsi="Ebrima" w:cstheme="minorHAnsi"/>
          <w:sz w:val="22"/>
          <w:szCs w:val="22"/>
        </w:rPr>
        <w:t>to align with new state legislation</w:t>
      </w:r>
      <w:r w:rsidRPr="00F27D44">
        <w:rPr>
          <w:rFonts w:ascii="Ebrima" w:hAnsi="Ebrima" w:cstheme="minorHAnsi"/>
          <w:spacing w:val="8"/>
          <w:sz w:val="22"/>
          <w:szCs w:val="22"/>
        </w:rPr>
        <w:t xml:space="preserve">. Under this new provision, students must be in early communication with their instructors regarding any known accommodation requests for religious beliefs and practices, providing notice of specific dates for which they request alternative </w:t>
      </w:r>
      <w:proofErr w:type="gramStart"/>
      <w:r w:rsidRPr="00F27D44">
        <w:rPr>
          <w:rFonts w:ascii="Ebrima" w:hAnsi="Ebrima" w:cstheme="minorHAnsi"/>
          <w:spacing w:val="8"/>
          <w:sz w:val="22"/>
          <w:szCs w:val="22"/>
        </w:rPr>
        <w:t>accommodations</w:t>
      </w:r>
      <w:proofErr w:type="gramEnd"/>
      <w:r w:rsidRPr="00F27D44">
        <w:rPr>
          <w:rFonts w:ascii="Ebrima" w:hAnsi="Ebrima" w:cstheme="minorHAnsi"/>
          <w:spacing w:val="8"/>
          <w:sz w:val="22"/>
          <w:szCs w:val="22"/>
        </w:rPr>
        <w:t xml:space="preserve"> within 14 days after the first instructional day of the course. Instructors in turn </w:t>
      </w:r>
      <w:proofErr w:type="gramStart"/>
      <w:r w:rsidRPr="00F27D44">
        <w:rPr>
          <w:rFonts w:ascii="Ebrima" w:hAnsi="Ebrima" w:cstheme="minorHAnsi"/>
          <w:spacing w:val="8"/>
          <w:sz w:val="22"/>
          <w:szCs w:val="22"/>
        </w:rPr>
        <w:t>shall</w:t>
      </w:r>
      <w:proofErr w:type="gramEnd"/>
      <w:r w:rsidRPr="00F27D44">
        <w:rPr>
          <w:rFonts w:ascii="Ebrima" w:hAnsi="Ebrima" w:cstheme="minorHAnsi"/>
          <w:spacing w:val="8"/>
          <w:sz w:val="22"/>
          <w:szCs w:val="22"/>
        </w:rPr>
        <w:t xml:space="preserve"> not question the sincerity of a student's religious or spiritual belief system in reviewing such requests and shall keep requests for </w:t>
      </w:r>
      <w:proofErr w:type="gramStart"/>
      <w:r w:rsidRPr="00F27D44">
        <w:rPr>
          <w:rFonts w:ascii="Ebrima" w:hAnsi="Ebrima" w:cstheme="minorHAnsi"/>
          <w:spacing w:val="8"/>
          <w:sz w:val="22"/>
          <w:szCs w:val="22"/>
        </w:rPr>
        <w:t>accommodations</w:t>
      </w:r>
      <w:proofErr w:type="gramEnd"/>
      <w:r w:rsidRPr="00F27D44">
        <w:rPr>
          <w:rFonts w:ascii="Ebrima" w:hAnsi="Ebrima" w:cstheme="minorHAnsi"/>
          <w:spacing w:val="8"/>
          <w:sz w:val="22"/>
          <w:szCs w:val="22"/>
        </w:rPr>
        <w:t xml:space="preserve"> confidential.</w:t>
      </w:r>
    </w:p>
    <w:p w14:paraId="2F77672E" w14:textId="77777777" w:rsidR="006A17DC" w:rsidRPr="00F27D44" w:rsidRDefault="006A17DC" w:rsidP="006A17DC">
      <w:pPr>
        <w:spacing w:after="300"/>
        <w:rPr>
          <w:rFonts w:ascii="Ebrima" w:hAnsi="Ebrima" w:cstheme="minorHAnsi"/>
          <w:spacing w:val="8"/>
          <w:sz w:val="22"/>
          <w:szCs w:val="22"/>
        </w:rPr>
      </w:pPr>
      <w:r w:rsidRPr="00F27D44">
        <w:rPr>
          <w:rFonts w:ascii="Ebrima" w:hAnsi="Ebrima" w:cstheme="minorHAnsi"/>
          <w:spacing w:val="8"/>
          <w:sz w:val="22"/>
          <w:szCs w:val="22"/>
        </w:rPr>
        <w:t xml:space="preserve">With sufficient notice, instructors will provide students with reasonable alternative </w:t>
      </w:r>
      <w:proofErr w:type="gramStart"/>
      <w:r w:rsidRPr="00F27D44">
        <w:rPr>
          <w:rFonts w:ascii="Ebrima" w:hAnsi="Ebrima" w:cstheme="minorHAnsi"/>
          <w:spacing w:val="8"/>
          <w:sz w:val="22"/>
          <w:szCs w:val="22"/>
        </w:rPr>
        <w:t>accommodations</w:t>
      </w:r>
      <w:proofErr w:type="gramEnd"/>
      <w:r w:rsidRPr="00F27D44">
        <w:rPr>
          <w:rFonts w:ascii="Ebrima" w:hAnsi="Ebrima" w:cstheme="minorHAnsi"/>
          <w:spacing w:val="8"/>
          <w:sz w:val="22"/>
          <w:szCs w:val="22"/>
        </w:rPr>
        <w:t xml:space="preserve"> </w:t>
      </w:r>
      <w:proofErr w:type="gramStart"/>
      <w:r w:rsidRPr="00F27D44">
        <w:rPr>
          <w:rFonts w:ascii="Ebrima" w:hAnsi="Ebrima" w:cstheme="minorHAnsi"/>
          <w:spacing w:val="8"/>
          <w:sz w:val="22"/>
          <w:szCs w:val="22"/>
        </w:rPr>
        <w:t>with regard to</w:t>
      </w:r>
      <w:proofErr w:type="gramEnd"/>
      <w:r w:rsidRPr="00F27D44">
        <w:rPr>
          <w:rFonts w:ascii="Ebrima" w:hAnsi="Ebrima" w:cstheme="minorHAnsi"/>
          <w:spacing w:val="8"/>
          <w:sz w:val="22"/>
          <w:szCs w:val="22"/>
        </w:rPr>
        <w:t xml:space="preserve"> examinations and other academic requirements with respect to </w:t>
      </w:r>
      <w:proofErr w:type="gramStart"/>
      <w:r w:rsidRPr="00F27D44">
        <w:rPr>
          <w:rFonts w:ascii="Ebrima" w:hAnsi="Ebrima" w:cstheme="minorHAnsi"/>
          <w:spacing w:val="8"/>
          <w:sz w:val="22"/>
          <w:szCs w:val="22"/>
        </w:rPr>
        <w:t>students'</w:t>
      </w:r>
      <w:proofErr w:type="gramEnd"/>
      <w:r w:rsidRPr="00F27D44">
        <w:rPr>
          <w:rFonts w:ascii="Ebrima" w:hAnsi="Ebrima" w:cstheme="minorHAnsi"/>
          <w:spacing w:val="8"/>
          <w:sz w:val="22"/>
          <w:szCs w:val="22"/>
        </w:rPr>
        <w:t xml:space="preserve"> sincerely held religious beliefs and practices by allowing up to three absences each semester for the student to attend or participate in religious activities. Examples of religious </w:t>
      </w:r>
      <w:proofErr w:type="gramStart"/>
      <w:r w:rsidRPr="00F27D44">
        <w:rPr>
          <w:rFonts w:ascii="Ebrima" w:hAnsi="Ebrima" w:cstheme="minorHAnsi"/>
          <w:spacing w:val="8"/>
          <w:sz w:val="22"/>
          <w:szCs w:val="22"/>
        </w:rPr>
        <w:t>accommodations</w:t>
      </w:r>
      <w:proofErr w:type="gramEnd"/>
      <w:r w:rsidRPr="00F27D44">
        <w:rPr>
          <w:rFonts w:ascii="Ebrima" w:hAnsi="Ebrima" w:cstheme="minorHAnsi"/>
          <w:spacing w:val="8"/>
          <w:sz w:val="22"/>
          <w:szCs w:val="22"/>
        </w:rPr>
        <w:t xml:space="preserve"> can include, but are not limited to, rescheduling an exam, altering the time of a student's presentation, allowing make-up assignments to substitute for missed class work, or flexibility in due dates or research responsibilities. If concerns arise about </w:t>
      </w:r>
      <w:proofErr w:type="gramStart"/>
      <w:r w:rsidRPr="00F27D44">
        <w:rPr>
          <w:rFonts w:ascii="Ebrima" w:hAnsi="Ebrima" w:cstheme="minorHAnsi"/>
          <w:spacing w:val="8"/>
          <w:sz w:val="22"/>
          <w:szCs w:val="22"/>
        </w:rPr>
        <w:t>a requested</w:t>
      </w:r>
      <w:proofErr w:type="gramEnd"/>
      <w:r w:rsidRPr="00F27D44">
        <w:rPr>
          <w:rFonts w:ascii="Ebrima" w:hAnsi="Ebrima" w:cstheme="minorHAnsi"/>
          <w:spacing w:val="8"/>
          <w:sz w:val="22"/>
          <w:szCs w:val="22"/>
        </w:rPr>
        <w:t xml:space="preserve"> accommodation, instructors are to consult their tenure initiating unit head for assistance. </w:t>
      </w:r>
    </w:p>
    <w:p w14:paraId="12BE29A1" w14:textId="77777777" w:rsidR="006A17DC" w:rsidRPr="00F27D44" w:rsidRDefault="006A17DC" w:rsidP="006A17DC">
      <w:pPr>
        <w:spacing w:after="300"/>
        <w:rPr>
          <w:rFonts w:ascii="Ebrima" w:hAnsi="Ebrima" w:cstheme="minorHAnsi"/>
          <w:color w:val="333333"/>
          <w:spacing w:val="8"/>
          <w:sz w:val="22"/>
          <w:szCs w:val="22"/>
        </w:rPr>
      </w:pPr>
      <w:r w:rsidRPr="00F27D44">
        <w:rPr>
          <w:rFonts w:ascii="Ebrima" w:hAnsi="Ebrima" w:cstheme="minorHAnsi"/>
          <w:color w:val="333333"/>
          <w:spacing w:val="8"/>
          <w:sz w:val="22"/>
          <w:szCs w:val="22"/>
        </w:rPr>
        <w:t xml:space="preserve">A student's request for time off shall be provided if the </w:t>
      </w:r>
      <w:proofErr w:type="gramStart"/>
      <w:r w:rsidRPr="00F27D44">
        <w:rPr>
          <w:rFonts w:ascii="Ebrima" w:hAnsi="Ebrima" w:cstheme="minorHAnsi"/>
          <w:color w:val="333333"/>
          <w:spacing w:val="8"/>
          <w:sz w:val="22"/>
          <w:szCs w:val="22"/>
        </w:rPr>
        <w:t>student's</w:t>
      </w:r>
      <w:proofErr w:type="gramEnd"/>
      <w:r w:rsidRPr="00F27D44">
        <w:rPr>
          <w:rFonts w:ascii="Ebrima" w:hAnsi="Ebrima" w:cstheme="minorHAnsi"/>
          <w:color w:val="333333"/>
          <w:spacing w:val="8"/>
          <w:sz w:val="22"/>
          <w:szCs w:val="22"/>
        </w:rPr>
        <w:t xml:space="preserve"> sincerely held religious belief or practice severely affects the student's ability to take an exam or meet an academic requirement and the student has notified their instructor, in writing during the first 14 days after the course begins, of the date of each absence. Although students are required to provide notice within the first 14 days after a course begins, instructors are strongly encouraged to work with the student to provide </w:t>
      </w:r>
      <w:proofErr w:type="gramStart"/>
      <w:r w:rsidRPr="00F27D44">
        <w:rPr>
          <w:rFonts w:ascii="Ebrima" w:hAnsi="Ebrima" w:cstheme="minorHAnsi"/>
          <w:color w:val="333333"/>
          <w:spacing w:val="8"/>
          <w:sz w:val="22"/>
          <w:szCs w:val="22"/>
        </w:rPr>
        <w:t>a reasonable</w:t>
      </w:r>
      <w:proofErr w:type="gramEnd"/>
      <w:r w:rsidRPr="00F27D44">
        <w:rPr>
          <w:rFonts w:ascii="Ebrima" w:hAnsi="Ebrima" w:cstheme="minorHAnsi"/>
          <w:color w:val="333333"/>
          <w:spacing w:val="8"/>
          <w:sz w:val="22"/>
          <w:szCs w:val="22"/>
        </w:rPr>
        <w:t xml:space="preserve"> accommodation if a request is made outside the notice period. A student may not be penalized for an absence approved under this policy.</w:t>
      </w:r>
    </w:p>
    <w:p w14:paraId="244FB7C4" w14:textId="77777777" w:rsidR="006A17DC" w:rsidRDefault="006A17DC" w:rsidP="006A17DC">
      <w:pPr>
        <w:rPr>
          <w:rFonts w:ascii="Ebrima" w:hAnsi="Ebrima" w:cstheme="minorHAnsi"/>
          <w:color w:val="333333"/>
          <w:spacing w:val="8"/>
          <w:sz w:val="22"/>
          <w:szCs w:val="22"/>
        </w:rPr>
      </w:pPr>
      <w:r w:rsidRPr="00F27D44">
        <w:rPr>
          <w:rFonts w:ascii="Ebrima" w:hAnsi="Ebrima" w:cstheme="minorHAnsi"/>
          <w:color w:val="333333"/>
          <w:spacing w:val="8"/>
          <w:sz w:val="22"/>
          <w:szCs w:val="22"/>
        </w:rPr>
        <w:t xml:space="preserve">If students have questions or disputes related to academic </w:t>
      </w:r>
      <w:proofErr w:type="gramStart"/>
      <w:r w:rsidRPr="00F27D44">
        <w:rPr>
          <w:rFonts w:ascii="Ebrima" w:hAnsi="Ebrima" w:cstheme="minorHAnsi"/>
          <w:color w:val="333333"/>
          <w:spacing w:val="8"/>
          <w:sz w:val="22"/>
          <w:szCs w:val="22"/>
        </w:rPr>
        <w:t>accommodations</w:t>
      </w:r>
      <w:proofErr w:type="gramEnd"/>
      <w:r w:rsidRPr="00F27D44">
        <w:rPr>
          <w:rFonts w:ascii="Ebrima" w:hAnsi="Ebrima" w:cstheme="minorHAnsi"/>
          <w:color w:val="333333"/>
          <w:spacing w:val="8"/>
          <w:sz w:val="22"/>
          <w:szCs w:val="22"/>
        </w:rPr>
        <w:t>, they should contact their course instructor, and then their department or college office. For questions or to report discrimination or harassment based on religion, individuals should contact the </w:t>
      </w:r>
      <w:hyperlink r:id="rId23" w:history="1">
        <w:r w:rsidRPr="00F27D44">
          <w:rPr>
            <w:rFonts w:ascii="Ebrima" w:hAnsi="Ebrima" w:cstheme="minorHAnsi"/>
            <w:b/>
            <w:bCs/>
            <w:color w:val="BB0000"/>
            <w:spacing w:val="8"/>
            <w:sz w:val="22"/>
            <w:szCs w:val="22"/>
            <w:u w:val="single"/>
          </w:rPr>
          <w:t>Office of Institutional Equity</w:t>
        </w:r>
      </w:hyperlink>
      <w:r w:rsidRPr="00F27D44">
        <w:rPr>
          <w:rFonts w:ascii="Ebrima" w:hAnsi="Ebrima" w:cstheme="minorHAnsi"/>
          <w:color w:val="333333"/>
          <w:spacing w:val="8"/>
          <w:sz w:val="22"/>
          <w:szCs w:val="22"/>
        </w:rPr>
        <w:t>.</w:t>
      </w:r>
    </w:p>
    <w:p w14:paraId="379DDCF9" w14:textId="77777777" w:rsidR="00263555" w:rsidRDefault="00263555" w:rsidP="006A17DC">
      <w:pPr>
        <w:rPr>
          <w:rFonts w:ascii="Ebrima" w:hAnsi="Ebrima" w:cstheme="minorHAnsi"/>
          <w:color w:val="333333"/>
          <w:spacing w:val="8"/>
          <w:sz w:val="22"/>
          <w:szCs w:val="22"/>
        </w:rPr>
      </w:pPr>
    </w:p>
    <w:p w14:paraId="46FCC986" w14:textId="77777777" w:rsidR="00263555" w:rsidRDefault="00263555" w:rsidP="006A17DC">
      <w:pPr>
        <w:rPr>
          <w:rFonts w:ascii="Ebrima" w:hAnsi="Ebrima" w:cstheme="minorHAnsi"/>
          <w:color w:val="333333"/>
          <w:spacing w:val="8"/>
          <w:sz w:val="22"/>
          <w:szCs w:val="22"/>
        </w:rPr>
      </w:pPr>
    </w:p>
    <w:p w14:paraId="2FF62836" w14:textId="77777777" w:rsidR="00263555" w:rsidRPr="00F27D44" w:rsidRDefault="00263555" w:rsidP="006A17DC">
      <w:pPr>
        <w:rPr>
          <w:rFonts w:ascii="Ebrima" w:hAnsi="Ebrima" w:cstheme="minorHAnsi"/>
          <w:color w:val="333333"/>
          <w:spacing w:val="8"/>
          <w:sz w:val="22"/>
          <w:szCs w:val="22"/>
        </w:rPr>
      </w:pPr>
    </w:p>
    <w:p w14:paraId="2149AF79" w14:textId="77777777" w:rsidR="006A17DC" w:rsidRPr="00F27D44" w:rsidRDefault="006A17DC" w:rsidP="006A17DC">
      <w:pPr>
        <w:pStyle w:val="Heading1"/>
        <w:rPr>
          <w:rFonts w:ascii="Ebrima" w:hAnsi="Ebrima"/>
          <w:color w:val="auto"/>
          <w:sz w:val="22"/>
          <w:szCs w:val="22"/>
        </w:rPr>
      </w:pPr>
      <w:r w:rsidRPr="00F27D44">
        <w:rPr>
          <w:rFonts w:ascii="Ebrima" w:hAnsi="Ebrima"/>
          <w:color w:val="auto"/>
          <w:sz w:val="22"/>
          <w:szCs w:val="22"/>
        </w:rPr>
        <w:lastRenderedPageBreak/>
        <w:t xml:space="preserve">Disability Statement </w:t>
      </w:r>
    </w:p>
    <w:p w14:paraId="22DD838F" w14:textId="77777777" w:rsidR="006A17DC" w:rsidRPr="00F27D44" w:rsidRDefault="006A17DC" w:rsidP="006A17DC">
      <w:pPr>
        <w:rPr>
          <w:rFonts w:ascii="Ebrima" w:hAnsi="Ebrima" w:cstheme="minorHAnsi"/>
          <w:sz w:val="22"/>
          <w:szCs w:val="22"/>
        </w:rPr>
      </w:pPr>
      <w:r w:rsidRPr="00F27D44">
        <w:rPr>
          <w:rFonts w:ascii="Ebrima" w:hAnsi="Ebrima" w:cstheme="minorHAnsi"/>
          <w:sz w:val="22"/>
          <w:szCs w:val="22"/>
        </w:rPr>
        <w:t xml:space="preserve">The university strives to maintain a healthy and accessible environment to support student learning in and out of the classroom. If you anticipate or experience academic barriers based on your disability (including mental health, chronic, or temporary medical conditions), please let me know immediately so that we can privately discuss options. To establish reasonable </w:t>
      </w:r>
      <w:proofErr w:type="gramStart"/>
      <w:r w:rsidRPr="00F27D44">
        <w:rPr>
          <w:rFonts w:ascii="Ebrima" w:hAnsi="Ebrima" w:cstheme="minorHAnsi"/>
          <w:sz w:val="22"/>
          <w:szCs w:val="22"/>
        </w:rPr>
        <w:t>accommodations</w:t>
      </w:r>
      <w:proofErr w:type="gramEnd"/>
      <w:r w:rsidRPr="00F27D44">
        <w:rPr>
          <w:rFonts w:ascii="Ebrima" w:hAnsi="Ebrima" w:cstheme="minorHAnsi"/>
          <w:sz w:val="22"/>
          <w:szCs w:val="22"/>
        </w:rPr>
        <w:t xml:space="preserve">, I request that you register with Student Life Disability Services. After registration, </w:t>
      </w:r>
      <w:proofErr w:type="gramStart"/>
      <w:r w:rsidRPr="00F27D44">
        <w:rPr>
          <w:rFonts w:ascii="Ebrima" w:hAnsi="Ebrima" w:cstheme="minorHAnsi"/>
          <w:sz w:val="22"/>
          <w:szCs w:val="22"/>
        </w:rPr>
        <w:t>make arrangements</w:t>
      </w:r>
      <w:proofErr w:type="gramEnd"/>
      <w:r w:rsidRPr="00F27D44">
        <w:rPr>
          <w:rFonts w:ascii="Ebrima" w:hAnsi="Ebrima" w:cstheme="minorHAnsi"/>
          <w:sz w:val="22"/>
          <w:szCs w:val="22"/>
        </w:rPr>
        <w:t xml:space="preserve"> with me as soon as possible to discuss your </w:t>
      </w:r>
      <w:proofErr w:type="gramStart"/>
      <w:r w:rsidRPr="00F27D44">
        <w:rPr>
          <w:rFonts w:ascii="Ebrima" w:hAnsi="Ebrima" w:cstheme="minorHAnsi"/>
          <w:sz w:val="22"/>
          <w:szCs w:val="22"/>
        </w:rPr>
        <w:t>accommodations</w:t>
      </w:r>
      <w:proofErr w:type="gramEnd"/>
      <w:r w:rsidRPr="00F27D44">
        <w:rPr>
          <w:rFonts w:ascii="Ebrima" w:hAnsi="Ebrima" w:cstheme="minorHAnsi"/>
          <w:sz w:val="22"/>
          <w:szCs w:val="22"/>
        </w:rPr>
        <w:t xml:space="preserve"> so that they may be implemented in a timely fashion.  You can connect with them at </w:t>
      </w:r>
      <w:hyperlink r:id="rId24" w:history="1">
        <w:r w:rsidRPr="00F27D44">
          <w:rPr>
            <w:rStyle w:val="Hyperlink"/>
            <w:rFonts w:ascii="Ebrima" w:hAnsi="Ebrima" w:cstheme="minorHAnsi"/>
            <w:sz w:val="22"/>
            <w:szCs w:val="22"/>
          </w:rPr>
          <w:t>slds@osu.edu</w:t>
        </w:r>
      </w:hyperlink>
      <w:r w:rsidRPr="00F27D44">
        <w:rPr>
          <w:rFonts w:ascii="Ebrima" w:hAnsi="Ebrima" w:cstheme="minorHAnsi"/>
          <w:sz w:val="22"/>
          <w:szCs w:val="22"/>
        </w:rPr>
        <w:t xml:space="preserve">; 614-292-3307; or </w:t>
      </w:r>
      <w:hyperlink r:id="rId25" w:history="1">
        <w:r w:rsidRPr="00F27D44">
          <w:rPr>
            <w:rStyle w:val="Hyperlink"/>
            <w:rFonts w:ascii="Ebrima" w:hAnsi="Ebrima" w:cstheme="minorHAnsi"/>
            <w:sz w:val="22"/>
            <w:szCs w:val="22"/>
          </w:rPr>
          <w:t>slds.osu.edu</w:t>
        </w:r>
      </w:hyperlink>
      <w:r w:rsidRPr="00F27D44">
        <w:rPr>
          <w:rFonts w:ascii="Ebrima" w:hAnsi="Ebrima" w:cstheme="minorHAnsi"/>
          <w:sz w:val="22"/>
          <w:szCs w:val="22"/>
        </w:rPr>
        <w:t>. or in person at 98 Baker Hall, 113 W. 12</w:t>
      </w:r>
      <w:r w:rsidRPr="00F27D44">
        <w:rPr>
          <w:rFonts w:ascii="Ebrima" w:hAnsi="Ebrima" w:cstheme="minorHAnsi"/>
          <w:sz w:val="22"/>
          <w:szCs w:val="22"/>
          <w:vertAlign w:val="superscript"/>
        </w:rPr>
        <w:t>th</w:t>
      </w:r>
      <w:r w:rsidRPr="00F27D44">
        <w:rPr>
          <w:rFonts w:ascii="Ebrima" w:hAnsi="Ebrima" w:cstheme="minorHAnsi"/>
          <w:sz w:val="22"/>
          <w:szCs w:val="22"/>
        </w:rPr>
        <w:t xml:space="preserve"> Ave.</w:t>
      </w:r>
    </w:p>
    <w:p w14:paraId="270CCD2F" w14:textId="77777777" w:rsidR="006A17DC" w:rsidRPr="00F27D44" w:rsidRDefault="006A17DC" w:rsidP="006A17DC">
      <w:pPr>
        <w:rPr>
          <w:rFonts w:ascii="Ebrima" w:hAnsi="Ebrima" w:cstheme="minorHAnsi"/>
          <w:sz w:val="22"/>
          <w:szCs w:val="22"/>
        </w:rPr>
      </w:pPr>
    </w:p>
    <w:p w14:paraId="31283B73" w14:textId="77777777" w:rsidR="006A17DC" w:rsidRPr="00F27D44" w:rsidRDefault="006A17DC" w:rsidP="006A17DC">
      <w:pPr>
        <w:pStyle w:val="Heading2"/>
        <w:rPr>
          <w:rFonts w:ascii="Ebrima" w:hAnsi="Ebrima" w:cstheme="minorHAnsi"/>
          <w:color w:val="2D4F8E" w:themeColor="accent1" w:themeShade="B5"/>
          <w:sz w:val="22"/>
          <w:szCs w:val="22"/>
        </w:rPr>
      </w:pPr>
      <w:r w:rsidRPr="00F27D44">
        <w:rPr>
          <w:rFonts w:ascii="Ebrima" w:hAnsi="Ebrima" w:cstheme="minorHAnsi"/>
          <w:color w:val="2D4F8E" w:themeColor="accent1" w:themeShade="B5"/>
          <w:sz w:val="22"/>
          <w:szCs w:val="22"/>
        </w:rPr>
        <w:t>Creating an Environment Free from Harassment, Discrimination, and Sexual</w:t>
      </w:r>
      <w:r w:rsidRPr="00F27D44">
        <w:rPr>
          <w:rFonts w:ascii="Ebrima" w:hAnsi="Ebrima" w:cstheme="minorHAnsi"/>
          <w:sz w:val="22"/>
          <w:szCs w:val="22"/>
        </w:rPr>
        <w:t xml:space="preserve"> </w:t>
      </w:r>
      <w:r w:rsidRPr="00F27D44">
        <w:rPr>
          <w:rFonts w:ascii="Ebrima" w:hAnsi="Ebrima" w:cstheme="minorHAnsi"/>
          <w:color w:val="2D4F8E" w:themeColor="accent1" w:themeShade="B5"/>
          <w:sz w:val="22"/>
          <w:szCs w:val="22"/>
        </w:rPr>
        <w:t>Misconduct</w:t>
      </w:r>
    </w:p>
    <w:p w14:paraId="6F7D672B" w14:textId="77777777" w:rsidR="006A17DC" w:rsidRPr="00F27D44" w:rsidRDefault="006A17DC" w:rsidP="006A17DC">
      <w:pPr>
        <w:rPr>
          <w:rFonts w:ascii="Ebrima" w:hAnsi="Ebrima" w:cstheme="minorHAnsi"/>
          <w:sz w:val="22"/>
          <w:szCs w:val="22"/>
        </w:rPr>
      </w:pPr>
      <w:proofErr w:type="gramStart"/>
      <w:r w:rsidRPr="00F27D44">
        <w:rPr>
          <w:rFonts w:ascii="Ebrima" w:hAnsi="Ebrima" w:cstheme="minorHAnsi"/>
          <w:sz w:val="22"/>
          <w:szCs w:val="22"/>
        </w:rPr>
        <w:t>The Ohio</w:t>
      </w:r>
      <w:proofErr w:type="gramEnd"/>
      <w:r w:rsidRPr="00F27D44">
        <w:rPr>
          <w:rFonts w:ascii="Ebrima" w:hAnsi="Ebrima" w:cstheme="minorHAnsi"/>
          <w:sz w:val="22"/>
          <w:szCs w:val="22"/>
        </w:rPr>
        <w:t xml:space="preserve"> State University is committed to building and maintaining a community to reflect diversity and to improve opportunities for all. All Buckeyes have the right to be free from harassment, discrimination, and sexual misconduct. Ohio State does not discriminate on the basis of age, ancestry, color, disability, ethnicity, gender, gender identity or expression, genetic information, HIV/AIDS status, military status, national origin, pregnancy (childbirth, false pregnancy, termination of pregnancy, or recovery therefrom), race, religion, sex, sexual orientation, or protected veteran status, or any other bases under the law, in its activities, academic programs, admission, and employment. Members of the university community also have the right to be free from all forms of sexual misconduct: sexual harassment, sexual assault, relationship violence, stalking, and sexual exploitation.</w:t>
      </w:r>
    </w:p>
    <w:p w14:paraId="38EBC5E5" w14:textId="77777777" w:rsidR="006A17DC" w:rsidRPr="00F27D44" w:rsidRDefault="006A17DC" w:rsidP="006A17DC">
      <w:pPr>
        <w:rPr>
          <w:rFonts w:ascii="Ebrima" w:hAnsi="Ebrima" w:cstheme="minorHAnsi"/>
          <w:sz w:val="22"/>
          <w:szCs w:val="22"/>
        </w:rPr>
      </w:pPr>
      <w:r w:rsidRPr="00F27D44">
        <w:rPr>
          <w:rFonts w:ascii="Ebrima" w:hAnsi="Ebrima" w:cstheme="minorHAnsi"/>
          <w:sz w:val="22"/>
          <w:szCs w:val="22"/>
        </w:rPr>
        <w:t>To report harassment, discrimination, sexual misconduct, or retaliation and/or seek confidential and non-confidential resources and supportive measures, contact the Office of Institutional Equity:</w:t>
      </w:r>
    </w:p>
    <w:p w14:paraId="4813C3F9" w14:textId="77777777" w:rsidR="006A17DC" w:rsidRPr="00F27D44" w:rsidRDefault="006A17DC" w:rsidP="006A17DC">
      <w:pPr>
        <w:pStyle w:val="ListNumber"/>
        <w:numPr>
          <w:ilvl w:val="0"/>
          <w:numId w:val="20"/>
        </w:numPr>
        <w:rPr>
          <w:rFonts w:ascii="Ebrima" w:hAnsi="Ebrima" w:cstheme="minorHAnsi"/>
          <w:sz w:val="22"/>
          <w:szCs w:val="22"/>
        </w:rPr>
      </w:pPr>
      <w:r w:rsidRPr="00F27D44">
        <w:rPr>
          <w:rFonts w:ascii="Ebrima" w:hAnsi="Ebrima" w:cstheme="minorHAnsi"/>
          <w:sz w:val="22"/>
          <w:szCs w:val="22"/>
        </w:rPr>
        <w:t>Online reporting form at </w:t>
      </w:r>
      <w:hyperlink r:id="rId26" w:history="1">
        <w:r w:rsidRPr="00F27D44">
          <w:rPr>
            <w:rStyle w:val="Hyperlink"/>
            <w:rFonts w:ascii="Ebrima" w:hAnsi="Ebrima" w:cstheme="minorHAnsi"/>
            <w:sz w:val="22"/>
            <w:szCs w:val="22"/>
          </w:rPr>
          <w:t>equity.osu.edu</w:t>
        </w:r>
      </w:hyperlink>
      <w:r w:rsidRPr="00F27D44">
        <w:rPr>
          <w:rFonts w:ascii="Ebrima" w:hAnsi="Ebrima" w:cstheme="minorHAnsi"/>
          <w:sz w:val="22"/>
          <w:szCs w:val="22"/>
        </w:rPr>
        <w:t>,</w:t>
      </w:r>
    </w:p>
    <w:p w14:paraId="395202DF" w14:textId="77777777" w:rsidR="006A17DC" w:rsidRPr="00F27D44" w:rsidRDefault="006A17DC" w:rsidP="006A17DC">
      <w:pPr>
        <w:pStyle w:val="ListNumber"/>
        <w:numPr>
          <w:ilvl w:val="0"/>
          <w:numId w:val="20"/>
        </w:numPr>
        <w:rPr>
          <w:rFonts w:ascii="Ebrima" w:hAnsi="Ebrima" w:cstheme="minorHAnsi"/>
          <w:sz w:val="22"/>
          <w:szCs w:val="22"/>
        </w:rPr>
      </w:pPr>
      <w:r w:rsidRPr="00F27D44">
        <w:rPr>
          <w:rFonts w:ascii="Ebrima" w:hAnsi="Ebrima" w:cstheme="minorHAnsi"/>
          <w:sz w:val="22"/>
          <w:szCs w:val="22"/>
        </w:rPr>
        <w:t>Call 614-247-5838 or TTY 614-688-8605,</w:t>
      </w:r>
    </w:p>
    <w:p w14:paraId="1A44EF91" w14:textId="77777777" w:rsidR="006A17DC" w:rsidRPr="00F27D44" w:rsidRDefault="006A17DC" w:rsidP="006A17DC">
      <w:pPr>
        <w:pStyle w:val="ListNumber"/>
        <w:numPr>
          <w:ilvl w:val="0"/>
          <w:numId w:val="20"/>
        </w:numPr>
        <w:rPr>
          <w:rFonts w:ascii="Ebrima" w:hAnsi="Ebrima" w:cstheme="minorHAnsi"/>
          <w:sz w:val="22"/>
          <w:szCs w:val="22"/>
        </w:rPr>
      </w:pPr>
      <w:r w:rsidRPr="00F27D44">
        <w:rPr>
          <w:rFonts w:ascii="Ebrima" w:hAnsi="Ebrima" w:cstheme="minorHAnsi"/>
          <w:sz w:val="22"/>
          <w:szCs w:val="22"/>
        </w:rPr>
        <w:t>Or email </w:t>
      </w:r>
      <w:hyperlink r:id="rId27" w:history="1">
        <w:r w:rsidRPr="00F27D44">
          <w:rPr>
            <w:rStyle w:val="Hyperlink"/>
            <w:rFonts w:ascii="Ebrima" w:hAnsi="Ebrima" w:cstheme="minorHAnsi"/>
            <w:sz w:val="22"/>
            <w:szCs w:val="22"/>
          </w:rPr>
          <w:t>equity@osu.edu</w:t>
        </w:r>
      </w:hyperlink>
    </w:p>
    <w:p w14:paraId="61A75D3F" w14:textId="77777777" w:rsidR="006A17DC" w:rsidRPr="00F27D44" w:rsidRDefault="006A17DC" w:rsidP="006A17DC">
      <w:pPr>
        <w:rPr>
          <w:rFonts w:ascii="Ebrima" w:hAnsi="Ebrima" w:cstheme="minorHAnsi"/>
          <w:sz w:val="22"/>
          <w:szCs w:val="22"/>
        </w:rPr>
      </w:pPr>
      <w:r w:rsidRPr="00F27D44">
        <w:rPr>
          <w:rFonts w:ascii="Ebrima" w:hAnsi="Ebrima" w:cstheme="minorHAnsi"/>
          <w:sz w:val="22"/>
          <w:szCs w:val="22"/>
        </w:rPr>
        <w:t>The university is committed to stopping sexual misconduct, preventing its recurrence, eliminating any hostile environment, and remedying its discriminatory effects. All university employees have reporting responsibilities to the Office of Institutional Equity to ensure the university can take appropriate action:</w:t>
      </w:r>
    </w:p>
    <w:p w14:paraId="6CB13657" w14:textId="77777777" w:rsidR="006A17DC" w:rsidRPr="00F27D44" w:rsidRDefault="006A17DC" w:rsidP="006A17DC">
      <w:pPr>
        <w:pStyle w:val="ListBullet"/>
        <w:rPr>
          <w:rFonts w:ascii="Ebrima" w:hAnsi="Ebrima" w:cstheme="minorHAnsi"/>
          <w:sz w:val="22"/>
          <w:szCs w:val="22"/>
        </w:rPr>
      </w:pPr>
      <w:r w:rsidRPr="00F27D44">
        <w:rPr>
          <w:rFonts w:ascii="Ebrima" w:hAnsi="Ebrima" w:cstheme="minorHAnsi"/>
          <w:sz w:val="22"/>
          <w:szCs w:val="22"/>
        </w:rPr>
        <w:t>All university employees, except those exempted by legal privilege of confidentiality or expressly identified as a confidential reporter, have an obligation to report incidents of sexual assault immediately.</w:t>
      </w:r>
    </w:p>
    <w:p w14:paraId="657E9C7E" w14:textId="77777777" w:rsidR="006A17DC" w:rsidRPr="00F27D44" w:rsidRDefault="006A17DC" w:rsidP="006A17DC">
      <w:pPr>
        <w:pStyle w:val="ListBullet"/>
        <w:rPr>
          <w:rFonts w:ascii="Ebrima" w:hAnsi="Ebrima" w:cstheme="minorHAnsi"/>
          <w:sz w:val="22"/>
          <w:szCs w:val="22"/>
        </w:rPr>
      </w:pPr>
      <w:r w:rsidRPr="00F27D44">
        <w:rPr>
          <w:rFonts w:ascii="Ebrima" w:hAnsi="Ebrima" w:cstheme="minorHAnsi"/>
          <w:sz w:val="22"/>
          <w:szCs w:val="22"/>
        </w:rPr>
        <w:t>The following employees have an obligation to report all other forms of sexual misconduct as soon as practicable but at most within five workdays of becoming aware of such information: 1. Any human resource professional (HRP); 2. Anyone who supervises faculty, staff, students, or volunteers; 3. Chair/director; and 4. Faculty member.</w:t>
      </w:r>
    </w:p>
    <w:p w14:paraId="7E7F6B7C" w14:textId="3CAEEDDE" w:rsidR="0071144A" w:rsidRDefault="008974C3" w:rsidP="000050DA">
      <w:r w:rsidRPr="00F40A3B">
        <w:rPr>
          <w:rFonts w:ascii="Arial" w:hAnsi="Arial" w:cs="Arial"/>
          <w:b/>
          <w:noProof/>
          <w:sz w:val="20"/>
          <w:szCs w:val="20"/>
        </w:rPr>
        <w:drawing>
          <wp:inline distT="0" distB="0" distL="0" distR="0" wp14:anchorId="1DE83B63" wp14:editId="713B015B">
            <wp:extent cx="6498590" cy="36830"/>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sectPr w:rsidR="0071144A" w:rsidSect="00765647">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Arial"/>
    <w:charset w:val="00"/>
    <w:family w:val="swiss"/>
    <w:pitch w:val="variable"/>
    <w:sig w:usb0="E1000AEF" w:usb1="5000A1FF" w:usb2="00000000" w:usb3="00000000" w:csb0="000001BF" w:csb1="00000000"/>
  </w:font>
  <w:font w:name="Yu Mincho">
    <w:charset w:val="80"/>
    <w:family w:val="roman"/>
    <w:pitch w:val="variable"/>
    <w:sig w:usb0="800002E7" w:usb1="2AC7FCFF" w:usb2="00000012" w:usb3="00000000" w:csb0="0002009F" w:csb1="00000000"/>
  </w:font>
  <w:font w:name="Ebrima">
    <w:panose1 w:val="02000000000000000000"/>
    <w:charset w:val="00"/>
    <w:family w:val="auto"/>
    <w:pitch w:val="variable"/>
    <w:sig w:usb0="A000005F" w:usb1="02000041" w:usb2="000008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6326"/>
    <w:multiLevelType w:val="hybridMultilevel"/>
    <w:tmpl w:val="1E4253FA"/>
    <w:lvl w:ilvl="0" w:tplc="04090001">
      <w:start w:val="1"/>
      <w:numFmt w:val="bullet"/>
      <w:lvlText w:val=""/>
      <w:lvlJc w:val="left"/>
      <w:pPr>
        <w:ind w:left="720" w:hanging="360"/>
      </w:pPr>
      <w:rPr>
        <w:rFonts w:ascii="Symbol" w:hAnsi="Symbol" w:hint="default"/>
        <w:b/>
        <w:bCs/>
        <w:i w:val="0"/>
        <w:iCs w:val="0"/>
        <w:color w:val="BB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432CAE"/>
    <w:multiLevelType w:val="hybridMultilevel"/>
    <w:tmpl w:val="9CA624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27377A"/>
    <w:multiLevelType w:val="hybridMultilevel"/>
    <w:tmpl w:val="E8689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442E5A"/>
    <w:multiLevelType w:val="hybridMultilevel"/>
    <w:tmpl w:val="CA4670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CC17E8"/>
    <w:multiLevelType w:val="hybridMultilevel"/>
    <w:tmpl w:val="1B46C40A"/>
    <w:lvl w:ilvl="0" w:tplc="AB546B2E">
      <w:start w:val="1"/>
      <w:numFmt w:val="bullet"/>
      <w:pStyle w:val="ListBullet"/>
      <w:lvlText w:val=""/>
      <w:lvlJc w:val="left"/>
      <w:pPr>
        <w:ind w:left="720" w:hanging="360"/>
      </w:pPr>
      <w:rPr>
        <w:rFonts w:ascii="Symbol" w:hAnsi="Symbol" w:hint="default"/>
        <w:color w:val="44546A" w:themeColor="text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4227D"/>
    <w:multiLevelType w:val="hybridMultilevel"/>
    <w:tmpl w:val="955C68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E737D3"/>
    <w:multiLevelType w:val="hybridMultilevel"/>
    <w:tmpl w:val="D2AE1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0E2D60"/>
    <w:multiLevelType w:val="hybridMultilevel"/>
    <w:tmpl w:val="DACEC6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3280758"/>
    <w:multiLevelType w:val="hybridMultilevel"/>
    <w:tmpl w:val="82567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FE4EC6"/>
    <w:multiLevelType w:val="hybridMultilevel"/>
    <w:tmpl w:val="A9B40F96"/>
    <w:lvl w:ilvl="0" w:tplc="7C5EC6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7481F97"/>
    <w:multiLevelType w:val="hybridMultilevel"/>
    <w:tmpl w:val="2F788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415CA4"/>
    <w:multiLevelType w:val="hybridMultilevel"/>
    <w:tmpl w:val="8C1A6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433474"/>
    <w:multiLevelType w:val="hybridMultilevel"/>
    <w:tmpl w:val="B5CE3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374181"/>
    <w:multiLevelType w:val="hybridMultilevel"/>
    <w:tmpl w:val="4872B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061D48"/>
    <w:multiLevelType w:val="hybridMultilevel"/>
    <w:tmpl w:val="07B4E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D84A27"/>
    <w:multiLevelType w:val="hybridMultilevel"/>
    <w:tmpl w:val="132E1E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3350362"/>
    <w:multiLevelType w:val="hybridMultilevel"/>
    <w:tmpl w:val="F2EAAD2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A94398"/>
    <w:multiLevelType w:val="hybridMultilevel"/>
    <w:tmpl w:val="795052FA"/>
    <w:lvl w:ilvl="0" w:tplc="D100A9E4">
      <w:start w:val="1"/>
      <w:numFmt w:val="decimal"/>
      <w:lvlText w:val="%1."/>
      <w:lvlJc w:val="left"/>
      <w:pPr>
        <w:ind w:left="720" w:hanging="360"/>
      </w:pPr>
      <w:rPr>
        <w:rFonts w:ascii="Arial" w:hAnsi="Arial" w:hint="default"/>
        <w:b/>
        <w:bCs/>
        <w:i w:val="0"/>
        <w:iCs w:val="0"/>
        <w:color w:val="BB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372957"/>
    <w:multiLevelType w:val="hybridMultilevel"/>
    <w:tmpl w:val="76FC1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002DC6"/>
    <w:multiLevelType w:val="hybridMultilevel"/>
    <w:tmpl w:val="BA5ABEE0"/>
    <w:lvl w:ilvl="0" w:tplc="EDA8EE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56595268">
    <w:abstractNumId w:val="16"/>
  </w:num>
  <w:num w:numId="2" w16cid:durableId="196355107">
    <w:abstractNumId w:val="10"/>
  </w:num>
  <w:num w:numId="3" w16cid:durableId="15472360">
    <w:abstractNumId w:val="3"/>
  </w:num>
  <w:num w:numId="4" w16cid:durableId="1582527333">
    <w:abstractNumId w:val="1"/>
  </w:num>
  <w:num w:numId="5" w16cid:durableId="1975133510">
    <w:abstractNumId w:val="17"/>
  </w:num>
  <w:num w:numId="6" w16cid:durableId="2067558117">
    <w:abstractNumId w:val="18"/>
  </w:num>
  <w:num w:numId="7" w16cid:durableId="1060792014">
    <w:abstractNumId w:val="12"/>
  </w:num>
  <w:num w:numId="8" w16cid:durableId="674917396">
    <w:abstractNumId w:val="5"/>
  </w:num>
  <w:num w:numId="9" w16cid:durableId="1968394175">
    <w:abstractNumId w:val="2"/>
  </w:num>
  <w:num w:numId="10" w16cid:durableId="944575030">
    <w:abstractNumId w:val="6"/>
  </w:num>
  <w:num w:numId="11" w16cid:durableId="1336227493">
    <w:abstractNumId w:val="7"/>
  </w:num>
  <w:num w:numId="12" w16cid:durableId="1899783654">
    <w:abstractNumId w:val="15"/>
  </w:num>
  <w:num w:numId="13" w16cid:durableId="841819824">
    <w:abstractNumId w:val="14"/>
  </w:num>
  <w:num w:numId="14" w16cid:durableId="570579110">
    <w:abstractNumId w:val="19"/>
  </w:num>
  <w:num w:numId="15" w16cid:durableId="694694692">
    <w:abstractNumId w:val="8"/>
  </w:num>
  <w:num w:numId="16" w16cid:durableId="1833448271">
    <w:abstractNumId w:val="9"/>
  </w:num>
  <w:num w:numId="17" w16cid:durableId="1997226848">
    <w:abstractNumId w:val="4"/>
  </w:num>
  <w:num w:numId="18" w16cid:durableId="85884348">
    <w:abstractNumId w:val="11"/>
  </w:num>
  <w:num w:numId="19" w16cid:durableId="505901982">
    <w:abstractNumId w:val="13"/>
  </w:num>
  <w:num w:numId="20" w16cid:durableId="105122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AC8"/>
    <w:rsid w:val="00000CD5"/>
    <w:rsid w:val="000039BC"/>
    <w:rsid w:val="0000469D"/>
    <w:rsid w:val="000050DA"/>
    <w:rsid w:val="00007B28"/>
    <w:rsid w:val="00012DB1"/>
    <w:rsid w:val="000133A8"/>
    <w:rsid w:val="00026AF1"/>
    <w:rsid w:val="00026E17"/>
    <w:rsid w:val="000275E3"/>
    <w:rsid w:val="00034BCC"/>
    <w:rsid w:val="00046E7B"/>
    <w:rsid w:val="00052B37"/>
    <w:rsid w:val="00057FB7"/>
    <w:rsid w:val="00067563"/>
    <w:rsid w:val="000718CE"/>
    <w:rsid w:val="000844F0"/>
    <w:rsid w:val="00087D4B"/>
    <w:rsid w:val="000934B5"/>
    <w:rsid w:val="000943D8"/>
    <w:rsid w:val="000A0497"/>
    <w:rsid w:val="000A1FAA"/>
    <w:rsid w:val="000A5167"/>
    <w:rsid w:val="000A6507"/>
    <w:rsid w:val="000A7E01"/>
    <w:rsid w:val="000B47D0"/>
    <w:rsid w:val="000C2EC0"/>
    <w:rsid w:val="000D31E2"/>
    <w:rsid w:val="000E0E6E"/>
    <w:rsid w:val="000F1485"/>
    <w:rsid w:val="000F43CF"/>
    <w:rsid w:val="000F5034"/>
    <w:rsid w:val="000F5824"/>
    <w:rsid w:val="00102EBC"/>
    <w:rsid w:val="00104E8C"/>
    <w:rsid w:val="00127781"/>
    <w:rsid w:val="00134272"/>
    <w:rsid w:val="0013661A"/>
    <w:rsid w:val="001511A7"/>
    <w:rsid w:val="00160D56"/>
    <w:rsid w:val="00166421"/>
    <w:rsid w:val="001672F0"/>
    <w:rsid w:val="001703A6"/>
    <w:rsid w:val="00172ADC"/>
    <w:rsid w:val="00175ADD"/>
    <w:rsid w:val="00182B0B"/>
    <w:rsid w:val="00184EE3"/>
    <w:rsid w:val="00192666"/>
    <w:rsid w:val="0019284F"/>
    <w:rsid w:val="00194519"/>
    <w:rsid w:val="001957D8"/>
    <w:rsid w:val="001A0167"/>
    <w:rsid w:val="001A2B4B"/>
    <w:rsid w:val="001A31C9"/>
    <w:rsid w:val="001A3BC4"/>
    <w:rsid w:val="001B0883"/>
    <w:rsid w:val="001C3F01"/>
    <w:rsid w:val="001D1542"/>
    <w:rsid w:val="001D24FC"/>
    <w:rsid w:val="001E06CE"/>
    <w:rsid w:val="001E5ECB"/>
    <w:rsid w:val="001F4A10"/>
    <w:rsid w:val="001F4C5C"/>
    <w:rsid w:val="00212C99"/>
    <w:rsid w:val="0021520B"/>
    <w:rsid w:val="00216574"/>
    <w:rsid w:val="00220BC0"/>
    <w:rsid w:val="002244A6"/>
    <w:rsid w:val="002257DA"/>
    <w:rsid w:val="00232867"/>
    <w:rsid w:val="002354C3"/>
    <w:rsid w:val="00237BF5"/>
    <w:rsid w:val="00246EA0"/>
    <w:rsid w:val="00261E8C"/>
    <w:rsid w:val="00263555"/>
    <w:rsid w:val="00264B0E"/>
    <w:rsid w:val="0026567C"/>
    <w:rsid w:val="0027164D"/>
    <w:rsid w:val="00274DE3"/>
    <w:rsid w:val="00275430"/>
    <w:rsid w:val="002802B2"/>
    <w:rsid w:val="00280A73"/>
    <w:rsid w:val="00290F8A"/>
    <w:rsid w:val="002917D4"/>
    <w:rsid w:val="002925B8"/>
    <w:rsid w:val="00292F0C"/>
    <w:rsid w:val="002A2599"/>
    <w:rsid w:val="002A5AA9"/>
    <w:rsid w:val="002A69D8"/>
    <w:rsid w:val="002A7188"/>
    <w:rsid w:val="002C6B72"/>
    <w:rsid w:val="002C6FAB"/>
    <w:rsid w:val="002D4A83"/>
    <w:rsid w:val="002D76B2"/>
    <w:rsid w:val="002E0EF1"/>
    <w:rsid w:val="002E4F37"/>
    <w:rsid w:val="002F0271"/>
    <w:rsid w:val="002F228B"/>
    <w:rsid w:val="002F2B52"/>
    <w:rsid w:val="002F3C1C"/>
    <w:rsid w:val="003000D0"/>
    <w:rsid w:val="003044AE"/>
    <w:rsid w:val="0030570B"/>
    <w:rsid w:val="00312C72"/>
    <w:rsid w:val="00313BDC"/>
    <w:rsid w:val="00320D08"/>
    <w:rsid w:val="00321957"/>
    <w:rsid w:val="003304F7"/>
    <w:rsid w:val="003336CB"/>
    <w:rsid w:val="00336C9E"/>
    <w:rsid w:val="00344888"/>
    <w:rsid w:val="00351BEC"/>
    <w:rsid w:val="00352A42"/>
    <w:rsid w:val="003551B6"/>
    <w:rsid w:val="003566C7"/>
    <w:rsid w:val="00361339"/>
    <w:rsid w:val="00363CC2"/>
    <w:rsid w:val="00370143"/>
    <w:rsid w:val="003775BD"/>
    <w:rsid w:val="00386AC2"/>
    <w:rsid w:val="00390220"/>
    <w:rsid w:val="00392A63"/>
    <w:rsid w:val="00394D78"/>
    <w:rsid w:val="00396A91"/>
    <w:rsid w:val="00397432"/>
    <w:rsid w:val="00397E43"/>
    <w:rsid w:val="003A684D"/>
    <w:rsid w:val="003B1063"/>
    <w:rsid w:val="003B49D9"/>
    <w:rsid w:val="003B591C"/>
    <w:rsid w:val="003C42CE"/>
    <w:rsid w:val="003C6B54"/>
    <w:rsid w:val="003C7259"/>
    <w:rsid w:val="003D4BF0"/>
    <w:rsid w:val="003D53B8"/>
    <w:rsid w:val="003D5E3F"/>
    <w:rsid w:val="003D7E10"/>
    <w:rsid w:val="003E6187"/>
    <w:rsid w:val="003F111E"/>
    <w:rsid w:val="004008F5"/>
    <w:rsid w:val="004055B7"/>
    <w:rsid w:val="00424A02"/>
    <w:rsid w:val="00434712"/>
    <w:rsid w:val="00446939"/>
    <w:rsid w:val="00452070"/>
    <w:rsid w:val="00463C15"/>
    <w:rsid w:val="00465803"/>
    <w:rsid w:val="004701C9"/>
    <w:rsid w:val="00475723"/>
    <w:rsid w:val="00477446"/>
    <w:rsid w:val="00484741"/>
    <w:rsid w:val="00484B09"/>
    <w:rsid w:val="00486C83"/>
    <w:rsid w:val="004A02C8"/>
    <w:rsid w:val="004A7B07"/>
    <w:rsid w:val="004B660B"/>
    <w:rsid w:val="004C50B9"/>
    <w:rsid w:val="004C683F"/>
    <w:rsid w:val="004D5C9C"/>
    <w:rsid w:val="004D5FE6"/>
    <w:rsid w:val="004E26E4"/>
    <w:rsid w:val="004E4061"/>
    <w:rsid w:val="004E7EFC"/>
    <w:rsid w:val="004F109E"/>
    <w:rsid w:val="004F2B50"/>
    <w:rsid w:val="004F73C6"/>
    <w:rsid w:val="00501299"/>
    <w:rsid w:val="005013E3"/>
    <w:rsid w:val="005027DD"/>
    <w:rsid w:val="00502D39"/>
    <w:rsid w:val="00504977"/>
    <w:rsid w:val="00504F98"/>
    <w:rsid w:val="00505556"/>
    <w:rsid w:val="005068AB"/>
    <w:rsid w:val="00513AA6"/>
    <w:rsid w:val="00514459"/>
    <w:rsid w:val="00522CD8"/>
    <w:rsid w:val="005275D8"/>
    <w:rsid w:val="005361CE"/>
    <w:rsid w:val="005426C5"/>
    <w:rsid w:val="00545C1A"/>
    <w:rsid w:val="00547972"/>
    <w:rsid w:val="005521B6"/>
    <w:rsid w:val="005549B7"/>
    <w:rsid w:val="00560B1F"/>
    <w:rsid w:val="005712D7"/>
    <w:rsid w:val="00572D91"/>
    <w:rsid w:val="0057462C"/>
    <w:rsid w:val="005777F8"/>
    <w:rsid w:val="0059424E"/>
    <w:rsid w:val="00595C5E"/>
    <w:rsid w:val="005A292F"/>
    <w:rsid w:val="005B02BA"/>
    <w:rsid w:val="005B0CB1"/>
    <w:rsid w:val="005B424C"/>
    <w:rsid w:val="005B709A"/>
    <w:rsid w:val="005C233C"/>
    <w:rsid w:val="005D0F9A"/>
    <w:rsid w:val="005E18A2"/>
    <w:rsid w:val="005E6BFA"/>
    <w:rsid w:val="005F4141"/>
    <w:rsid w:val="00602172"/>
    <w:rsid w:val="006044D7"/>
    <w:rsid w:val="006053A0"/>
    <w:rsid w:val="0061567D"/>
    <w:rsid w:val="00616EE2"/>
    <w:rsid w:val="006252F0"/>
    <w:rsid w:val="006313FB"/>
    <w:rsid w:val="0063441E"/>
    <w:rsid w:val="00634630"/>
    <w:rsid w:val="0063733F"/>
    <w:rsid w:val="006577F8"/>
    <w:rsid w:val="00664239"/>
    <w:rsid w:val="00686E9D"/>
    <w:rsid w:val="0069226B"/>
    <w:rsid w:val="006929D6"/>
    <w:rsid w:val="00693F90"/>
    <w:rsid w:val="00695C52"/>
    <w:rsid w:val="006A17DC"/>
    <w:rsid w:val="006C3AD2"/>
    <w:rsid w:val="006C71A4"/>
    <w:rsid w:val="006D5094"/>
    <w:rsid w:val="006D78CA"/>
    <w:rsid w:val="006E1547"/>
    <w:rsid w:val="006E5B7F"/>
    <w:rsid w:val="006F549B"/>
    <w:rsid w:val="0071144A"/>
    <w:rsid w:val="00731F27"/>
    <w:rsid w:val="00733AAB"/>
    <w:rsid w:val="0075303B"/>
    <w:rsid w:val="007545B3"/>
    <w:rsid w:val="00765647"/>
    <w:rsid w:val="00765BAA"/>
    <w:rsid w:val="0077242C"/>
    <w:rsid w:val="007921A2"/>
    <w:rsid w:val="007A074F"/>
    <w:rsid w:val="007A0E20"/>
    <w:rsid w:val="007A11E3"/>
    <w:rsid w:val="007A2BC9"/>
    <w:rsid w:val="007A541C"/>
    <w:rsid w:val="007A5804"/>
    <w:rsid w:val="007A771B"/>
    <w:rsid w:val="007B4FF6"/>
    <w:rsid w:val="007B7090"/>
    <w:rsid w:val="007B7A50"/>
    <w:rsid w:val="007C5119"/>
    <w:rsid w:val="007C56B0"/>
    <w:rsid w:val="007C6DA8"/>
    <w:rsid w:val="007D40AA"/>
    <w:rsid w:val="007F6521"/>
    <w:rsid w:val="00800DD2"/>
    <w:rsid w:val="00804135"/>
    <w:rsid w:val="00812E53"/>
    <w:rsid w:val="008139D5"/>
    <w:rsid w:val="00817A6D"/>
    <w:rsid w:val="008222DF"/>
    <w:rsid w:val="00822817"/>
    <w:rsid w:val="0082357F"/>
    <w:rsid w:val="00830405"/>
    <w:rsid w:val="00832A4E"/>
    <w:rsid w:val="00833377"/>
    <w:rsid w:val="008339AA"/>
    <w:rsid w:val="00835199"/>
    <w:rsid w:val="00835D85"/>
    <w:rsid w:val="008451D3"/>
    <w:rsid w:val="00850DCB"/>
    <w:rsid w:val="00851964"/>
    <w:rsid w:val="00852133"/>
    <w:rsid w:val="00852FF1"/>
    <w:rsid w:val="00854615"/>
    <w:rsid w:val="0085537A"/>
    <w:rsid w:val="00860F9C"/>
    <w:rsid w:val="00864335"/>
    <w:rsid w:val="00866FBD"/>
    <w:rsid w:val="008757CA"/>
    <w:rsid w:val="0088566D"/>
    <w:rsid w:val="00886ABE"/>
    <w:rsid w:val="00886F01"/>
    <w:rsid w:val="00887548"/>
    <w:rsid w:val="00887841"/>
    <w:rsid w:val="00894670"/>
    <w:rsid w:val="008966B9"/>
    <w:rsid w:val="008974C3"/>
    <w:rsid w:val="00897DBF"/>
    <w:rsid w:val="008A1273"/>
    <w:rsid w:val="008A3BD4"/>
    <w:rsid w:val="008A70AF"/>
    <w:rsid w:val="008A7D63"/>
    <w:rsid w:val="008B0F3C"/>
    <w:rsid w:val="008B13B6"/>
    <w:rsid w:val="008C1AAA"/>
    <w:rsid w:val="008C6E7C"/>
    <w:rsid w:val="008D04AF"/>
    <w:rsid w:val="008D1ACF"/>
    <w:rsid w:val="008D1DF0"/>
    <w:rsid w:val="008D2522"/>
    <w:rsid w:val="008E18CF"/>
    <w:rsid w:val="008E6D59"/>
    <w:rsid w:val="008E74DE"/>
    <w:rsid w:val="008F5D5C"/>
    <w:rsid w:val="00900E51"/>
    <w:rsid w:val="00900F19"/>
    <w:rsid w:val="00906076"/>
    <w:rsid w:val="009131FA"/>
    <w:rsid w:val="00913D51"/>
    <w:rsid w:val="00917289"/>
    <w:rsid w:val="0092112E"/>
    <w:rsid w:val="0092255A"/>
    <w:rsid w:val="009272BF"/>
    <w:rsid w:val="00930A6F"/>
    <w:rsid w:val="00934444"/>
    <w:rsid w:val="00941E67"/>
    <w:rsid w:val="00941F81"/>
    <w:rsid w:val="009426A2"/>
    <w:rsid w:val="0094575F"/>
    <w:rsid w:val="00957CFF"/>
    <w:rsid w:val="0096290B"/>
    <w:rsid w:val="009650B7"/>
    <w:rsid w:val="00980537"/>
    <w:rsid w:val="00992953"/>
    <w:rsid w:val="0099634D"/>
    <w:rsid w:val="009A0412"/>
    <w:rsid w:val="009A32FD"/>
    <w:rsid w:val="009A3774"/>
    <w:rsid w:val="009B2D01"/>
    <w:rsid w:val="009B7E54"/>
    <w:rsid w:val="009D0180"/>
    <w:rsid w:val="009D0CA7"/>
    <w:rsid w:val="009D5A9F"/>
    <w:rsid w:val="009E0D43"/>
    <w:rsid w:val="009E2DB6"/>
    <w:rsid w:val="009E683C"/>
    <w:rsid w:val="009F4D0D"/>
    <w:rsid w:val="009F57F3"/>
    <w:rsid w:val="00A00A9C"/>
    <w:rsid w:val="00A058B0"/>
    <w:rsid w:val="00A138EA"/>
    <w:rsid w:val="00A205FB"/>
    <w:rsid w:val="00A241A7"/>
    <w:rsid w:val="00A34AC8"/>
    <w:rsid w:val="00A37671"/>
    <w:rsid w:val="00A47A6E"/>
    <w:rsid w:val="00A51B1F"/>
    <w:rsid w:val="00A52CF9"/>
    <w:rsid w:val="00A534F2"/>
    <w:rsid w:val="00A87230"/>
    <w:rsid w:val="00A90656"/>
    <w:rsid w:val="00AA12F5"/>
    <w:rsid w:val="00AB6C81"/>
    <w:rsid w:val="00AC3B32"/>
    <w:rsid w:val="00AC444F"/>
    <w:rsid w:val="00AC4F97"/>
    <w:rsid w:val="00AD0A2F"/>
    <w:rsid w:val="00AE26C2"/>
    <w:rsid w:val="00AE3FD2"/>
    <w:rsid w:val="00AE7263"/>
    <w:rsid w:val="00AF1998"/>
    <w:rsid w:val="00AF3AA5"/>
    <w:rsid w:val="00AF3B5C"/>
    <w:rsid w:val="00B05D2E"/>
    <w:rsid w:val="00B2159A"/>
    <w:rsid w:val="00B26B76"/>
    <w:rsid w:val="00B27949"/>
    <w:rsid w:val="00B27A56"/>
    <w:rsid w:val="00B32F68"/>
    <w:rsid w:val="00B339A0"/>
    <w:rsid w:val="00B6183E"/>
    <w:rsid w:val="00B64F84"/>
    <w:rsid w:val="00B706C0"/>
    <w:rsid w:val="00B71FB8"/>
    <w:rsid w:val="00B73097"/>
    <w:rsid w:val="00B75ED8"/>
    <w:rsid w:val="00B7733A"/>
    <w:rsid w:val="00B82D13"/>
    <w:rsid w:val="00B85D91"/>
    <w:rsid w:val="00B866BC"/>
    <w:rsid w:val="00B926B4"/>
    <w:rsid w:val="00BA1ED6"/>
    <w:rsid w:val="00BA6A38"/>
    <w:rsid w:val="00BB1667"/>
    <w:rsid w:val="00BB1B94"/>
    <w:rsid w:val="00BC51A7"/>
    <w:rsid w:val="00BC6E08"/>
    <w:rsid w:val="00BD64EC"/>
    <w:rsid w:val="00BD7ADB"/>
    <w:rsid w:val="00BF1411"/>
    <w:rsid w:val="00BF1D7F"/>
    <w:rsid w:val="00BF2B3B"/>
    <w:rsid w:val="00C12083"/>
    <w:rsid w:val="00C12A08"/>
    <w:rsid w:val="00C32CAF"/>
    <w:rsid w:val="00C350E2"/>
    <w:rsid w:val="00C3798C"/>
    <w:rsid w:val="00C40025"/>
    <w:rsid w:val="00C42A4C"/>
    <w:rsid w:val="00C478EA"/>
    <w:rsid w:val="00C54985"/>
    <w:rsid w:val="00C630F3"/>
    <w:rsid w:val="00C64622"/>
    <w:rsid w:val="00C64C16"/>
    <w:rsid w:val="00C6574A"/>
    <w:rsid w:val="00C6648E"/>
    <w:rsid w:val="00C733A3"/>
    <w:rsid w:val="00C80CF6"/>
    <w:rsid w:val="00C80DE6"/>
    <w:rsid w:val="00C82BBB"/>
    <w:rsid w:val="00C82FA7"/>
    <w:rsid w:val="00C84AC6"/>
    <w:rsid w:val="00C91390"/>
    <w:rsid w:val="00C921AF"/>
    <w:rsid w:val="00C93014"/>
    <w:rsid w:val="00C94D41"/>
    <w:rsid w:val="00C973E3"/>
    <w:rsid w:val="00CA0A53"/>
    <w:rsid w:val="00CB3D5F"/>
    <w:rsid w:val="00CC216E"/>
    <w:rsid w:val="00CC3996"/>
    <w:rsid w:val="00CD015C"/>
    <w:rsid w:val="00CE238E"/>
    <w:rsid w:val="00CF7E2C"/>
    <w:rsid w:val="00D03954"/>
    <w:rsid w:val="00D10CE9"/>
    <w:rsid w:val="00D127F6"/>
    <w:rsid w:val="00D13D67"/>
    <w:rsid w:val="00D14641"/>
    <w:rsid w:val="00D14ECA"/>
    <w:rsid w:val="00D204EE"/>
    <w:rsid w:val="00D228AC"/>
    <w:rsid w:val="00D22B37"/>
    <w:rsid w:val="00D33B49"/>
    <w:rsid w:val="00D3713D"/>
    <w:rsid w:val="00D41862"/>
    <w:rsid w:val="00D5680A"/>
    <w:rsid w:val="00D601CB"/>
    <w:rsid w:val="00D70C5F"/>
    <w:rsid w:val="00D731F0"/>
    <w:rsid w:val="00D93E81"/>
    <w:rsid w:val="00D957A8"/>
    <w:rsid w:val="00DA43F7"/>
    <w:rsid w:val="00DB7995"/>
    <w:rsid w:val="00DD2F28"/>
    <w:rsid w:val="00DD6625"/>
    <w:rsid w:val="00DD71CE"/>
    <w:rsid w:val="00DE0CD8"/>
    <w:rsid w:val="00DE3641"/>
    <w:rsid w:val="00DE453B"/>
    <w:rsid w:val="00DE6A5C"/>
    <w:rsid w:val="00DE780A"/>
    <w:rsid w:val="00DF156B"/>
    <w:rsid w:val="00DF2812"/>
    <w:rsid w:val="00E03EA8"/>
    <w:rsid w:val="00E06D73"/>
    <w:rsid w:val="00E11E93"/>
    <w:rsid w:val="00E14E1C"/>
    <w:rsid w:val="00E23B26"/>
    <w:rsid w:val="00E258FC"/>
    <w:rsid w:val="00E40135"/>
    <w:rsid w:val="00E430DB"/>
    <w:rsid w:val="00E44575"/>
    <w:rsid w:val="00E44D75"/>
    <w:rsid w:val="00E45399"/>
    <w:rsid w:val="00E459A7"/>
    <w:rsid w:val="00E54301"/>
    <w:rsid w:val="00E64A54"/>
    <w:rsid w:val="00E66612"/>
    <w:rsid w:val="00E725DA"/>
    <w:rsid w:val="00E72C18"/>
    <w:rsid w:val="00E74362"/>
    <w:rsid w:val="00E81181"/>
    <w:rsid w:val="00E832C6"/>
    <w:rsid w:val="00E90476"/>
    <w:rsid w:val="00E92C47"/>
    <w:rsid w:val="00EB1C6F"/>
    <w:rsid w:val="00EB793F"/>
    <w:rsid w:val="00ED1EF1"/>
    <w:rsid w:val="00EE1D62"/>
    <w:rsid w:val="00EF3175"/>
    <w:rsid w:val="00EF3209"/>
    <w:rsid w:val="00EF6689"/>
    <w:rsid w:val="00F0478F"/>
    <w:rsid w:val="00F068AA"/>
    <w:rsid w:val="00F22632"/>
    <w:rsid w:val="00F26BC5"/>
    <w:rsid w:val="00F271F3"/>
    <w:rsid w:val="00F4095B"/>
    <w:rsid w:val="00F40A1B"/>
    <w:rsid w:val="00F4173E"/>
    <w:rsid w:val="00F41D46"/>
    <w:rsid w:val="00F42CCD"/>
    <w:rsid w:val="00F51CCD"/>
    <w:rsid w:val="00F55FE3"/>
    <w:rsid w:val="00F6001B"/>
    <w:rsid w:val="00F702E4"/>
    <w:rsid w:val="00F77AB7"/>
    <w:rsid w:val="00F81A95"/>
    <w:rsid w:val="00F829B1"/>
    <w:rsid w:val="00F87255"/>
    <w:rsid w:val="00F90F62"/>
    <w:rsid w:val="00F943CC"/>
    <w:rsid w:val="00F95105"/>
    <w:rsid w:val="00F95B92"/>
    <w:rsid w:val="00FA0BB0"/>
    <w:rsid w:val="00FA11D9"/>
    <w:rsid w:val="00FA5B5C"/>
    <w:rsid w:val="00FA6C41"/>
    <w:rsid w:val="00FB0B22"/>
    <w:rsid w:val="00FB2B31"/>
    <w:rsid w:val="00FB7829"/>
    <w:rsid w:val="00FB7CD3"/>
    <w:rsid w:val="00FC56D5"/>
    <w:rsid w:val="00FC70AA"/>
    <w:rsid w:val="00FC7227"/>
    <w:rsid w:val="00FD1BB6"/>
    <w:rsid w:val="00FD395F"/>
    <w:rsid w:val="00FE69D0"/>
    <w:rsid w:val="00FE6E35"/>
    <w:rsid w:val="00FF2697"/>
    <w:rsid w:val="00FF7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1E6E24"/>
  <w14:defaultImageDpi w14:val="32767"/>
  <w15:docId w15:val="{613641A3-E72F-A24A-B1C2-59D07C233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61CE"/>
    <w:pPr>
      <w:spacing w:before="480" w:after="120"/>
      <w:outlineLvl w:val="0"/>
    </w:pPr>
    <w:rPr>
      <w:rFonts w:eastAsia="MS PGothic" w:cstheme="minorHAnsi"/>
      <w:b/>
      <w:caps/>
      <w:color w:val="E7E6E6" w:themeColor="background2"/>
      <w:sz w:val="40"/>
      <w:szCs w:val="48"/>
    </w:rPr>
  </w:style>
  <w:style w:type="paragraph" w:styleId="Heading2">
    <w:name w:val="heading 2"/>
    <w:basedOn w:val="Normal"/>
    <w:next w:val="Normal"/>
    <w:link w:val="Heading2Char"/>
    <w:uiPriority w:val="9"/>
    <w:semiHidden/>
    <w:unhideWhenUsed/>
    <w:qFormat/>
    <w:rsid w:val="005361C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361C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6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634D"/>
    <w:rPr>
      <w:rFonts w:ascii="Lucida Grande" w:hAnsi="Lucida Grande"/>
      <w:sz w:val="18"/>
      <w:szCs w:val="18"/>
    </w:rPr>
  </w:style>
  <w:style w:type="character" w:customStyle="1" w:styleId="BalloonTextChar">
    <w:name w:val="Balloon Text Char"/>
    <w:basedOn w:val="DefaultParagraphFont"/>
    <w:link w:val="BalloonText"/>
    <w:uiPriority w:val="99"/>
    <w:semiHidden/>
    <w:rsid w:val="0099634D"/>
    <w:rPr>
      <w:rFonts w:ascii="Lucida Grande" w:hAnsi="Lucida Grande"/>
      <w:sz w:val="18"/>
      <w:szCs w:val="18"/>
    </w:rPr>
  </w:style>
  <w:style w:type="paragraph" w:styleId="ListParagraph">
    <w:name w:val="List Paragraph"/>
    <w:aliases w:val="List Numbered,Numbered List"/>
    <w:basedOn w:val="Normal"/>
    <w:uiPriority w:val="34"/>
    <w:qFormat/>
    <w:rsid w:val="00BD64EC"/>
    <w:pPr>
      <w:ind w:left="720"/>
      <w:contextualSpacing/>
    </w:pPr>
  </w:style>
  <w:style w:type="character" w:styleId="Strong">
    <w:name w:val="Strong"/>
    <w:basedOn w:val="DefaultParagraphFont"/>
    <w:uiPriority w:val="22"/>
    <w:qFormat/>
    <w:rsid w:val="000D31E2"/>
    <w:rPr>
      <w:b/>
      <w:bCs/>
    </w:rPr>
  </w:style>
  <w:style w:type="paragraph" w:styleId="NormalWeb">
    <w:name w:val="Normal (Web)"/>
    <w:basedOn w:val="Normal"/>
    <w:uiPriority w:val="99"/>
    <w:unhideWhenUsed/>
    <w:rsid w:val="00172AD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172ADC"/>
    <w:rPr>
      <w:color w:val="0000FF"/>
      <w:u w:val="single"/>
    </w:rPr>
  </w:style>
  <w:style w:type="character" w:customStyle="1" w:styleId="Heading1Char">
    <w:name w:val="Heading 1 Char"/>
    <w:basedOn w:val="DefaultParagraphFont"/>
    <w:link w:val="Heading1"/>
    <w:uiPriority w:val="9"/>
    <w:rsid w:val="005361CE"/>
    <w:rPr>
      <w:rFonts w:eastAsia="MS PGothic" w:cstheme="minorHAnsi"/>
      <w:b/>
      <w:caps/>
      <w:color w:val="E7E6E6" w:themeColor="background2"/>
      <w:sz w:val="40"/>
      <w:szCs w:val="48"/>
    </w:rPr>
  </w:style>
  <w:style w:type="character" w:styleId="Emphasis">
    <w:name w:val="Emphasis"/>
    <w:basedOn w:val="DefaultParagraphFont"/>
    <w:uiPriority w:val="20"/>
    <w:qFormat/>
    <w:rsid w:val="005361CE"/>
    <w:rPr>
      <w:i/>
      <w:iCs/>
    </w:rPr>
  </w:style>
  <w:style w:type="character" w:customStyle="1" w:styleId="apple-converted-space">
    <w:name w:val="apple-converted-space"/>
    <w:basedOn w:val="DefaultParagraphFont"/>
    <w:rsid w:val="005361CE"/>
  </w:style>
  <w:style w:type="character" w:customStyle="1" w:styleId="note">
    <w:name w:val="note"/>
    <w:basedOn w:val="DefaultParagraphFont"/>
    <w:rsid w:val="005361CE"/>
  </w:style>
  <w:style w:type="character" w:styleId="CommentReference">
    <w:name w:val="annotation reference"/>
    <w:basedOn w:val="DefaultParagraphFont"/>
    <w:uiPriority w:val="99"/>
    <w:semiHidden/>
    <w:unhideWhenUsed/>
    <w:rsid w:val="005361CE"/>
    <w:rPr>
      <w:sz w:val="18"/>
      <w:szCs w:val="18"/>
    </w:rPr>
  </w:style>
  <w:style w:type="paragraph" w:styleId="CommentText">
    <w:name w:val="annotation text"/>
    <w:basedOn w:val="Normal"/>
    <w:link w:val="CommentTextChar"/>
    <w:uiPriority w:val="99"/>
    <w:unhideWhenUsed/>
    <w:rsid w:val="005361CE"/>
    <w:pPr>
      <w:spacing w:before="60" w:after="240"/>
    </w:pPr>
    <w:rPr>
      <w:rFonts w:ascii="Arial" w:eastAsiaTheme="minorEastAsia" w:hAnsi="Arial"/>
      <w:color w:val="000000" w:themeColor="text1"/>
    </w:rPr>
  </w:style>
  <w:style w:type="character" w:customStyle="1" w:styleId="CommentTextChar">
    <w:name w:val="Comment Text Char"/>
    <w:basedOn w:val="DefaultParagraphFont"/>
    <w:link w:val="CommentText"/>
    <w:uiPriority w:val="99"/>
    <w:rsid w:val="005361CE"/>
    <w:rPr>
      <w:rFonts w:ascii="Arial" w:eastAsiaTheme="minorEastAsia" w:hAnsi="Arial"/>
      <w:color w:val="000000" w:themeColor="text1"/>
    </w:rPr>
  </w:style>
  <w:style w:type="character" w:customStyle="1" w:styleId="Heading2Char">
    <w:name w:val="Heading 2 Char"/>
    <w:basedOn w:val="DefaultParagraphFont"/>
    <w:link w:val="Heading2"/>
    <w:uiPriority w:val="9"/>
    <w:semiHidden/>
    <w:rsid w:val="005361C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361CE"/>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504977"/>
    <w:rPr>
      <w:color w:val="954F72" w:themeColor="followedHyperlink"/>
      <w:u w:val="single"/>
    </w:rPr>
  </w:style>
  <w:style w:type="paragraph" w:customStyle="1" w:styleId="xxmsonormal">
    <w:name w:val="x_x_msonormal"/>
    <w:basedOn w:val="Normal"/>
    <w:rsid w:val="001E06CE"/>
    <w:pPr>
      <w:spacing w:before="100" w:beforeAutospacing="1" w:after="100" w:afterAutospacing="1"/>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572D91"/>
    <w:rPr>
      <w:color w:val="605E5C"/>
      <w:shd w:val="clear" w:color="auto" w:fill="E1DFDD"/>
    </w:rPr>
  </w:style>
  <w:style w:type="character" w:customStyle="1" w:styleId="mark0x2283htt">
    <w:name w:val="mark0x2283htt"/>
    <w:basedOn w:val="DefaultParagraphFont"/>
    <w:rsid w:val="00A138EA"/>
  </w:style>
  <w:style w:type="character" w:customStyle="1" w:styleId="marktexk5blyc">
    <w:name w:val="marktexk5blyc"/>
    <w:basedOn w:val="DefaultParagraphFont"/>
    <w:rsid w:val="0000469D"/>
  </w:style>
  <w:style w:type="character" w:customStyle="1" w:styleId="catalog-result-title">
    <w:name w:val="catalog-result-title"/>
    <w:basedOn w:val="DefaultParagraphFont"/>
    <w:rsid w:val="00FA6C41"/>
  </w:style>
  <w:style w:type="paragraph" w:styleId="ListBullet">
    <w:name w:val="List Bullet"/>
    <w:basedOn w:val="Normal"/>
    <w:uiPriority w:val="99"/>
    <w:unhideWhenUsed/>
    <w:qFormat/>
    <w:rsid w:val="00FD395F"/>
    <w:pPr>
      <w:numPr>
        <w:numId w:val="17"/>
      </w:numPr>
      <w:spacing w:after="120"/>
    </w:pPr>
    <w:rPr>
      <w:rFonts w:eastAsia="Times New Roman" w:cs="Times New Roman"/>
    </w:rPr>
  </w:style>
  <w:style w:type="paragraph" w:styleId="ListNumber">
    <w:name w:val="List Number"/>
    <w:basedOn w:val="Normal"/>
    <w:uiPriority w:val="99"/>
    <w:unhideWhenUsed/>
    <w:rsid w:val="00FD395F"/>
    <w:pPr>
      <w:spacing w:after="120"/>
      <w:ind w:left="720" w:hanging="360"/>
    </w:pPr>
    <w:rPr>
      <w:rFonts w:eastAsia="Times New Roman" w:cs="Times New Roman"/>
    </w:rPr>
  </w:style>
  <w:style w:type="paragraph" w:styleId="ListNumber2">
    <w:name w:val="List Number 2"/>
    <w:basedOn w:val="Normal"/>
    <w:uiPriority w:val="99"/>
    <w:unhideWhenUsed/>
    <w:rsid w:val="00FD395F"/>
    <w:pPr>
      <w:spacing w:after="120"/>
      <w:ind w:left="1080" w:hanging="360"/>
    </w:pPr>
    <w:rPr>
      <w:rFonts w:eastAsia="Times New Roman" w:cs="Times New Roman"/>
    </w:rPr>
  </w:style>
  <w:style w:type="paragraph" w:styleId="ListNumber3">
    <w:name w:val="List Number 3"/>
    <w:basedOn w:val="Normal"/>
    <w:uiPriority w:val="99"/>
    <w:unhideWhenUsed/>
    <w:rsid w:val="00FD395F"/>
    <w:pPr>
      <w:spacing w:after="120"/>
      <w:ind w:left="1440" w:hanging="360"/>
    </w:pPr>
    <w:rPr>
      <w:rFonts w:eastAsia="Times New Roman" w:cs="Times New Roman"/>
    </w:rPr>
  </w:style>
  <w:style w:type="paragraph" w:styleId="ListNumber4">
    <w:name w:val="List Number 4"/>
    <w:basedOn w:val="Normal"/>
    <w:uiPriority w:val="99"/>
    <w:unhideWhenUsed/>
    <w:rsid w:val="00FD395F"/>
    <w:pPr>
      <w:spacing w:after="120"/>
      <w:ind w:left="1800" w:hanging="360"/>
    </w:pPr>
    <w:rPr>
      <w:rFonts w:eastAsia="Times New Roman" w:cs="Times New Roman"/>
    </w:rPr>
  </w:style>
  <w:style w:type="paragraph" w:styleId="ListNumber5">
    <w:name w:val="List Number 5"/>
    <w:basedOn w:val="ListNumber4"/>
    <w:uiPriority w:val="99"/>
    <w:unhideWhenUsed/>
    <w:rsid w:val="00FD395F"/>
    <w:pPr>
      <w:ind w:left="2160"/>
    </w:pPr>
  </w:style>
  <w:style w:type="character" w:customStyle="1" w:styleId="pslongeditbox">
    <w:name w:val="pslongeditbox"/>
    <w:basedOn w:val="DefaultParagraphFont"/>
    <w:rsid w:val="004A02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42807">
      <w:bodyDiv w:val="1"/>
      <w:marLeft w:val="0"/>
      <w:marRight w:val="0"/>
      <w:marTop w:val="0"/>
      <w:marBottom w:val="0"/>
      <w:divBdr>
        <w:top w:val="none" w:sz="0" w:space="0" w:color="auto"/>
        <w:left w:val="none" w:sz="0" w:space="0" w:color="auto"/>
        <w:bottom w:val="none" w:sz="0" w:space="0" w:color="auto"/>
        <w:right w:val="none" w:sz="0" w:space="0" w:color="auto"/>
      </w:divBdr>
    </w:div>
    <w:div w:id="338234593">
      <w:bodyDiv w:val="1"/>
      <w:marLeft w:val="0"/>
      <w:marRight w:val="0"/>
      <w:marTop w:val="0"/>
      <w:marBottom w:val="0"/>
      <w:divBdr>
        <w:top w:val="none" w:sz="0" w:space="0" w:color="auto"/>
        <w:left w:val="none" w:sz="0" w:space="0" w:color="auto"/>
        <w:bottom w:val="none" w:sz="0" w:space="0" w:color="auto"/>
        <w:right w:val="none" w:sz="0" w:space="0" w:color="auto"/>
      </w:divBdr>
    </w:div>
    <w:div w:id="397283958">
      <w:bodyDiv w:val="1"/>
      <w:marLeft w:val="0"/>
      <w:marRight w:val="0"/>
      <w:marTop w:val="0"/>
      <w:marBottom w:val="0"/>
      <w:divBdr>
        <w:top w:val="none" w:sz="0" w:space="0" w:color="auto"/>
        <w:left w:val="none" w:sz="0" w:space="0" w:color="auto"/>
        <w:bottom w:val="none" w:sz="0" w:space="0" w:color="auto"/>
        <w:right w:val="none" w:sz="0" w:space="0" w:color="auto"/>
      </w:divBdr>
      <w:divsChild>
        <w:div w:id="1041320646">
          <w:marLeft w:val="0"/>
          <w:marRight w:val="0"/>
          <w:marTop w:val="0"/>
          <w:marBottom w:val="0"/>
          <w:divBdr>
            <w:top w:val="none" w:sz="0" w:space="0" w:color="auto"/>
            <w:left w:val="none" w:sz="0" w:space="0" w:color="auto"/>
            <w:bottom w:val="none" w:sz="0" w:space="0" w:color="auto"/>
            <w:right w:val="none" w:sz="0" w:space="0" w:color="auto"/>
          </w:divBdr>
        </w:div>
      </w:divsChild>
    </w:div>
    <w:div w:id="501042789">
      <w:bodyDiv w:val="1"/>
      <w:marLeft w:val="0"/>
      <w:marRight w:val="0"/>
      <w:marTop w:val="0"/>
      <w:marBottom w:val="0"/>
      <w:divBdr>
        <w:top w:val="none" w:sz="0" w:space="0" w:color="auto"/>
        <w:left w:val="none" w:sz="0" w:space="0" w:color="auto"/>
        <w:bottom w:val="none" w:sz="0" w:space="0" w:color="auto"/>
        <w:right w:val="none" w:sz="0" w:space="0" w:color="auto"/>
      </w:divBdr>
      <w:divsChild>
        <w:div w:id="17201141">
          <w:marLeft w:val="0"/>
          <w:marRight w:val="0"/>
          <w:marTop w:val="0"/>
          <w:marBottom w:val="0"/>
          <w:divBdr>
            <w:top w:val="none" w:sz="0" w:space="0" w:color="auto"/>
            <w:left w:val="none" w:sz="0" w:space="0" w:color="auto"/>
            <w:bottom w:val="none" w:sz="0" w:space="0" w:color="auto"/>
            <w:right w:val="none" w:sz="0" w:space="0" w:color="auto"/>
          </w:divBdr>
        </w:div>
      </w:divsChild>
    </w:div>
    <w:div w:id="979503358">
      <w:bodyDiv w:val="1"/>
      <w:marLeft w:val="0"/>
      <w:marRight w:val="0"/>
      <w:marTop w:val="0"/>
      <w:marBottom w:val="0"/>
      <w:divBdr>
        <w:top w:val="none" w:sz="0" w:space="0" w:color="auto"/>
        <w:left w:val="none" w:sz="0" w:space="0" w:color="auto"/>
        <w:bottom w:val="none" w:sz="0" w:space="0" w:color="auto"/>
        <w:right w:val="none" w:sz="0" w:space="0" w:color="auto"/>
      </w:divBdr>
    </w:div>
    <w:div w:id="184577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go.osu.edu/cardinal-rules" TargetMode="External"/><Relationship Id="rId18" Type="http://schemas.openxmlformats.org/officeDocument/2006/relationships/hyperlink" Target="https://go.osu.edu/ccsondemand" TargetMode="External"/><Relationship Id="rId26" Type="http://schemas.openxmlformats.org/officeDocument/2006/relationships/hyperlink" Target="http://equity.osu.edu/" TargetMode="External"/><Relationship Id="rId3" Type="http://schemas.openxmlformats.org/officeDocument/2006/relationships/styles" Target="styles.xml"/><Relationship Id="rId21" Type="http://schemas.openxmlformats.org/officeDocument/2006/relationships/hyperlink" Target="tel:+8002738255" TargetMode="External"/><Relationship Id="rId7" Type="http://schemas.openxmlformats.org/officeDocument/2006/relationships/hyperlink" Target="mailto:nelson.1495@osu.edu" TargetMode="External"/><Relationship Id="rId12" Type="http://schemas.openxmlformats.org/officeDocument/2006/relationships/hyperlink" Target="https://go.osu.edu/ten-suggestions" TargetMode="External"/><Relationship Id="rId17" Type="http://schemas.openxmlformats.org/officeDocument/2006/relationships/hyperlink" Target="https://oaa.osu.edu/academic-integrity-and-misconduct" TargetMode="External"/><Relationship Id="rId25" Type="http://schemas.openxmlformats.org/officeDocument/2006/relationships/hyperlink" Target="mailto:slds.osu.edu" TargetMode="External"/><Relationship Id="rId2" Type="http://schemas.openxmlformats.org/officeDocument/2006/relationships/numbering" Target="numbering.xml"/><Relationship Id="rId16" Type="http://schemas.openxmlformats.org/officeDocument/2006/relationships/hyperlink" Target="https://teaching.resources.osu.edu/teaching-topics/ai-considerations-teaching-learning" TargetMode="External"/><Relationship Id="rId20" Type="http://schemas.openxmlformats.org/officeDocument/2006/relationships/hyperlink" Target="https://suicidepreventionlifeline.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go.osu.edu/coam" TargetMode="External"/><Relationship Id="rId24" Type="http://schemas.openxmlformats.org/officeDocument/2006/relationships/hyperlink" Target="mailto:slds@osu.edu" TargetMode="External"/><Relationship Id="rId5" Type="http://schemas.openxmlformats.org/officeDocument/2006/relationships/webSettings" Target="webSettings.xml"/><Relationship Id="rId15" Type="http://schemas.openxmlformats.org/officeDocument/2006/relationships/hyperlink" Target="https://drakeinstitute.osu.edu/news/2023/03/20/artificial-intelligence-offers-opportunities-and-challenges-teaching-perspectives" TargetMode="External"/><Relationship Id="rId23" Type="http://schemas.openxmlformats.org/officeDocument/2006/relationships/hyperlink" Target="mailto:equity@osu.edu" TargetMode="External"/><Relationship Id="rId28" Type="http://schemas.openxmlformats.org/officeDocument/2006/relationships/fontTable" Target="fontTable.xml"/><Relationship Id="rId10" Type="http://schemas.openxmlformats.org/officeDocument/2006/relationships/hyperlink" Target="http://studentconduct.osu.edu/" TargetMode="External"/><Relationship Id="rId19" Type="http://schemas.openxmlformats.org/officeDocument/2006/relationships/hyperlink" Target="tel:+6142925766" TargetMode="External"/><Relationship Id="rId4" Type="http://schemas.openxmlformats.org/officeDocument/2006/relationships/settings" Target="settings.xml"/><Relationship Id="rId9" Type="http://schemas.openxmlformats.org/officeDocument/2006/relationships/hyperlink" Target="http://go.osu.edu/UPolicies" TargetMode="External"/><Relationship Id="rId14" Type="http://schemas.openxmlformats.org/officeDocument/2006/relationships/hyperlink" Target="https://oaa.osu.edu/academic-integrity-and-misconduct" TargetMode="External"/><Relationship Id="rId22" Type="http://schemas.openxmlformats.org/officeDocument/2006/relationships/hyperlink" Target="https://go.osu.edu/wellnessapp" TargetMode="External"/><Relationship Id="rId27" Type="http://schemas.openxmlformats.org/officeDocument/2006/relationships/hyperlink" Target="mailto:equity@o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8DA16-D953-48B9-A52B-310A215A5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1936</Words>
  <Characters>12584</Characters>
  <Application>Microsoft Office Word</Application>
  <DocSecurity>0</DocSecurity>
  <Lines>104</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Andrews</dc:creator>
  <cp:keywords/>
  <dc:description/>
  <cp:lastModifiedBy>Nelson, Marissa</cp:lastModifiedBy>
  <cp:revision>9</cp:revision>
  <dcterms:created xsi:type="dcterms:W3CDTF">2025-05-07T21:22:00Z</dcterms:created>
  <dcterms:modified xsi:type="dcterms:W3CDTF">2025-05-07T22:02:00Z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c6ff89f6296759bc9f5ac555e5fa38df675acd159090cb9e54e09e30f6fa047a</vt:lpwstr>
  </property>
</Properties>
</file>