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6640C1" w:rsidR="00964592" w:rsidP="0065325E" w:rsidRDefault="00355F00" w14:paraId="19FA2CC2" w14:textId="680C38BC">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color="C00000" w:sz="24" w:space="0"/>
          <w:bottom w:val="single" w:color="C00000" w:sz="24" w:space="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Pr="00974CA2" w:rsidR="006640C1" w:rsidTr="006640C1" w14:paraId="74D3A0B0" w14:textId="77777777">
        <w:trPr>
          <w:trHeight w:val="300"/>
        </w:trPr>
        <w:tc>
          <w:tcPr>
            <w:tcW w:w="1911" w:type="pct"/>
            <w:gridSpan w:val="2"/>
            <w:tcBorders>
              <w:top w:val="nil"/>
              <w:left w:val="nil"/>
              <w:bottom w:val="nil"/>
              <w:right w:val="nil"/>
            </w:tcBorders>
          </w:tcPr>
          <w:p w:rsidR="006640C1" w:rsidP="0065325E" w:rsidRDefault="006640C1" w14:paraId="56F2B5A5" w14:textId="77777777">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rsidRPr="00C95B85" w:rsidR="006640C1" w:rsidP="0065325E" w:rsidRDefault="006640C1" w14:paraId="61D2F75E" w14:textId="048E0216">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Pr="006640C1" w:rsidR="006640C1" w:rsidP="006640C1" w:rsidRDefault="00FB07DF" w14:paraId="0F6811EA" w14:textId="29901AC3">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BUSML 4387</w:t>
            </w:r>
            <w:r w:rsidRPr="00C95B85" w:rsidR="006640C1">
              <w:rPr>
                <w:rFonts w:ascii="Arial" w:hAnsi="Arial" w:cs="Arial"/>
                <w:b/>
                <w:sz w:val="32"/>
                <w:szCs w:val="20"/>
              </w:rPr>
              <w:t xml:space="preserve">   </w:t>
            </w:r>
          </w:p>
        </w:tc>
        <w:tc>
          <w:tcPr>
            <w:tcW w:w="1951" w:type="pct"/>
            <w:gridSpan w:val="3"/>
            <w:tcBorders>
              <w:top w:val="nil"/>
              <w:left w:val="nil"/>
              <w:bottom w:val="nil"/>
              <w:right w:val="nil"/>
            </w:tcBorders>
          </w:tcPr>
          <w:p w:rsidRPr="006640C1" w:rsidR="006640C1" w:rsidP="0065325E" w:rsidRDefault="00FB07DF" w14:paraId="102EF758" w14:textId="185F6FDA">
            <w:pPr>
              <w:tabs>
                <w:tab w:val="left" w:pos="2790"/>
              </w:tabs>
              <w:spacing w:after="0" w:line="240" w:lineRule="auto"/>
              <w:rPr>
                <w:rFonts w:ascii="Arial" w:hAnsi="Arial" w:cs="Arial"/>
                <w:b/>
                <w:sz w:val="20"/>
                <w:szCs w:val="28"/>
              </w:rPr>
            </w:pPr>
            <w:r>
              <w:rPr>
                <w:rFonts w:ascii="Arial" w:hAnsi="Arial" w:cs="Arial"/>
                <w:b/>
                <w:i/>
                <w:szCs w:val="28"/>
              </w:rPr>
              <w:t xml:space="preserve"> </w:t>
            </w:r>
            <w:r w:rsidR="00A83863">
              <w:rPr>
                <w:rFonts w:ascii="Arial" w:hAnsi="Arial" w:cs="Arial"/>
                <w:b/>
                <w:i/>
                <w:szCs w:val="28"/>
              </w:rPr>
              <w:t>Lean Logistics</w:t>
            </w:r>
          </w:p>
        </w:tc>
      </w:tr>
      <w:tr w:rsidRPr="00974CA2" w:rsidR="006640C1" w:rsidTr="006640C1" w14:paraId="482629E4" w14:textId="77777777">
        <w:trPr>
          <w:trHeight w:val="300"/>
        </w:trPr>
        <w:tc>
          <w:tcPr>
            <w:tcW w:w="805" w:type="pct"/>
            <w:tcBorders>
              <w:top w:val="nil"/>
              <w:left w:val="nil"/>
              <w:bottom w:val="single" w:color="C00000" w:sz="24" w:space="0"/>
              <w:right w:val="nil"/>
            </w:tcBorders>
          </w:tcPr>
          <w:p w:rsidRPr="0065325E" w:rsidR="006640C1" w:rsidP="006640C1" w:rsidRDefault="006640C1" w14:paraId="58DDD89A" w14:textId="27AAF9FA">
            <w:pPr>
              <w:tabs>
                <w:tab w:val="left" w:pos="2790"/>
              </w:tabs>
              <w:spacing w:after="0" w:line="240" w:lineRule="auto"/>
              <w:contextualSpacing/>
              <w:rPr>
                <w:rFonts w:ascii="Arial" w:hAnsi="Arial" w:cs="Arial"/>
                <w:b/>
                <w:sz w:val="20"/>
              </w:rPr>
            </w:pPr>
            <w:r w:rsidRPr="00C95B85">
              <w:rPr>
                <w:rFonts w:ascii="Arial" w:hAnsi="Arial" w:cs="Arial"/>
                <w:b/>
                <w:sz w:val="20"/>
                <w:szCs w:val="20"/>
              </w:rPr>
              <w:t xml:space="preserve">Sem: </w:t>
            </w:r>
            <w:r w:rsidR="004A1716">
              <w:rPr>
                <w:rFonts w:ascii="Arial" w:hAnsi="Arial" w:cs="Arial"/>
                <w:b/>
                <w:sz w:val="20"/>
                <w:szCs w:val="20"/>
              </w:rPr>
              <w:t>AU25</w:t>
            </w:r>
            <w:r w:rsidR="008A0B46">
              <w:rPr>
                <w:rFonts w:ascii="Arial" w:hAnsi="Arial" w:cs="Arial"/>
                <w:b/>
                <w:sz w:val="20"/>
                <w:szCs w:val="20"/>
              </w:rPr>
              <w:t>T1</w:t>
            </w:r>
          </w:p>
        </w:tc>
        <w:tc>
          <w:tcPr>
            <w:tcW w:w="2424" w:type="pct"/>
            <w:gridSpan w:val="3"/>
            <w:tcBorders>
              <w:top w:val="nil"/>
              <w:left w:val="nil"/>
              <w:bottom w:val="single" w:color="C00000" w:sz="24" w:space="0"/>
              <w:right w:val="nil"/>
            </w:tcBorders>
          </w:tcPr>
          <w:p w:rsidRPr="0065325E" w:rsidR="006640C1" w:rsidP="0065325E" w:rsidRDefault="006640C1" w14:paraId="51CB7512" w14:textId="0755B20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4A1716">
              <w:rPr>
                <w:rFonts w:ascii="Arial" w:hAnsi="Arial" w:cs="Arial"/>
                <w:b/>
                <w:sz w:val="20"/>
                <w:szCs w:val="20"/>
              </w:rPr>
              <w:t>M/W</w:t>
            </w:r>
            <w:r w:rsidR="008A0B46">
              <w:rPr>
                <w:rFonts w:ascii="Arial" w:hAnsi="Arial" w:cs="Arial"/>
                <w:b/>
                <w:sz w:val="20"/>
                <w:szCs w:val="20"/>
              </w:rPr>
              <w:t xml:space="preserve"> – </w:t>
            </w:r>
            <w:r w:rsidR="004A1716">
              <w:rPr>
                <w:rFonts w:ascii="Arial" w:hAnsi="Arial" w:cs="Arial"/>
                <w:b/>
                <w:sz w:val="20"/>
                <w:szCs w:val="20"/>
              </w:rPr>
              <w:t xml:space="preserve">3:55 – 5:15 </w:t>
            </w:r>
            <w:r w:rsidR="008A0B46">
              <w:rPr>
                <w:rFonts w:ascii="Arial" w:hAnsi="Arial" w:cs="Arial"/>
                <w:b/>
                <w:sz w:val="20"/>
                <w:szCs w:val="20"/>
              </w:rPr>
              <w:t>PM</w:t>
            </w:r>
          </w:p>
        </w:tc>
        <w:tc>
          <w:tcPr>
            <w:tcW w:w="1771" w:type="pct"/>
            <w:gridSpan w:val="2"/>
            <w:tcBorders>
              <w:top w:val="nil"/>
              <w:left w:val="nil"/>
              <w:bottom w:val="single" w:color="C00000" w:sz="24" w:space="0"/>
              <w:right w:val="nil"/>
            </w:tcBorders>
          </w:tcPr>
          <w:p w:rsidRPr="001C2909" w:rsidR="006640C1" w:rsidP="00497CB4" w:rsidRDefault="006640C1" w14:paraId="76C03E62" w14:textId="465FC6C2">
            <w:pPr>
              <w:tabs>
                <w:tab w:val="left" w:pos="2790"/>
              </w:tabs>
              <w:spacing w:after="0" w:line="240" w:lineRule="auto"/>
              <w:contextualSpacing/>
              <w:rPr>
                <w:rStyle w:val="Hyperlink"/>
                <w:rFonts w:ascii="Arial" w:hAnsi="Arial" w:cs="Arial"/>
                <w:color w:val="auto"/>
                <w:sz w:val="20"/>
                <w:szCs w:val="20"/>
                <w:u w:val="none"/>
              </w:rPr>
            </w:pPr>
            <w:r w:rsidRPr="00C95B85">
              <w:rPr>
                <w:rFonts w:ascii="Arial" w:hAnsi="Arial" w:cs="Arial"/>
                <w:b/>
                <w:sz w:val="20"/>
                <w:szCs w:val="20"/>
              </w:rPr>
              <w:t xml:space="preserve">Room: </w:t>
            </w:r>
            <w:r w:rsidR="004A1716">
              <w:rPr>
                <w:rFonts w:ascii="Arial" w:hAnsi="Arial" w:cs="Arial"/>
                <w:b/>
                <w:sz w:val="20"/>
                <w:szCs w:val="20"/>
              </w:rPr>
              <w:t>Gerlach 275</w:t>
            </w:r>
          </w:p>
        </w:tc>
      </w:tr>
      <w:tr w:rsidRPr="00974CA2" w:rsidR="00614588" w:rsidTr="006640C1" w14:paraId="39DDBBB5" w14:textId="77777777">
        <w:trPr>
          <w:trHeight w:val="408"/>
        </w:trPr>
        <w:tc>
          <w:tcPr>
            <w:tcW w:w="805" w:type="pct"/>
            <w:tcBorders>
              <w:top w:val="single" w:color="C00000" w:sz="24" w:space="0"/>
              <w:left w:val="nil"/>
              <w:bottom w:val="nil"/>
              <w:right w:val="nil"/>
            </w:tcBorders>
            <w:vAlign w:val="center"/>
          </w:tcPr>
          <w:p w:rsidRPr="0065325E" w:rsidR="00964592" w:rsidP="006640C1" w:rsidRDefault="00964592" w14:paraId="2D93D8A8" w14:textId="77777777">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color="C00000" w:sz="24" w:space="0"/>
              <w:left w:val="nil"/>
              <w:bottom w:val="nil"/>
              <w:right w:val="nil"/>
            </w:tcBorders>
            <w:vAlign w:val="center"/>
          </w:tcPr>
          <w:p w:rsidRPr="0065325E" w:rsidR="00964592" w:rsidP="006640C1" w:rsidRDefault="00A83863" w14:paraId="1BEB7821" w14:textId="507BD1CB">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color="C00000" w:sz="24" w:space="0"/>
              <w:left w:val="nil"/>
              <w:bottom w:val="nil"/>
              <w:right w:val="nil"/>
            </w:tcBorders>
            <w:vAlign w:val="center"/>
          </w:tcPr>
          <w:p w:rsidRPr="000A3DF5" w:rsidR="00964592" w:rsidP="006640C1" w:rsidRDefault="00964592" w14:paraId="336C4E53" w14:textId="018D5B48">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E-mail:</w:t>
            </w:r>
          </w:p>
        </w:tc>
        <w:tc>
          <w:tcPr>
            <w:tcW w:w="1215" w:type="pct"/>
            <w:tcBorders>
              <w:top w:val="single" w:color="C00000" w:sz="24" w:space="0"/>
              <w:left w:val="nil"/>
              <w:bottom w:val="nil"/>
              <w:right w:val="nil"/>
            </w:tcBorders>
            <w:vAlign w:val="center"/>
          </w:tcPr>
          <w:p w:rsidRPr="000A3DF5" w:rsidR="00964592" w:rsidP="006640C1" w:rsidRDefault="00A83863" w14:paraId="5D0592CD" w14:textId="5981FFC6">
            <w:pPr>
              <w:tabs>
                <w:tab w:val="left" w:pos="2790"/>
              </w:tabs>
              <w:spacing w:after="0" w:line="240" w:lineRule="auto"/>
              <w:contextualSpacing/>
              <w:rPr>
                <w:rFonts w:ascii="Arial" w:hAnsi="Arial" w:cs="Arial"/>
                <w:b/>
                <w:bCs/>
                <w:sz w:val="20"/>
                <w:szCs w:val="20"/>
              </w:rPr>
            </w:pPr>
            <w:r w:rsidRPr="000A3DF5">
              <w:rPr>
                <w:rFonts w:ascii="Arial" w:hAnsi="Arial" w:cs="Arial"/>
                <w:b/>
                <w:bCs/>
                <w:sz w:val="20"/>
                <w:szCs w:val="20"/>
              </w:rPr>
              <w:t>denunzio.4@osu.edu</w:t>
            </w:r>
          </w:p>
        </w:tc>
      </w:tr>
      <w:tr w:rsidRPr="00974CA2" w:rsidR="00614588" w:rsidTr="006640C1" w14:paraId="06385908" w14:textId="77777777">
        <w:trPr>
          <w:trHeight w:val="279"/>
        </w:trPr>
        <w:tc>
          <w:tcPr>
            <w:tcW w:w="805" w:type="pct"/>
            <w:tcBorders>
              <w:top w:val="nil"/>
              <w:left w:val="nil"/>
              <w:bottom w:val="nil"/>
              <w:right w:val="nil"/>
            </w:tcBorders>
          </w:tcPr>
          <w:p w:rsidRPr="00974CA2" w:rsidR="00614588" w:rsidP="0065325E" w:rsidRDefault="00614588" w14:paraId="0CC25DE7" w14:textId="345989EC">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rsidRPr="003D4EC5" w:rsidR="00FB07DF" w:rsidP="0065325E" w:rsidRDefault="00601B2E" w14:paraId="179926C2" w14:textId="7D5ACBE1">
            <w:pPr>
              <w:spacing w:after="0" w:line="240" w:lineRule="auto"/>
              <w:contextualSpacing/>
              <w:rPr>
                <w:bCs/>
              </w:rPr>
            </w:pPr>
            <w:r>
              <w:rPr>
                <w:bCs/>
              </w:rPr>
              <w:t>By Appointment</w:t>
            </w:r>
            <w:r w:rsidR="004A1716">
              <w:rPr>
                <w:bCs/>
              </w:rPr>
              <w:t>, meet.stevedenunzio.com</w:t>
            </w:r>
          </w:p>
        </w:tc>
        <w:tc>
          <w:tcPr>
            <w:tcW w:w="556" w:type="pct"/>
            <w:tcBorders>
              <w:top w:val="nil"/>
              <w:left w:val="nil"/>
              <w:bottom w:val="nil"/>
              <w:right w:val="nil"/>
            </w:tcBorders>
          </w:tcPr>
          <w:p w:rsidRPr="000A3DF5" w:rsidR="00614588" w:rsidP="0065325E" w:rsidRDefault="00614588" w14:paraId="6970B106" w14:textId="6F9E334F">
            <w:pPr>
              <w:tabs>
                <w:tab w:val="left" w:pos="2790"/>
              </w:tabs>
              <w:spacing w:after="0" w:line="240" w:lineRule="auto"/>
              <w:contextualSpacing/>
            </w:pPr>
            <w:r w:rsidRPr="0065325E">
              <w:rPr>
                <w:rFonts w:ascii="Arial" w:hAnsi="Arial" w:cs="Arial"/>
                <w:b/>
                <w:bCs/>
                <w:sz w:val="20"/>
                <w:szCs w:val="20"/>
              </w:rPr>
              <w:t>Location:</w:t>
            </w:r>
          </w:p>
        </w:tc>
        <w:tc>
          <w:tcPr>
            <w:tcW w:w="1215" w:type="pct"/>
            <w:tcBorders>
              <w:top w:val="nil"/>
              <w:left w:val="nil"/>
              <w:bottom w:val="nil"/>
              <w:right w:val="nil"/>
            </w:tcBorders>
          </w:tcPr>
          <w:p w:rsidRPr="000A3DF5" w:rsidR="00601B2E" w:rsidP="0065325E" w:rsidRDefault="00884640" w14:paraId="23441723" w14:textId="7CA263B1">
            <w:pPr>
              <w:spacing w:after="0" w:line="240" w:lineRule="auto"/>
              <w:contextualSpacing/>
              <w:rPr>
                <w:bCs/>
              </w:rPr>
            </w:pPr>
            <w:r>
              <w:rPr>
                <w:bCs/>
              </w:rPr>
              <w:t>Fisher 356</w:t>
            </w:r>
            <w:r w:rsidR="004A1716">
              <w:rPr>
                <w:bCs/>
              </w:rPr>
              <w:t xml:space="preserve">, </w:t>
            </w:r>
            <w:r w:rsidR="0001508C">
              <w:rPr>
                <w:bCs/>
              </w:rPr>
              <w:t>Zoom</w:t>
            </w:r>
            <w:r w:rsidR="004A1716">
              <w:rPr>
                <w:bCs/>
              </w:rPr>
              <w:t xml:space="preserve"> or Teams</w:t>
            </w:r>
          </w:p>
        </w:tc>
      </w:tr>
      <w:tr w:rsidRPr="00455D72" w:rsidR="00455D72" w:rsidTr="006640C1" w14:paraId="13659B9F" w14:textId="77777777">
        <w:trPr>
          <w:trHeight w:val="327"/>
        </w:trPr>
        <w:tc>
          <w:tcPr>
            <w:tcW w:w="5000" w:type="pct"/>
            <w:gridSpan w:val="6"/>
            <w:tcBorders>
              <w:top w:val="nil"/>
              <w:left w:val="nil"/>
              <w:bottom w:val="single" w:color="C00000" w:sz="24" w:space="0"/>
              <w:right w:val="nil"/>
            </w:tcBorders>
          </w:tcPr>
          <w:p w:rsidRPr="00DC2D37" w:rsidR="00BE1944" w:rsidP="00455D72" w:rsidRDefault="00BE1944" w14:paraId="15770E20" w14:textId="56EBF3A6">
            <w:pPr>
              <w:spacing w:after="0" w:line="240" w:lineRule="auto"/>
              <w:contextualSpacing/>
              <w:rPr>
                <w:rFonts w:eastAsiaTheme="majorEastAsia"/>
                <w:i/>
              </w:rPr>
            </w:pPr>
          </w:p>
        </w:tc>
      </w:tr>
    </w:tbl>
    <w:p w:rsidR="00592BCC" w:rsidP="00455D72" w:rsidRDefault="00592BCC" w14:paraId="1225B0AB" w14:textId="77777777">
      <w:pPr>
        <w:tabs>
          <w:tab w:val="left" w:pos="2790"/>
        </w:tabs>
        <w:spacing w:after="0" w:line="240" w:lineRule="auto"/>
        <w:contextualSpacing/>
        <w:rPr>
          <w:rFonts w:ascii="Arial" w:hAnsi="Arial" w:cs="Arial"/>
          <w:b/>
          <w:sz w:val="20"/>
          <w:szCs w:val="20"/>
        </w:rPr>
      </w:pPr>
    </w:p>
    <w:p w:rsidR="00964592" w:rsidP="00455D72" w:rsidRDefault="00964592" w14:paraId="3629B007" w14:textId="67D5DA54">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Pr="00455D72" w:rsidR="00B41648">
        <w:rPr>
          <w:rFonts w:ascii="Arial" w:hAnsi="Arial" w:cs="Arial"/>
          <w:b/>
          <w:sz w:val="20"/>
          <w:szCs w:val="20"/>
        </w:rPr>
        <w:t>Description</w:t>
      </w:r>
      <w:r w:rsidRPr="00455D72">
        <w:rPr>
          <w:rFonts w:ascii="Arial" w:hAnsi="Arial" w:cs="Arial"/>
          <w:b/>
          <w:sz w:val="20"/>
          <w:szCs w:val="20"/>
        </w:rPr>
        <w:t>:</w:t>
      </w:r>
    </w:p>
    <w:p w:rsidRPr="00455D72" w:rsidR="00A83863" w:rsidP="00455D72" w:rsidRDefault="00A83863" w14:paraId="22A7806C" w14:textId="77777777">
      <w:pPr>
        <w:tabs>
          <w:tab w:val="left" w:pos="2790"/>
        </w:tabs>
        <w:spacing w:after="0" w:line="240" w:lineRule="auto"/>
        <w:contextualSpacing/>
        <w:rPr>
          <w:rFonts w:ascii="Arial" w:hAnsi="Arial" w:cs="Arial"/>
          <w:color w:val="D0CECE" w:themeColor="background2" w:themeShade="E6"/>
          <w:sz w:val="20"/>
          <w:szCs w:val="20"/>
        </w:rPr>
      </w:pPr>
    </w:p>
    <w:p w:rsidR="002A4BB2" w:rsidP="005C2507" w:rsidRDefault="00A83863" w14:paraId="6B839A33" w14:textId="214B80D1">
      <w:pPr>
        <w:spacing w:line="240" w:lineRule="auto"/>
        <w:rPr>
          <w:rFonts w:ascii="Arial" w:hAnsi="Arial" w:cs="Arial"/>
          <w:sz w:val="20"/>
          <w:szCs w:val="20"/>
        </w:rPr>
      </w:pPr>
      <w:r w:rsidRPr="005C2507">
        <w:rPr>
          <w:rFonts w:ascii="Arial" w:hAnsi="Arial" w:cs="Arial"/>
          <w:b/>
          <w:spacing w:val="-3"/>
          <w:sz w:val="20"/>
          <w:szCs w:val="20"/>
        </w:rPr>
        <w:t>Lean Logistics</w:t>
      </w:r>
      <w:r w:rsidRPr="005C2507">
        <w:rPr>
          <w:rFonts w:ascii="Arial" w:hAnsi="Arial" w:cs="Arial"/>
          <w:spacing w:val="-3"/>
          <w:sz w:val="20"/>
          <w:szCs w:val="20"/>
        </w:rPr>
        <w:t xml:space="preserve"> examines using Lean tools and insights to remove bottlenecks and impediments to efficient, effective logistics, resulting in reduced logistics costs and improved service.  This course will include lectures, guest visits, in-class games &amp; simulations, and </w:t>
      </w:r>
      <w:proofErr w:type="gramStart"/>
      <w:r w:rsidRPr="005C2507">
        <w:rPr>
          <w:rFonts w:ascii="Arial" w:hAnsi="Arial" w:cs="Arial"/>
          <w:spacing w:val="-3"/>
          <w:sz w:val="20"/>
          <w:szCs w:val="20"/>
        </w:rPr>
        <w:t>readings</w:t>
      </w:r>
      <w:proofErr w:type="gramEnd"/>
      <w:r w:rsidRPr="005C2507">
        <w:rPr>
          <w:rFonts w:ascii="Arial" w:hAnsi="Arial" w:cs="Arial"/>
          <w:spacing w:val="-3"/>
          <w:sz w:val="20"/>
          <w:szCs w:val="20"/>
        </w:rPr>
        <w:t>.</w:t>
      </w:r>
    </w:p>
    <w:p w:rsidR="00F7084A" w:rsidP="00455D72" w:rsidRDefault="001C2909" w14:paraId="71A015F3" w14:textId="33CE45E5">
      <w:pPr>
        <w:tabs>
          <w:tab w:val="left" w:pos="2790"/>
        </w:tabs>
        <w:spacing w:after="0" w:line="240" w:lineRule="auto"/>
        <w:contextualSpacing/>
        <w:jc w:val="both"/>
        <w:rPr>
          <w:rFonts w:ascii="Arial" w:hAnsi="Arial" w:cs="Arial"/>
          <w:sz w:val="20"/>
          <w:szCs w:val="20"/>
        </w:rPr>
      </w:pPr>
      <w:r w:rsidRPr="00455D72">
        <w:rPr>
          <w:rFonts w:ascii="Arial" w:hAnsi="Arial" w:cs="Arial"/>
          <w:b/>
          <w:sz w:val="20"/>
          <w:szCs w:val="20"/>
        </w:rPr>
        <w:t xml:space="preserve">Course </w:t>
      </w:r>
      <w:r>
        <w:rPr>
          <w:rFonts w:ascii="Arial" w:hAnsi="Arial" w:cs="Arial"/>
          <w:b/>
          <w:sz w:val="20"/>
          <w:szCs w:val="20"/>
        </w:rPr>
        <w:t>Learning Outcomes:</w:t>
      </w:r>
      <w:r>
        <w:rPr>
          <w:rFonts w:ascii="Arial" w:hAnsi="Arial" w:cs="Arial"/>
          <w:sz w:val="20"/>
          <w:szCs w:val="20"/>
        </w:rPr>
        <w:t xml:space="preserve"> By the end of the course, </w:t>
      </w:r>
      <w:r w:rsidR="008A0B46">
        <w:rPr>
          <w:rFonts w:ascii="Arial" w:hAnsi="Arial" w:cs="Arial"/>
          <w:sz w:val="20"/>
          <w:szCs w:val="20"/>
        </w:rPr>
        <w:t>students</w:t>
      </w:r>
      <w:r>
        <w:rPr>
          <w:rFonts w:ascii="Arial" w:hAnsi="Arial" w:cs="Arial"/>
          <w:sz w:val="20"/>
          <w:szCs w:val="20"/>
        </w:rPr>
        <w:t xml:space="preserve"> should be able to:</w:t>
      </w:r>
    </w:p>
    <w:p w:rsidR="00FF69B3" w:rsidP="00455D72" w:rsidRDefault="00FF69B3" w14:paraId="25C39287" w14:textId="77777777">
      <w:pPr>
        <w:tabs>
          <w:tab w:val="left" w:pos="2790"/>
        </w:tabs>
        <w:spacing w:after="0" w:line="240" w:lineRule="auto"/>
        <w:contextualSpacing/>
        <w:jc w:val="both"/>
        <w:rPr>
          <w:rFonts w:ascii="Arial" w:hAnsi="Arial" w:cs="Arial"/>
          <w:sz w:val="20"/>
          <w:szCs w:val="20"/>
        </w:rPr>
      </w:pPr>
    </w:p>
    <w:p w:rsidR="00F7084A" w:rsidP="00455D72" w:rsidRDefault="00A83863" w14:paraId="11F5348C" w14:textId="5F05644B">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Know the definition of basic Lean and Six Sigma terms.</w:t>
      </w:r>
    </w:p>
    <w:p w:rsidR="00A83863" w:rsidP="00455D72" w:rsidRDefault="00A83863" w14:paraId="6CE5769F" w14:textId="7C0060B4">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the application of Lean and continuous improvement to Logistics.</w:t>
      </w:r>
    </w:p>
    <w:p w:rsidR="00BE1944" w:rsidP="00FC1350" w:rsidRDefault="00926165" w14:paraId="58C66F05" w14:textId="2E1006F1">
      <w:pPr>
        <w:pStyle w:val="ListParagraph"/>
        <w:numPr>
          <w:ilvl w:val="0"/>
          <w:numId w:val="12"/>
        </w:numPr>
        <w:tabs>
          <w:tab w:val="left" w:pos="2790"/>
        </w:tabs>
        <w:spacing w:after="0" w:line="240" w:lineRule="auto"/>
        <w:jc w:val="both"/>
        <w:rPr>
          <w:rFonts w:ascii="Arial" w:hAnsi="Arial" w:cs="Arial"/>
          <w:sz w:val="20"/>
          <w:szCs w:val="20"/>
        </w:rPr>
      </w:pPr>
      <w:r>
        <w:rPr>
          <w:rFonts w:ascii="Arial" w:hAnsi="Arial" w:cs="Arial"/>
          <w:sz w:val="20"/>
          <w:szCs w:val="20"/>
        </w:rPr>
        <w:t>Understand basic principles</w:t>
      </w:r>
      <w:r w:rsidR="00A83863">
        <w:rPr>
          <w:rFonts w:ascii="Arial" w:hAnsi="Arial" w:cs="Arial"/>
          <w:sz w:val="20"/>
          <w:szCs w:val="20"/>
        </w:rPr>
        <w:t xml:space="preserve"> of applying Lean tools and concepts to process improvement in Logistics.</w:t>
      </w:r>
    </w:p>
    <w:p w:rsidRPr="004A1716" w:rsidR="004A1716" w:rsidP="004A1716" w:rsidRDefault="004A1716" w14:paraId="383C2E64" w14:textId="77777777">
      <w:pPr>
        <w:pStyle w:val="ListParagraph"/>
        <w:tabs>
          <w:tab w:val="left" w:pos="2790"/>
        </w:tabs>
        <w:spacing w:after="0" w:line="240" w:lineRule="auto"/>
        <w:jc w:val="both"/>
        <w:rPr>
          <w:rFonts w:ascii="Arial" w:hAnsi="Arial" w:cs="Arial"/>
          <w:sz w:val="20"/>
          <w:szCs w:val="20"/>
        </w:rPr>
      </w:pPr>
    </w:p>
    <w:p w:rsidR="00BE1944" w:rsidP="0065325E" w:rsidRDefault="00B41648" w14:paraId="489BC3F0" w14:textId="4071453B">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rsidRPr="00A83863" w:rsidR="00A83863" w:rsidP="0065325E" w:rsidRDefault="00A83863" w14:paraId="5479AF8A" w14:textId="4DEB31D0">
      <w:pPr>
        <w:spacing w:after="0" w:line="240" w:lineRule="auto"/>
        <w:contextualSpacing/>
        <w:rPr>
          <w:rFonts w:ascii="Arial" w:hAnsi="Arial" w:cs="Arial"/>
          <w:sz w:val="20"/>
          <w:szCs w:val="20"/>
        </w:rPr>
      </w:pPr>
      <w:r w:rsidRPr="00A83863">
        <w:rPr>
          <w:rFonts w:ascii="Arial" w:hAnsi="Arial" w:cs="Arial"/>
          <w:sz w:val="20"/>
          <w:szCs w:val="20"/>
        </w:rPr>
        <w:t>BUSML 4380; BUSMHR 2292.</w:t>
      </w:r>
    </w:p>
    <w:p w:rsidRPr="0065325E" w:rsidR="00A83863" w:rsidP="0065325E" w:rsidRDefault="00A83863" w14:paraId="2D525B2C" w14:textId="77777777">
      <w:pPr>
        <w:spacing w:after="0" w:line="240" w:lineRule="auto"/>
        <w:contextualSpacing/>
        <w:rPr>
          <w:rFonts w:ascii="Arial" w:hAnsi="Arial" w:cs="Arial"/>
          <w:b/>
          <w:sz w:val="20"/>
          <w:szCs w:val="20"/>
        </w:rPr>
      </w:pPr>
    </w:p>
    <w:p w:rsidRPr="00974CA2" w:rsidR="00974CA2" w:rsidP="00974CA2" w:rsidRDefault="00974CA2" w14:paraId="507A436B" w14:textId="77777777">
      <w:pPr>
        <w:spacing w:after="0" w:line="240" w:lineRule="auto"/>
        <w:contextualSpacing/>
        <w:rPr>
          <w:rFonts w:ascii="Arial" w:hAnsi="Arial" w:cs="Arial"/>
          <w:iCs/>
          <w:color w:val="000000" w:themeColor="text1"/>
          <w:sz w:val="6"/>
          <w:szCs w:val="20"/>
        </w:rPr>
      </w:pPr>
    </w:p>
    <w:p w:rsidRPr="00974CA2" w:rsidR="002844F3" w:rsidP="00FB62B9" w:rsidRDefault="00974CA2" w14:paraId="2688316A" w14:textId="4B290A6A">
      <w:pPr>
        <w:spacing w:after="0" w:line="240" w:lineRule="auto"/>
        <w:contextualSpacing/>
        <w:rPr>
          <w:rFonts w:ascii="Arial" w:hAnsi="Arial" w:cs="Arial"/>
          <w:b/>
          <w:sz w:val="20"/>
          <w:szCs w:val="20"/>
        </w:rPr>
      </w:pPr>
      <w:r w:rsidRPr="00974CA2">
        <w:rPr>
          <w:rFonts w:ascii="Arial" w:hAnsi="Arial" w:cs="Arial"/>
          <w:b/>
          <w:sz w:val="20"/>
          <w:szCs w:val="20"/>
        </w:rPr>
        <w:t>Req</w:t>
      </w:r>
      <w:r w:rsidRPr="00974CA2" w:rsidR="00FB62B9">
        <w:rPr>
          <w:rFonts w:ascii="Arial" w:hAnsi="Arial" w:cs="Arial"/>
          <w:b/>
          <w:sz w:val="20"/>
          <w:szCs w:val="20"/>
        </w:rPr>
        <w:t>uired Texts/Materials:</w:t>
      </w:r>
    </w:p>
    <w:p w:rsidRPr="00FB62B9" w:rsidR="00FB62B9" w:rsidP="000260A1" w:rsidRDefault="00FB62B9" w14:paraId="123A0624" w14:textId="21BB0D08">
      <w:pPr>
        <w:pStyle w:val="Heading5"/>
        <w:numPr>
          <w:ilvl w:val="0"/>
          <w:numId w:val="0"/>
        </w:numPr>
        <w:spacing w:before="0" w:line="240" w:lineRule="auto"/>
        <w:ind w:left="180" w:firstLine="540"/>
        <w:rPr>
          <w:rFonts w:ascii="Arial" w:hAnsi="Arial" w:cs="Arial"/>
          <w:color w:val="000000" w:themeColor="text1"/>
          <w:sz w:val="20"/>
          <w:szCs w:val="20"/>
        </w:rPr>
      </w:pPr>
      <w:r w:rsidRPr="00FB62B9">
        <w:rPr>
          <w:rFonts w:ascii="Arial" w:hAnsi="Arial" w:cs="Arial"/>
          <w:b/>
          <w:color w:val="000000" w:themeColor="text1"/>
          <w:sz w:val="20"/>
          <w:szCs w:val="20"/>
        </w:rPr>
        <w:t>Title</w:t>
      </w:r>
      <w:proofErr w:type="gramStart"/>
      <w:r w:rsidRPr="00FB62B9">
        <w:rPr>
          <w:rFonts w:ascii="Arial" w:hAnsi="Arial" w:cs="Arial"/>
          <w:b/>
          <w:color w:val="000000" w:themeColor="text1"/>
          <w:sz w:val="20"/>
          <w:szCs w:val="20"/>
        </w:rPr>
        <w:t>:</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605486">
        <w:rPr>
          <w:rFonts w:ascii="Arial" w:hAnsi="Arial" w:cs="Arial"/>
          <w:color w:val="000000" w:themeColor="text1"/>
          <w:sz w:val="20"/>
          <w:szCs w:val="20"/>
        </w:rPr>
        <w:t>Building</w:t>
      </w:r>
      <w:proofErr w:type="gramEnd"/>
      <w:r w:rsidR="00605486">
        <w:rPr>
          <w:rFonts w:ascii="Arial" w:hAnsi="Arial" w:cs="Arial"/>
          <w:color w:val="000000" w:themeColor="text1"/>
          <w:sz w:val="20"/>
          <w:szCs w:val="20"/>
        </w:rPr>
        <w:t xml:space="preserve"> a Lean Fulfillment Stream</w:t>
      </w:r>
    </w:p>
    <w:p w:rsidR="00FB07DF" w:rsidP="000260A1" w:rsidRDefault="00FB62B9" w14:paraId="212331E4" w14:textId="197F8D42">
      <w:pPr>
        <w:spacing w:after="0"/>
        <w:ind w:left="187" w:firstLine="547"/>
        <w:rPr>
          <w:rFonts w:ascii="Arial" w:hAnsi="Arial" w:cs="Arial"/>
          <w:color w:val="000000" w:themeColor="text1"/>
          <w:sz w:val="20"/>
          <w:szCs w:val="20"/>
        </w:rPr>
      </w:pPr>
      <w:r w:rsidRPr="00FB62B9">
        <w:rPr>
          <w:rFonts w:ascii="Arial" w:hAnsi="Arial" w:cs="Arial"/>
          <w:b/>
          <w:color w:val="000000" w:themeColor="text1"/>
          <w:sz w:val="20"/>
          <w:szCs w:val="20"/>
        </w:rPr>
        <w:t>ISBN</w:t>
      </w:r>
      <w:r w:rsidR="00D2525F">
        <w:rPr>
          <w:rFonts w:ascii="Arial" w:hAnsi="Arial" w:cs="Arial"/>
          <w:b/>
          <w:color w:val="000000" w:themeColor="text1"/>
          <w:sz w:val="20"/>
          <w:szCs w:val="20"/>
        </w:rPr>
        <w:t xml:space="preserve"> </w:t>
      </w:r>
      <w:r w:rsidRPr="00FB62B9">
        <w:rPr>
          <w:rFonts w:ascii="Arial" w:hAnsi="Arial" w:cs="Arial"/>
          <w:b/>
          <w:color w:val="000000" w:themeColor="text1"/>
          <w:sz w:val="20"/>
          <w:szCs w:val="20"/>
        </w:rPr>
        <w:t>(14):</w:t>
      </w:r>
      <w:r w:rsidRPr="00FB62B9">
        <w:rPr>
          <w:rFonts w:ascii="Arial" w:hAnsi="Arial" w:cs="Arial"/>
          <w:color w:val="000000" w:themeColor="text1"/>
          <w:sz w:val="20"/>
          <w:szCs w:val="20"/>
        </w:rPr>
        <w:t xml:space="preserve"> </w:t>
      </w:r>
      <w:r w:rsidRPr="00C36C66" w:rsidR="00605486">
        <w:rPr>
          <w:rFonts w:cs="Calibri"/>
          <w:spacing w:val="-3"/>
        </w:rPr>
        <w:t>978-1-934109-19-9</w:t>
      </w:r>
      <w:proofErr w:type="gramStart"/>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w:t>
      </w:r>
      <w:proofErr w:type="gramEnd"/>
      <w:r w:rsidRPr="00FB62B9">
        <w:rPr>
          <w:rFonts w:ascii="Arial" w:hAnsi="Arial" w:cs="Arial"/>
          <w:b/>
          <w:color w:val="000000" w:themeColor="text1"/>
          <w:sz w:val="20"/>
          <w:szCs w:val="20"/>
        </w:rPr>
        <w:t>(s):</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 xml:space="preserve">Martichenko &amp; Von Grabe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2010</w:t>
      </w:r>
      <w:r>
        <w:rPr>
          <w:rFonts w:ascii="Arial" w:hAnsi="Arial" w:cs="Arial"/>
          <w:color w:val="000000" w:themeColor="text1"/>
          <w:sz w:val="20"/>
          <w:szCs w:val="20"/>
        </w:rPr>
        <w:t xml:space="preserve">    </w:t>
      </w:r>
    </w:p>
    <w:p w:rsidRPr="000260A1" w:rsidR="000260A1" w:rsidP="000260A1" w:rsidRDefault="00FB62B9" w14:paraId="260AF88D" w14:textId="075785C4">
      <w:pPr>
        <w:spacing w:after="0"/>
        <w:ind w:left="187" w:firstLine="547"/>
        <w:rPr>
          <w:rFonts w:ascii="Arial" w:hAnsi="Arial" w:cs="Arial"/>
          <w:color w:val="000000" w:themeColor="text1"/>
          <w:sz w:val="20"/>
          <w:szCs w:val="20"/>
        </w:rPr>
      </w:pPr>
      <w:r w:rsidRPr="00FB62B9">
        <w:rPr>
          <w:rFonts w:ascii="Arial" w:hAnsi="Arial" w:cs="Arial"/>
          <w:b/>
          <w:color w:val="000000" w:themeColor="text1"/>
          <w:sz w:val="20"/>
          <w:szCs w:val="20"/>
        </w:rPr>
        <w:t>Publisher: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Lean Enterprise Institute.</w:t>
      </w:r>
      <w:r w:rsidR="000260A1">
        <w:rPr>
          <w:rFonts w:ascii="Arial" w:hAnsi="Arial" w:cs="Arial"/>
          <w:color w:val="000000" w:themeColor="text1"/>
          <w:sz w:val="20"/>
          <w:szCs w:val="20"/>
        </w:rPr>
        <w:br/>
      </w:r>
    </w:p>
    <w:p w:rsidR="000945A3" w:rsidP="000260A1" w:rsidRDefault="000945A3" w14:paraId="069C5475" w14:textId="2D543E68">
      <w:pPr>
        <w:spacing w:line="240" w:lineRule="auto"/>
        <w:ind w:left="720"/>
      </w:pPr>
      <w:r w:rsidRPr="000945A3">
        <w:rPr>
          <w:b/>
        </w:rPr>
        <w:t>Title</w:t>
      </w:r>
      <w:proofErr w:type="gramStart"/>
      <w:r w:rsidRPr="000945A3">
        <w:rPr>
          <w:b/>
        </w:rPr>
        <w:t xml:space="preserve">:  </w:t>
      </w:r>
      <w:r w:rsidRPr="000945A3">
        <w:t>Top</w:t>
      </w:r>
      <w:proofErr w:type="gramEnd"/>
      <w:r w:rsidRPr="000945A3">
        <w:t xml:space="preserve"> Hat (for attendance</w:t>
      </w:r>
      <w:r w:rsidR="00461FD6">
        <w:t>; you can access directly via Carmen)</w:t>
      </w:r>
    </w:p>
    <w:p w:rsidRPr="00447AB8" w:rsidR="00355340" w:rsidP="000260A1" w:rsidRDefault="004A1716" w14:paraId="465FAF50" w14:textId="75E6DDC7">
      <w:pPr>
        <w:spacing w:line="240" w:lineRule="auto"/>
        <w:ind w:left="720"/>
        <w:rPr>
          <w:bCs/>
        </w:rPr>
      </w:pPr>
      <w:hyperlink w:history="1" r:id="rId9">
        <w:r w:rsidRPr="00447AB8">
          <w:rPr>
            <w:rStyle w:val="Hyperlink"/>
            <w:bCs/>
          </w:rPr>
          <w:t>https://app.tophat.com/e/</w:t>
        </w:r>
        <w:r w:rsidRPr="00447AB8" w:rsidR="00736CCF">
          <w:rPr>
            <w:rStyle w:val="Hyperlink"/>
            <w:bCs/>
          </w:rPr>
          <w:t>560791</w:t>
        </w:r>
        <w:r w:rsidRPr="00447AB8">
          <w:rPr>
            <w:rStyle w:val="Hyperlink"/>
            <w:bCs/>
          </w:rPr>
          <w:t>/</w:t>
        </w:r>
      </w:hyperlink>
      <w:r w:rsidRPr="00447AB8" w:rsidR="00D22268">
        <w:rPr>
          <w:bCs/>
        </w:rPr>
        <w:t xml:space="preserve"> </w:t>
      </w:r>
    </w:p>
    <w:p w:rsidRPr="00447AB8" w:rsidR="00850141" w:rsidP="000260A1" w:rsidRDefault="00850141" w14:paraId="6C79AA24" w14:textId="4A691A5C">
      <w:pPr>
        <w:spacing w:line="240" w:lineRule="auto"/>
        <w:ind w:left="720"/>
        <w:rPr>
          <w:bCs/>
        </w:rPr>
      </w:pPr>
      <w:r w:rsidRPr="00447AB8">
        <w:rPr>
          <w:b/>
        </w:rPr>
        <w:t>Title</w:t>
      </w:r>
      <w:proofErr w:type="gramStart"/>
      <w:r w:rsidRPr="00447AB8">
        <w:rPr>
          <w:b/>
        </w:rPr>
        <w:t xml:space="preserve">:  </w:t>
      </w:r>
      <w:r w:rsidRPr="00447AB8">
        <w:rPr>
          <w:bCs/>
        </w:rPr>
        <w:t>Packback</w:t>
      </w:r>
      <w:proofErr w:type="gramEnd"/>
      <w:r w:rsidRPr="00447AB8">
        <w:rPr>
          <w:bCs/>
        </w:rPr>
        <w:t xml:space="preserve"> (for discussion</w:t>
      </w:r>
      <w:r w:rsidRPr="00447AB8" w:rsidR="00461FD6">
        <w:rPr>
          <w:bCs/>
        </w:rPr>
        <w:t>; you can access directly via Carmen</w:t>
      </w:r>
      <w:r w:rsidRPr="00447AB8">
        <w:rPr>
          <w:bCs/>
        </w:rPr>
        <w:t>)</w:t>
      </w:r>
    </w:p>
    <w:p w:rsidRPr="00447AB8" w:rsidR="00736CCF" w:rsidP="00FF69B3" w:rsidRDefault="00D22268" w14:paraId="72294530" w14:textId="7D5A08A4">
      <w:pPr>
        <w:spacing w:line="240" w:lineRule="auto"/>
        <w:ind w:left="720"/>
        <w:rPr>
          <w:bCs/>
        </w:rPr>
      </w:pPr>
      <w:hyperlink w:history="1" r:id="rId10">
        <w:r w:rsidRPr="00447AB8">
          <w:rPr>
            <w:rStyle w:val="Hyperlink"/>
            <w:bCs/>
          </w:rPr>
          <w:t>https://www.packback.co</w:t>
        </w:r>
      </w:hyperlink>
      <w:r w:rsidRPr="00447AB8">
        <w:rPr>
          <w:bCs/>
        </w:rPr>
        <w:t xml:space="preserve"> </w:t>
      </w:r>
      <w:r w:rsidR="00FF69B3">
        <w:rPr>
          <w:bCs/>
        </w:rPr>
        <w:t xml:space="preserve"> (</w:t>
      </w:r>
      <w:r w:rsidRPr="00447AB8" w:rsidR="00736CCF">
        <w:rPr>
          <w:bCs/>
        </w:rPr>
        <w:t>W3J-0TG-0Z52</w:t>
      </w:r>
      <w:r w:rsidR="00FF69B3">
        <w:rPr>
          <w:bCs/>
        </w:rPr>
        <w:t>)</w:t>
      </w:r>
    </w:p>
    <w:p w:rsidRPr="00447AB8" w:rsidR="004A1716" w:rsidP="000260A1" w:rsidRDefault="004A1716" w14:paraId="035C3394" w14:textId="05FAA56F">
      <w:pPr>
        <w:spacing w:line="240" w:lineRule="auto"/>
        <w:ind w:left="720"/>
        <w:rPr>
          <w:bCs/>
        </w:rPr>
      </w:pPr>
      <w:r w:rsidRPr="00447AB8">
        <w:rPr>
          <w:b/>
        </w:rPr>
        <w:t>Title</w:t>
      </w:r>
      <w:proofErr w:type="gramStart"/>
      <w:r w:rsidRPr="00447AB8">
        <w:rPr>
          <w:b/>
        </w:rPr>
        <w:t>:</w:t>
      </w:r>
      <w:r w:rsidRPr="00447AB8">
        <w:rPr>
          <w:bCs/>
        </w:rPr>
        <w:t xml:space="preserve">  Kritik</w:t>
      </w:r>
      <w:proofErr w:type="gramEnd"/>
      <w:r w:rsidRPr="00447AB8">
        <w:rPr>
          <w:bCs/>
        </w:rPr>
        <w:t xml:space="preserve"> (for peer evaluation and scaffoldin</w:t>
      </w:r>
      <w:r w:rsidR="00FF69B3">
        <w:rPr>
          <w:bCs/>
        </w:rPr>
        <w:t>g; you can access directly via Carmen)</w:t>
      </w:r>
    </w:p>
    <w:p w:rsidRPr="00447AB8" w:rsidR="000260A1" w:rsidP="00F96E7C" w:rsidRDefault="00F96E7C" w14:paraId="17ABDDFB" w14:textId="310386F9">
      <w:pPr>
        <w:spacing w:line="240" w:lineRule="auto"/>
        <w:ind w:left="720"/>
        <w:rPr>
          <w:rStyle w:val="Hyperlink"/>
          <w:bCs/>
        </w:rPr>
      </w:pPr>
      <w:hyperlink w:tgtFrame="_blank" w:history="1" r:id="rId11">
        <w:r w:rsidRPr="00447AB8">
          <w:rPr>
            <w:rStyle w:val="Hyperlink"/>
            <w:bCs/>
          </w:rPr>
          <w:t>www.kritik.io</w:t>
        </w:r>
      </w:hyperlink>
    </w:p>
    <w:p w:rsidR="000260A1" w:rsidP="00FB07DF" w:rsidRDefault="000260A1" w14:paraId="4E7DE48B" w14:textId="77777777">
      <w:pPr>
        <w:spacing w:line="240" w:lineRule="auto"/>
        <w:ind w:firstLine="720"/>
        <w:jc w:val="both"/>
        <w:rPr>
          <w:b/>
        </w:rPr>
      </w:pPr>
    </w:p>
    <w:p w:rsidR="000260A1" w:rsidP="00FB07DF" w:rsidRDefault="000260A1" w14:paraId="228CE37B" w14:textId="77777777">
      <w:pPr>
        <w:spacing w:line="240" w:lineRule="auto"/>
        <w:ind w:firstLine="720"/>
        <w:jc w:val="both"/>
        <w:rPr>
          <w:b/>
        </w:rPr>
      </w:pPr>
    </w:p>
    <w:p w:rsidR="000260A1" w:rsidP="00FB07DF" w:rsidRDefault="000260A1" w14:paraId="1608270B" w14:textId="77777777">
      <w:pPr>
        <w:spacing w:line="240" w:lineRule="auto"/>
        <w:ind w:firstLine="720"/>
        <w:jc w:val="both"/>
        <w:rPr>
          <w:b/>
        </w:rPr>
      </w:pPr>
    </w:p>
    <w:p w:rsidRPr="00F40A3B" w:rsidR="004F22B1" w:rsidP="004A1716" w:rsidRDefault="00F40A3B" w14:paraId="6EF054C3" w14:textId="76155C77">
      <w:pPr>
        <w:spacing w:line="240" w:lineRule="auto"/>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Pr="001D0445" w:rsidR="00964592" w:rsidTr="00FB62B9" w14:paraId="154910B7" w14:textId="77777777">
        <w:tc>
          <w:tcPr>
            <w:tcW w:w="2430" w:type="dxa"/>
            <w:tcBorders>
              <w:bottom w:val="single" w:color="auto" w:sz="12" w:space="0"/>
            </w:tcBorders>
            <w:shd w:val="clear" w:color="auto" w:fill="000000" w:themeFill="text1"/>
            <w:vAlign w:val="center"/>
          </w:tcPr>
          <w:p w:rsidRPr="00127256" w:rsidR="00964592" w:rsidP="00ED5A40" w:rsidRDefault="00964592" w14:paraId="1A579231" w14:textId="06D48251">
            <w:pPr>
              <w:spacing w:after="0"/>
            </w:pPr>
            <w:r w:rsidRPr="00127256">
              <w:lastRenderedPageBreak/>
              <w:t xml:space="preserve">Graded </w:t>
            </w:r>
            <w:r w:rsidRPr="00127256" w:rsidR="00FB62B9">
              <w:t>Components</w:t>
            </w:r>
          </w:p>
        </w:tc>
        <w:tc>
          <w:tcPr>
            <w:tcW w:w="990" w:type="dxa"/>
            <w:tcBorders>
              <w:bottom w:val="single" w:color="auto" w:sz="12" w:space="0"/>
            </w:tcBorders>
            <w:shd w:val="clear" w:color="auto" w:fill="000000" w:themeFill="text1"/>
            <w:vAlign w:val="center"/>
          </w:tcPr>
          <w:p w:rsidRPr="001275D6" w:rsidR="00964592" w:rsidP="002F16A7" w:rsidRDefault="00964592" w14:paraId="2C900FBC" w14:textId="2FA559E7">
            <w:pPr>
              <w:spacing w:after="0"/>
              <w:ind w:left="-105" w:right="-105"/>
              <w:rPr>
                <w:rFonts w:ascii="Arial" w:hAnsi="Arial" w:cs="Arial"/>
                <w:sz w:val="20"/>
              </w:rPr>
            </w:pPr>
            <w:r w:rsidRPr="001275D6">
              <w:rPr>
                <w:rFonts w:ascii="Arial" w:hAnsi="Arial" w:cs="Arial"/>
                <w:sz w:val="20"/>
              </w:rPr>
              <w:t>% of Total</w:t>
            </w:r>
            <w:r w:rsidRPr="001275D6" w:rsidR="00B41648">
              <w:rPr>
                <w:rFonts w:ascii="Arial" w:hAnsi="Arial" w:cs="Arial"/>
                <w:sz w:val="20"/>
              </w:rPr>
              <w:t xml:space="preserve"> </w:t>
            </w:r>
          </w:p>
        </w:tc>
        <w:tc>
          <w:tcPr>
            <w:tcW w:w="726" w:type="dxa"/>
            <w:tcBorders>
              <w:bottom w:val="single" w:color="auto" w:sz="12" w:space="0"/>
            </w:tcBorders>
            <w:shd w:val="clear" w:color="auto" w:fill="000000" w:themeFill="text1"/>
            <w:vAlign w:val="center"/>
          </w:tcPr>
          <w:p w:rsidRPr="001275D6" w:rsidR="00964592" w:rsidP="002F16A7" w:rsidRDefault="00964592" w14:paraId="2DB86009" w14:textId="7777777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Pr="001D0445" w:rsidR="00964592" w:rsidTr="00FB62B9" w14:paraId="251240C0" w14:textId="77777777">
        <w:trPr>
          <w:trHeight w:val="159"/>
        </w:trPr>
        <w:tc>
          <w:tcPr>
            <w:tcW w:w="2430" w:type="dxa"/>
            <w:tcBorders>
              <w:top w:val="single" w:color="auto" w:sz="12" w:space="0"/>
            </w:tcBorders>
            <w:shd w:val="clear" w:color="auto" w:fill="auto"/>
            <w:vAlign w:val="center"/>
          </w:tcPr>
          <w:p w:rsidRPr="00605486" w:rsidR="00964592" w:rsidP="00ED5A40" w:rsidRDefault="00605486" w14:paraId="2F12EEFC" w14:textId="2FE5C031">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color="auto" w:sz="12" w:space="0"/>
            </w:tcBorders>
            <w:shd w:val="clear" w:color="auto" w:fill="auto"/>
            <w:vAlign w:val="center"/>
          </w:tcPr>
          <w:p w:rsidRPr="001275D6" w:rsidR="00964592" w:rsidP="002F16A7" w:rsidRDefault="00605486" w14:paraId="0466FD5C" w14:textId="08A23FA4">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tcBorders>
              <w:top w:val="single" w:color="auto" w:sz="12" w:space="0"/>
            </w:tcBorders>
            <w:shd w:val="clear" w:color="auto" w:fill="D9D9D9" w:themeFill="background1" w:themeFillShade="D9"/>
            <w:vAlign w:val="center"/>
          </w:tcPr>
          <w:p w:rsidRPr="002F16A7" w:rsidR="00964592" w:rsidP="002F16A7" w:rsidRDefault="00964592" w14:paraId="7E1274A8"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850141" w:rsidTr="00FB62B9" w14:paraId="74A0C285" w14:textId="77777777">
        <w:tc>
          <w:tcPr>
            <w:tcW w:w="2430" w:type="dxa"/>
            <w:shd w:val="clear" w:color="auto" w:fill="auto"/>
            <w:vAlign w:val="center"/>
          </w:tcPr>
          <w:p w:rsidR="00850141" w:rsidP="00ED5A40" w:rsidRDefault="00850141" w14:paraId="5C8522A8" w14:textId="45C7983E">
            <w:pPr>
              <w:spacing w:after="0"/>
              <w:rPr>
                <w:rFonts w:ascii="Arial" w:hAnsi="Arial" w:cs="Arial"/>
                <w:sz w:val="20"/>
              </w:rPr>
            </w:pPr>
            <w:r>
              <w:rPr>
                <w:rFonts w:ascii="Arial" w:hAnsi="Arial" w:cs="Arial"/>
                <w:sz w:val="20"/>
              </w:rPr>
              <w:t>Packback</w:t>
            </w:r>
          </w:p>
        </w:tc>
        <w:tc>
          <w:tcPr>
            <w:tcW w:w="990" w:type="dxa"/>
            <w:shd w:val="clear" w:color="auto" w:fill="auto"/>
            <w:vAlign w:val="center"/>
          </w:tcPr>
          <w:p w:rsidR="00850141" w:rsidP="002F16A7" w:rsidRDefault="00850141" w14:paraId="7A8F6297" w14:textId="30A8D5B7">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rsidRPr="002F16A7" w:rsidR="00850141" w:rsidP="002F16A7" w:rsidRDefault="00850141" w14:paraId="69C639B5" w14:textId="5E96F29A">
            <w:pPr>
              <w:spacing w:after="0"/>
              <w:rPr>
                <w:color w:val="C00000"/>
              </w:rPr>
            </w:pPr>
            <w:proofErr w:type="gramStart"/>
            <w:r>
              <w:rPr>
                <w:color w:val="C00000"/>
              </w:rPr>
              <w:t xml:space="preserve">N  </w:t>
            </w:r>
            <w:r w:rsidRPr="002F16A7">
              <w:rPr>
                <w:rFonts w:ascii="Webdings" w:hAnsi="Webdings"/>
                <w:color w:val="C00000"/>
              </w:rPr>
              <w:t></w:t>
            </w:r>
            <w:proofErr w:type="gramEnd"/>
          </w:p>
        </w:tc>
      </w:tr>
      <w:tr w:rsidRPr="001D0445" w:rsidR="00964592" w:rsidTr="00FB62B9" w14:paraId="798AFFC7" w14:textId="77777777">
        <w:tc>
          <w:tcPr>
            <w:tcW w:w="2430" w:type="dxa"/>
            <w:shd w:val="clear" w:color="auto" w:fill="auto"/>
            <w:vAlign w:val="center"/>
          </w:tcPr>
          <w:p w:rsidRPr="001275D6" w:rsidR="00964592" w:rsidP="00ED5A40" w:rsidRDefault="00605486" w14:paraId="484AD8FF" w14:textId="7F8E8802">
            <w:pPr>
              <w:spacing w:after="0"/>
              <w:rPr>
                <w:rFonts w:ascii="Arial" w:hAnsi="Arial" w:cs="Arial"/>
                <w:b/>
                <w:sz w:val="20"/>
              </w:rPr>
            </w:pPr>
            <w:r>
              <w:rPr>
                <w:rFonts w:ascii="Arial" w:hAnsi="Arial" w:cs="Arial"/>
                <w:sz w:val="20"/>
              </w:rPr>
              <w:t>Final Exam</w:t>
            </w:r>
          </w:p>
        </w:tc>
        <w:tc>
          <w:tcPr>
            <w:tcW w:w="990" w:type="dxa"/>
            <w:shd w:val="clear" w:color="auto" w:fill="auto"/>
            <w:vAlign w:val="center"/>
          </w:tcPr>
          <w:p w:rsidRPr="001275D6" w:rsidR="00964592" w:rsidP="002F16A7" w:rsidRDefault="00605486" w14:paraId="7A7380E8" w14:textId="6F6878E7">
            <w:pPr>
              <w:spacing w:after="0"/>
              <w:jc w:val="center"/>
              <w:rPr>
                <w:rFonts w:ascii="Arial" w:hAnsi="Arial" w:cs="Arial"/>
                <w:b/>
                <w:iCs/>
                <w:color w:val="000000" w:themeColor="text1"/>
                <w:sz w:val="20"/>
              </w:rPr>
            </w:pPr>
            <w:r>
              <w:rPr>
                <w:rFonts w:ascii="Arial" w:hAnsi="Arial" w:cs="Arial"/>
                <w:iCs/>
                <w:color w:val="000000" w:themeColor="text1"/>
                <w:sz w:val="20"/>
              </w:rPr>
              <w:t>50%</w:t>
            </w:r>
          </w:p>
        </w:tc>
        <w:tc>
          <w:tcPr>
            <w:tcW w:w="726" w:type="dxa"/>
            <w:shd w:val="clear" w:color="auto" w:fill="D9D9D9" w:themeFill="background1" w:themeFillShade="D9"/>
            <w:vAlign w:val="center"/>
          </w:tcPr>
          <w:p w:rsidRPr="002F16A7" w:rsidR="00964592" w:rsidP="002F16A7" w:rsidRDefault="00964592" w14:paraId="3C252F0E"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964592" w:rsidTr="00FB62B9" w14:paraId="201FBAEE" w14:textId="77777777">
        <w:trPr>
          <w:trHeight w:val="342"/>
        </w:trPr>
        <w:tc>
          <w:tcPr>
            <w:tcW w:w="2430" w:type="dxa"/>
            <w:shd w:val="clear" w:color="auto" w:fill="auto"/>
            <w:vAlign w:val="center"/>
          </w:tcPr>
          <w:p w:rsidRPr="001275D6" w:rsidR="00964592" w:rsidP="00ED5A40" w:rsidRDefault="00605486" w14:paraId="7EBF0F15" w14:textId="7A304AC3">
            <w:pPr>
              <w:spacing w:after="0"/>
              <w:rPr>
                <w:rFonts w:ascii="Arial" w:hAnsi="Arial" w:cs="Arial"/>
                <w:b/>
                <w:iCs/>
                <w:sz w:val="20"/>
              </w:rPr>
            </w:pPr>
            <w:r>
              <w:rPr>
                <w:rFonts w:ascii="Arial" w:hAnsi="Arial" w:cs="Arial"/>
                <w:sz w:val="20"/>
              </w:rPr>
              <w:t>Gemba Project Presentation</w:t>
            </w:r>
          </w:p>
        </w:tc>
        <w:tc>
          <w:tcPr>
            <w:tcW w:w="990" w:type="dxa"/>
            <w:shd w:val="clear" w:color="auto" w:fill="auto"/>
            <w:vAlign w:val="center"/>
          </w:tcPr>
          <w:p w:rsidRPr="001275D6" w:rsidR="00964592" w:rsidP="002F16A7" w:rsidRDefault="00850141" w14:paraId="02B29FBB" w14:textId="34F228DD">
            <w:pPr>
              <w:spacing w:after="0"/>
              <w:jc w:val="center"/>
              <w:rPr>
                <w:rFonts w:ascii="Arial" w:hAnsi="Arial" w:cs="Arial"/>
                <w:b/>
                <w:iCs/>
                <w:color w:val="000000" w:themeColor="text1"/>
                <w:sz w:val="20"/>
              </w:rPr>
            </w:pPr>
            <w:r>
              <w:rPr>
                <w:rFonts w:ascii="Arial" w:hAnsi="Arial" w:cs="Arial"/>
                <w:iCs/>
                <w:color w:val="000000" w:themeColor="text1"/>
                <w:sz w:val="20"/>
              </w:rPr>
              <w:t>3</w:t>
            </w:r>
            <w:r w:rsidR="00605486">
              <w:rPr>
                <w:rFonts w:ascii="Arial" w:hAnsi="Arial" w:cs="Arial"/>
                <w:iCs/>
                <w:color w:val="000000" w:themeColor="text1"/>
                <w:sz w:val="20"/>
              </w:rPr>
              <w:t>0%</w:t>
            </w:r>
          </w:p>
        </w:tc>
        <w:tc>
          <w:tcPr>
            <w:tcW w:w="726" w:type="dxa"/>
            <w:shd w:val="clear" w:color="auto" w:fill="auto"/>
            <w:vAlign w:val="center"/>
          </w:tcPr>
          <w:p w:rsidRPr="002F16A7" w:rsidR="00964592" w:rsidP="002F16A7" w:rsidRDefault="00605486" w14:paraId="19A6693B" w14:textId="55F5967B">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rsidRPr="001275D6" w:rsidR="00964592" w:rsidP="00974CA2" w:rsidRDefault="00F16B8A" w14:paraId="7C52F34E" w14:textId="1E5A4167">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726927" w:rsidTr="00B10934" w14:paraId="4ED669E7" w14:textId="77777777">
                              <w:trPr>
                                <w:trHeight w:val="184"/>
                              </w:trPr>
                              <w:tc>
                                <w:tcPr>
                                  <w:tcW w:w="5679" w:type="dxa"/>
                                </w:tcPr>
                                <w:p w:rsidRPr="001439D8" w:rsidR="00726927" w:rsidP="00B56A58" w:rsidRDefault="00726927" w14:paraId="26205EF5"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726927" w:rsidP="00B56A58" w:rsidRDefault="00726927" w14:paraId="75C9EB61" w14:textId="532546D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726927" w:rsidP="00B56A58" w:rsidRDefault="00726927" w14:paraId="037C33A8" w14:textId="7916ABCE">
                                  <w:pPr>
                                    <w:tabs>
                                      <w:tab w:val="left" w:pos="2790"/>
                                    </w:tabs>
                                    <w:spacing w:after="0" w:line="240" w:lineRule="auto"/>
                                    <w:jc w:val="both"/>
                                    <w:rPr>
                                      <w:rFonts w:ascii="Arial" w:hAnsi="Arial" w:cs="Arial"/>
                                      <w:b/>
                                      <w:color w:val="000000" w:themeColor="text1"/>
                                      <w:sz w:val="8"/>
                                      <w:szCs w:val="20"/>
                                    </w:rPr>
                                  </w:pPr>
                                </w:p>
                              </w:tc>
                            </w:tr>
                            <w:tr w:rsidR="00726927" w:rsidTr="00B10934" w14:paraId="13620873" w14:textId="77777777">
                              <w:tc>
                                <w:tcPr>
                                  <w:tcW w:w="5679" w:type="dxa"/>
                                  <w:tcBorders>
                                    <w:bottom w:val="single" w:color="auto" w:sz="4" w:space="0"/>
                                  </w:tcBorders>
                                  <w:shd w:val="clear" w:color="auto" w:fill="D9D9D9" w:themeFill="background1" w:themeFillShade="D9"/>
                                </w:tcPr>
                                <w:p w:rsidRPr="00120502" w:rsidR="00726927" w:rsidP="00B56A58" w:rsidRDefault="00726927" w14:paraId="12A9B3C3" w14:textId="3137CE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rsidTr="00B10934" w14:paraId="765F09A3" w14:textId="77777777">
                              <w:tc>
                                <w:tcPr>
                                  <w:tcW w:w="5679" w:type="dxa"/>
                                  <w:tcBorders>
                                    <w:top w:val="single" w:color="auto" w:sz="4" w:space="0"/>
                                    <w:bottom w:val="single" w:color="auto" w:sz="4" w:space="0"/>
                                  </w:tcBorders>
                                </w:tcPr>
                                <w:p w:rsidRPr="00B56A58" w:rsidR="00726927" w:rsidP="00B56A58" w:rsidRDefault="00726927" w14:paraId="32EAD7A1" w14:textId="795FBD02">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rsidTr="00B10934" w14:paraId="53FEC908" w14:textId="77777777">
                              <w:tc>
                                <w:tcPr>
                                  <w:tcW w:w="5679" w:type="dxa"/>
                                  <w:tcBorders>
                                    <w:top w:val="single" w:color="auto" w:sz="4" w:space="0"/>
                                  </w:tcBorders>
                                </w:tcPr>
                                <w:p w:rsidRPr="00B56A58" w:rsidR="00726927" w:rsidP="00B56A58" w:rsidRDefault="00726927" w14:paraId="37019D5D" w14:textId="43A42BDF">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726927" w:rsidP="00B56A58" w:rsidRDefault="00726927" w14:paraId="2B8E1A3D" w14:textId="38BD83F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c00000" strokeweight="3pt" arcsize="7661f" w14:anchorId="3118D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v:stroke joinstyle="miter"/>
                <v:textbox inset="0,0,0,0">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726927" w:rsidTr="00B10934" w14:paraId="4ED669E7" w14:textId="77777777">
                        <w:trPr>
                          <w:trHeight w:val="184"/>
                        </w:trPr>
                        <w:tc>
                          <w:tcPr>
                            <w:tcW w:w="5679" w:type="dxa"/>
                          </w:tcPr>
                          <w:p w:rsidRPr="001439D8" w:rsidR="00726927" w:rsidP="00B56A58" w:rsidRDefault="00726927" w14:paraId="26205EF5"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726927" w:rsidP="00B56A58" w:rsidRDefault="00726927" w14:paraId="75C9EB61" w14:textId="532546D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726927" w:rsidP="00B56A58" w:rsidRDefault="00726927" w14:paraId="037C33A8" w14:textId="7916ABCE">
                            <w:pPr>
                              <w:tabs>
                                <w:tab w:val="left" w:pos="2790"/>
                              </w:tabs>
                              <w:spacing w:after="0" w:line="240" w:lineRule="auto"/>
                              <w:jc w:val="both"/>
                              <w:rPr>
                                <w:rFonts w:ascii="Arial" w:hAnsi="Arial" w:cs="Arial"/>
                                <w:b/>
                                <w:color w:val="000000" w:themeColor="text1"/>
                                <w:sz w:val="8"/>
                                <w:szCs w:val="20"/>
                              </w:rPr>
                            </w:pPr>
                          </w:p>
                        </w:tc>
                      </w:tr>
                      <w:tr w:rsidR="00726927" w:rsidTr="00B10934" w14:paraId="13620873" w14:textId="77777777">
                        <w:tc>
                          <w:tcPr>
                            <w:tcW w:w="5679" w:type="dxa"/>
                            <w:tcBorders>
                              <w:bottom w:val="single" w:color="auto" w:sz="4" w:space="0"/>
                            </w:tcBorders>
                            <w:shd w:val="clear" w:color="auto" w:fill="D9D9D9" w:themeFill="background1" w:themeFillShade="D9"/>
                          </w:tcPr>
                          <w:p w:rsidRPr="00120502" w:rsidR="00726927" w:rsidP="00B56A58" w:rsidRDefault="00726927" w14:paraId="12A9B3C3" w14:textId="3137CE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726927" w:rsidTr="00B10934" w14:paraId="765F09A3" w14:textId="77777777">
                        <w:tc>
                          <w:tcPr>
                            <w:tcW w:w="5679" w:type="dxa"/>
                            <w:tcBorders>
                              <w:top w:val="single" w:color="auto" w:sz="4" w:space="0"/>
                              <w:bottom w:val="single" w:color="auto" w:sz="4" w:space="0"/>
                            </w:tcBorders>
                          </w:tcPr>
                          <w:p w:rsidRPr="00B56A58" w:rsidR="00726927" w:rsidP="00B56A58" w:rsidRDefault="00726927" w14:paraId="32EAD7A1" w14:textId="795FBD02">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726927" w:rsidTr="00B10934" w14:paraId="53FEC908" w14:textId="77777777">
                        <w:tc>
                          <w:tcPr>
                            <w:tcW w:w="5679" w:type="dxa"/>
                            <w:tcBorders>
                              <w:top w:val="single" w:color="auto" w:sz="4" w:space="0"/>
                            </w:tcBorders>
                          </w:tcPr>
                          <w:p w:rsidRPr="00B56A58" w:rsidR="00726927" w:rsidP="00B56A58" w:rsidRDefault="00726927" w14:paraId="37019D5D" w14:textId="43A42BDF">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726927" w:rsidP="00B56A58" w:rsidRDefault="00726927" w14:paraId="2B8E1A3D" w14:textId="38BD83F8">
                      <w:pPr>
                        <w:rPr>
                          <w:b/>
                          <w:color w:val="C00000"/>
                        </w:rPr>
                      </w:pPr>
                    </w:p>
                  </w:txbxContent>
                </v:textbox>
                <w10:wrap anchorx="margin"/>
              </v:roundrect>
            </w:pict>
          </mc:Fallback>
        </mc:AlternateContent>
      </w:r>
      <w:r w:rsidRPr="001275D6" w:rsidR="00BF17AE">
        <w:rPr>
          <w:rFonts w:ascii="Arial" w:hAnsi="Arial" w:cs="Arial"/>
          <w:b/>
          <w:sz w:val="20"/>
        </w:rPr>
        <w:t>Evaluation Criteria:</w:t>
      </w:r>
      <w:r w:rsidRPr="001275D6" w:rsidR="00964592">
        <w:rPr>
          <w:rFonts w:ascii="Arial" w:hAnsi="Arial" w:cs="Arial"/>
          <w:b/>
          <w:sz w:val="20"/>
        </w:rPr>
        <w:t xml:space="preserve"> </w:t>
      </w:r>
    </w:p>
    <w:p w:rsidR="00964592" w:rsidP="00964592" w:rsidRDefault="00964592" w14:paraId="154CF60B" w14:textId="5B90AD95">
      <w:pPr>
        <w:spacing w:after="0" w:line="240" w:lineRule="auto"/>
      </w:pPr>
    </w:p>
    <w:p w:rsidR="00964592" w:rsidP="00964592" w:rsidRDefault="00964592" w14:paraId="4487BD77" w14:textId="77777777">
      <w:pPr>
        <w:pStyle w:val="Heading3"/>
        <w:numPr>
          <w:ilvl w:val="0"/>
          <w:numId w:val="0"/>
        </w:numPr>
        <w:spacing w:before="0" w:line="240" w:lineRule="auto"/>
        <w:rPr>
          <w:rFonts w:ascii="Arial" w:hAnsi="Arial" w:cs="Arial"/>
          <w:color w:val="auto"/>
          <w:sz w:val="20"/>
          <w:szCs w:val="20"/>
        </w:rPr>
      </w:pPr>
    </w:p>
    <w:p w:rsidR="00964592" w:rsidP="00964592" w:rsidRDefault="00964592" w14:paraId="267C6449" w14:textId="13FD6078">
      <w:pPr>
        <w:spacing w:after="0" w:line="240" w:lineRule="auto"/>
      </w:pPr>
    </w:p>
    <w:p w:rsidRPr="000E3E4B" w:rsidR="00964592" w:rsidP="00964592" w:rsidRDefault="00964592" w14:paraId="0D200722" w14:textId="3382CEB9">
      <w:pPr>
        <w:spacing w:after="0" w:line="240" w:lineRule="auto"/>
      </w:pPr>
    </w:p>
    <w:p w:rsidR="00964592" w:rsidP="00964592" w:rsidRDefault="00964592" w14:paraId="20BE6930" w14:textId="553F44D8">
      <w:pPr>
        <w:pStyle w:val="Heading3"/>
        <w:numPr>
          <w:ilvl w:val="0"/>
          <w:numId w:val="0"/>
        </w:numPr>
        <w:spacing w:before="0" w:line="240" w:lineRule="auto"/>
        <w:rPr>
          <w:rFonts w:ascii="Arial" w:hAnsi="Arial" w:cs="Arial"/>
          <w:color w:val="auto"/>
          <w:sz w:val="20"/>
          <w:szCs w:val="20"/>
        </w:rPr>
      </w:pPr>
    </w:p>
    <w:p w:rsidR="00F16B8A" w:rsidP="00F16B8A" w:rsidRDefault="00F76143" w14:paraId="24C5C550" w14:textId="77777777">
      <w:r>
        <w:t xml:space="preserve">   </w:t>
      </w:r>
    </w:p>
    <w:p w:rsidRPr="00F16B8A" w:rsidR="001275D6" w:rsidP="00F16B8A" w:rsidRDefault="00F16B8A" w14:paraId="6758D81F" w14:textId="1024A84F">
      <w:pPr>
        <w:rPr>
          <w:rFonts w:ascii="Arial" w:hAnsi="Arial" w:cs="Arial"/>
          <w:b/>
          <w:i/>
        </w:rPr>
      </w:pPr>
      <w:r>
        <w:rPr>
          <w:rFonts w:ascii="Arial" w:hAnsi="Arial" w:cs="Arial"/>
          <w:i/>
          <w:sz w:val="20"/>
        </w:rPr>
        <w:t xml:space="preserve">    </w:t>
      </w:r>
      <w:r w:rsidRPr="00F16B8A" w:rsidR="00964592">
        <w:rPr>
          <w:rFonts w:ascii="Arial" w:hAnsi="Arial" w:cs="Arial"/>
          <w:i/>
          <w:sz w:val="20"/>
        </w:rPr>
        <w:t>(See remaining pages for Details/Due dates)</w:t>
      </w:r>
    </w:p>
    <w:p w:rsidR="00850141" w:rsidP="00974CA2" w:rsidRDefault="00850141" w14:paraId="4DB1AD9A" w14:textId="2B5DD153">
      <w:pPr>
        <w:spacing w:after="0" w:line="240" w:lineRule="auto"/>
        <w:contextualSpacing/>
        <w:rPr>
          <w:rFonts w:ascii="Arial" w:hAnsi="Arial" w:cs="Arial"/>
          <w:b/>
          <w:sz w:val="20"/>
        </w:rPr>
      </w:pPr>
      <w:r>
        <w:rPr>
          <w:rFonts w:ascii="Arial" w:hAnsi="Arial" w:cs="Arial"/>
          <w:b/>
          <w:sz w:val="20"/>
        </w:rPr>
        <w:t>This Course’s Artificial Intelligence (AI) Policy:</w:t>
      </w:r>
    </w:p>
    <w:p w:rsidRPr="00D2525F" w:rsidR="00850141" w:rsidP="00D2525F" w:rsidRDefault="00850141" w14:paraId="23032D05" w14:textId="0D1C6181">
      <w:pPr>
        <w:spacing w:line="240" w:lineRule="auto"/>
        <w:rPr>
          <w:rFonts w:ascii="Arial" w:hAnsi="Arial" w:cs="Arial"/>
          <w:spacing w:val="-3"/>
          <w:sz w:val="20"/>
          <w:szCs w:val="20"/>
        </w:rPr>
      </w:pPr>
      <w:r w:rsidRPr="00D2525F">
        <w:rPr>
          <w:rFonts w:ascii="Arial" w:hAnsi="Arial" w:cs="Arial"/>
          <w:spacing w:val="-3"/>
          <w:sz w:val="20"/>
          <w:szCs w:val="20"/>
        </w:rPr>
        <w:t xml:space="preserve">There has been a significant increase in the popularity and availability of </w:t>
      </w:r>
      <w:r w:rsidR="00090DA7">
        <w:rPr>
          <w:rFonts w:ascii="Arial" w:hAnsi="Arial" w:cs="Arial"/>
          <w:spacing w:val="-3"/>
          <w:sz w:val="20"/>
          <w:szCs w:val="20"/>
        </w:rPr>
        <w:t>various</w:t>
      </w:r>
      <w:r w:rsidRPr="00D2525F">
        <w:rPr>
          <w:rFonts w:ascii="Arial" w:hAnsi="Arial" w:cs="Arial"/>
          <w:spacing w:val="-3"/>
          <w:sz w:val="20"/>
          <w:szCs w:val="20"/>
        </w:rPr>
        <w:t xml:space="preserve"> generative artificial intelligence (AI) tools, including </w:t>
      </w:r>
      <w:hyperlink w:history="1" r:id="rId13">
        <w:r w:rsidRPr="00D2525F">
          <w:rPr>
            <w:spacing w:val="-3"/>
          </w:rPr>
          <w:t>ChatGPT</w:t>
        </w:r>
      </w:hyperlink>
      <w:r w:rsidRPr="00D2525F">
        <w:rPr>
          <w:spacing w:val="-3"/>
        </w:rPr>
        <w:t xml:space="preserve"> </w:t>
      </w:r>
      <w:r w:rsidRPr="00D2525F">
        <w:rPr>
          <w:rFonts w:ascii="Arial" w:hAnsi="Arial" w:cs="Arial"/>
          <w:spacing w:val="-3"/>
          <w:sz w:val="20"/>
          <w:szCs w:val="20"/>
        </w:rPr>
        <w:t xml:space="preserve">and others. These tools will help shape the future of work, </w:t>
      </w:r>
      <w:r w:rsidRPr="00D2525F" w:rsidR="00D2525F">
        <w:rPr>
          <w:rFonts w:ascii="Arial" w:hAnsi="Arial" w:cs="Arial"/>
          <w:spacing w:val="-3"/>
          <w:sz w:val="20"/>
          <w:szCs w:val="20"/>
        </w:rPr>
        <w:t>research,</w:t>
      </w:r>
      <w:r w:rsidRPr="00D2525F">
        <w:rPr>
          <w:rFonts w:ascii="Arial" w:hAnsi="Arial" w:cs="Arial"/>
          <w:spacing w:val="-3"/>
          <w:sz w:val="20"/>
          <w:szCs w:val="20"/>
        </w:rPr>
        <w:t xml:space="preserve"> and writing — but when used </w:t>
      </w:r>
      <w:r w:rsidR="00090DA7">
        <w:rPr>
          <w:rFonts w:ascii="Arial" w:hAnsi="Arial" w:cs="Arial"/>
          <w:spacing w:val="-3"/>
          <w:sz w:val="20"/>
          <w:szCs w:val="20"/>
        </w:rPr>
        <w:t>incorrectly, they can</w:t>
      </w:r>
      <w:r w:rsidRPr="00D2525F">
        <w:rPr>
          <w:rFonts w:ascii="Arial" w:hAnsi="Arial" w:cs="Arial"/>
          <w:spacing w:val="-3"/>
          <w:sz w:val="20"/>
          <w:szCs w:val="20"/>
        </w:rPr>
        <w:t xml:space="preserve"> conflict with academic integrity at The Ohio State University.</w:t>
      </w:r>
    </w:p>
    <w:p w:rsidRPr="00D2525F" w:rsidR="00850141" w:rsidP="00D2525F" w:rsidRDefault="00850141" w14:paraId="59BB08C6" w14:textId="3987C319">
      <w:pPr>
        <w:spacing w:line="240" w:lineRule="auto"/>
        <w:rPr>
          <w:rFonts w:ascii="Arial" w:hAnsi="Arial" w:cs="Arial"/>
          <w:spacing w:val="-3"/>
          <w:sz w:val="20"/>
          <w:szCs w:val="20"/>
        </w:rPr>
      </w:pPr>
      <w:r w:rsidRPr="00D2525F">
        <w:rPr>
          <w:rFonts w:ascii="Arial" w:hAnsi="Arial" w:cs="Arial"/>
          <w:spacing w:val="-3"/>
          <w:sz w:val="20"/>
          <w:szCs w:val="20"/>
        </w:rPr>
        <w:t>All students have important obligations under the </w:t>
      </w:r>
      <w:hyperlink w:history="1" r:id="rId14">
        <w:r w:rsidRPr="00D2525F">
          <w:rPr>
            <w:spacing w:val="-3"/>
          </w:rPr>
          <w:t>Code of Student Conduct</w:t>
        </w:r>
      </w:hyperlink>
      <w:r w:rsidRPr="00D2525F">
        <w:rPr>
          <w:rFonts w:ascii="Arial" w:hAnsi="Arial" w:cs="Arial"/>
          <w:spacing w:val="-3"/>
          <w:sz w:val="20"/>
          <w:szCs w:val="20"/>
        </w:rPr>
        <w:t xml:space="preserve"> to complete all academic and scholarly activities with fairness and honesty. Specifically, students are not to use “unauthorized assistance in the laboratory, on </w:t>
      </w:r>
      <w:r w:rsidR="00966422">
        <w:rPr>
          <w:rFonts w:ascii="Arial" w:hAnsi="Arial" w:cs="Arial"/>
          <w:spacing w:val="-3"/>
          <w:sz w:val="20"/>
          <w:szCs w:val="20"/>
        </w:rPr>
        <w:t>fieldwork</w:t>
      </w:r>
      <w:r w:rsidRPr="00D2525F">
        <w:rPr>
          <w:rFonts w:ascii="Arial" w:hAnsi="Arial" w:cs="Arial"/>
          <w:spacing w:val="-3"/>
          <w:sz w:val="20"/>
          <w:szCs w:val="20"/>
        </w:rPr>
        <w:t>,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rsidRPr="00D2525F" w:rsidR="00850141" w:rsidP="00D2525F" w:rsidRDefault="00850141" w14:paraId="774C85E4" w14:textId="77777777">
      <w:pPr>
        <w:spacing w:line="240" w:lineRule="auto"/>
        <w:rPr>
          <w:rFonts w:ascii="Arial" w:hAnsi="Arial" w:cs="Arial"/>
          <w:spacing w:val="-3"/>
          <w:sz w:val="20"/>
          <w:szCs w:val="20"/>
        </w:rPr>
      </w:pPr>
      <w:r w:rsidRPr="00D2525F">
        <w:rPr>
          <w:rFonts w:ascii="Arial" w:hAnsi="Arial" w:cs="Arial"/>
          <w:spacing w:val="-3"/>
          <w:sz w:val="20"/>
          <w:szCs w:val="20"/>
        </w:rPr>
        <w:t xml:space="preserve">To maintain a culture of integrity and respect, these generative AI tools </w:t>
      </w:r>
      <w:r w:rsidRPr="00D2525F">
        <w:rPr>
          <w:rFonts w:ascii="Arial" w:hAnsi="Arial" w:cs="Arial"/>
          <w:b/>
          <w:bCs/>
          <w:spacing w:val="-3"/>
          <w:sz w:val="20"/>
          <w:szCs w:val="20"/>
          <w:u w:val="single"/>
        </w:rPr>
        <w:t>may</w:t>
      </w:r>
      <w:r w:rsidRPr="00D2525F">
        <w:rPr>
          <w:rFonts w:ascii="Arial" w:hAnsi="Arial" w:cs="Arial"/>
          <w:spacing w:val="-3"/>
          <w:sz w:val="20"/>
          <w:szCs w:val="20"/>
        </w:rPr>
        <w:t xml:space="preserve"> be used for the following purposes in this course:</w:t>
      </w:r>
    </w:p>
    <w:p w:rsidRPr="00D2525F" w:rsidR="00850141" w:rsidP="00D2525F" w:rsidRDefault="00850141" w14:paraId="4F759088" w14:textId="75252043">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Study, including clarification of concepts taught in class.</w:t>
      </w:r>
    </w:p>
    <w:p w:rsidRPr="00D2525F" w:rsidR="00961F0B" w:rsidP="00D2525F" w:rsidRDefault="00850141" w14:paraId="5DBC243E" w14:textId="2FB57291">
      <w:pPr>
        <w:pStyle w:val="ListParagraph"/>
        <w:numPr>
          <w:ilvl w:val="0"/>
          <w:numId w:val="32"/>
        </w:numPr>
        <w:spacing w:line="240" w:lineRule="auto"/>
        <w:rPr>
          <w:rFonts w:ascii="Arial" w:hAnsi="Arial" w:cs="Arial"/>
          <w:spacing w:val="-3"/>
          <w:sz w:val="20"/>
          <w:szCs w:val="20"/>
        </w:rPr>
      </w:pPr>
      <w:r w:rsidRPr="00D2525F">
        <w:rPr>
          <w:rFonts w:ascii="Arial" w:hAnsi="Arial" w:cs="Arial"/>
          <w:spacing w:val="-3"/>
          <w:sz w:val="20"/>
          <w:szCs w:val="20"/>
        </w:rPr>
        <w:t>As a research tool, in finding material to support development of a paper or presentation.</w:t>
      </w:r>
    </w:p>
    <w:p w:rsidRPr="00D2525F" w:rsidR="00850141" w:rsidP="00D2525F" w:rsidRDefault="00850141" w14:paraId="3BC929BD" w14:textId="77777777">
      <w:pPr>
        <w:spacing w:line="240" w:lineRule="auto"/>
        <w:rPr>
          <w:rFonts w:ascii="Arial" w:hAnsi="Arial" w:cs="Arial"/>
          <w:spacing w:val="-3"/>
          <w:sz w:val="20"/>
          <w:szCs w:val="20"/>
        </w:rPr>
      </w:pPr>
      <w:r w:rsidRPr="00D2525F">
        <w:rPr>
          <w:rFonts w:ascii="Arial" w:hAnsi="Arial" w:cs="Arial"/>
          <w:spacing w:val="-3"/>
          <w:sz w:val="20"/>
          <w:szCs w:val="20"/>
        </w:rPr>
        <w:t xml:space="preserve">These generative AI tools </w:t>
      </w:r>
      <w:r w:rsidRPr="00D2525F">
        <w:rPr>
          <w:rFonts w:ascii="Arial" w:hAnsi="Arial" w:cs="Arial"/>
          <w:b/>
          <w:bCs/>
          <w:spacing w:val="-3"/>
          <w:sz w:val="20"/>
          <w:szCs w:val="20"/>
          <w:u w:val="single"/>
        </w:rPr>
        <w:t>may not</w:t>
      </w:r>
      <w:r w:rsidRPr="00D2525F">
        <w:rPr>
          <w:rFonts w:ascii="Arial" w:hAnsi="Arial" w:cs="Arial"/>
          <w:spacing w:val="-3"/>
          <w:sz w:val="20"/>
          <w:szCs w:val="20"/>
        </w:rPr>
        <w:t xml:space="preserve"> be used for the following purposes in this course:</w:t>
      </w:r>
    </w:p>
    <w:p w:rsidRPr="00D2525F" w:rsidR="00850141" w:rsidP="00D2525F" w:rsidRDefault="00850141" w14:paraId="2F531459" w14:textId="77777777">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Generating any portion of a gradable &amp; deliverable assignment.  This includes, but is not limited to</w:t>
      </w:r>
      <w:proofErr w:type="gramStart"/>
      <w:r w:rsidRPr="00D2525F">
        <w:rPr>
          <w:rFonts w:ascii="Arial" w:hAnsi="Arial" w:cs="Arial"/>
          <w:spacing w:val="-3"/>
          <w:sz w:val="20"/>
          <w:szCs w:val="20"/>
        </w:rPr>
        <w:t>:  Papers</w:t>
      </w:r>
      <w:proofErr w:type="gramEnd"/>
      <w:r w:rsidRPr="00D2525F">
        <w:rPr>
          <w:rFonts w:ascii="Arial" w:hAnsi="Arial" w:cs="Arial"/>
          <w:spacing w:val="-3"/>
          <w:sz w:val="20"/>
          <w:szCs w:val="20"/>
        </w:rPr>
        <w:t>, presentations, discussion board responses, case discussion, or exams.</w:t>
      </w:r>
    </w:p>
    <w:p w:rsidR="00D2525F" w:rsidP="00D2525F" w:rsidRDefault="00850141" w14:paraId="5E39FB9E" w14:textId="77777777">
      <w:pPr>
        <w:pStyle w:val="ListParagraph"/>
        <w:numPr>
          <w:ilvl w:val="0"/>
          <w:numId w:val="33"/>
        </w:numPr>
        <w:spacing w:line="240" w:lineRule="auto"/>
        <w:rPr>
          <w:rFonts w:ascii="Arial" w:hAnsi="Arial" w:cs="Arial"/>
          <w:spacing w:val="-3"/>
          <w:sz w:val="20"/>
          <w:szCs w:val="20"/>
        </w:rPr>
      </w:pPr>
      <w:r w:rsidRPr="00D2525F">
        <w:rPr>
          <w:rFonts w:ascii="Arial" w:hAnsi="Arial" w:cs="Arial"/>
          <w:spacing w:val="-3"/>
          <w:sz w:val="20"/>
          <w:szCs w:val="20"/>
        </w:rPr>
        <w:t>AI tools may not be referenced or used in your completion of quizzes or exams, for any reason.</w:t>
      </w:r>
      <w:r w:rsidRPr="00D2525F" w:rsidR="00961F0B">
        <w:rPr>
          <w:rFonts w:ascii="Arial" w:hAnsi="Arial" w:cs="Arial"/>
          <w:spacing w:val="-3"/>
          <w:sz w:val="20"/>
          <w:szCs w:val="20"/>
        </w:rPr>
        <w:br/>
      </w:r>
    </w:p>
    <w:p w:rsidRPr="00D2525F" w:rsidR="00850141" w:rsidP="00D2525F" w:rsidRDefault="00850141" w14:paraId="720F0CE0" w14:textId="11DFC396">
      <w:pPr>
        <w:spacing w:line="240" w:lineRule="auto"/>
        <w:rPr>
          <w:rFonts w:ascii="Arial" w:hAnsi="Arial" w:cs="Arial"/>
          <w:spacing w:val="-3"/>
          <w:sz w:val="20"/>
          <w:szCs w:val="20"/>
        </w:rPr>
      </w:pPr>
      <w:r w:rsidRPr="00D2525F">
        <w:rPr>
          <w:rFonts w:ascii="Arial" w:hAnsi="Arial" w:cs="Arial"/>
          <w:spacing w:val="-3"/>
          <w:sz w:val="20"/>
          <w:szCs w:val="20"/>
        </w:rPr>
        <w:t xml:space="preserve">If you have any questions at all, please contact me, Fisher College of Business’ Associate Deans, the Office of Academic </w:t>
      </w:r>
      <w:r w:rsidRPr="00D2525F" w:rsidR="00090DA7">
        <w:rPr>
          <w:rFonts w:ascii="Arial" w:hAnsi="Arial" w:cs="Arial"/>
          <w:spacing w:val="-3"/>
          <w:sz w:val="20"/>
          <w:szCs w:val="20"/>
        </w:rPr>
        <w:t>Affairs,</w:t>
      </w:r>
      <w:r w:rsidRPr="00D2525F">
        <w:rPr>
          <w:rFonts w:ascii="Arial" w:hAnsi="Arial" w:cs="Arial"/>
          <w:spacing w:val="-3"/>
          <w:sz w:val="20"/>
          <w:szCs w:val="20"/>
        </w:rPr>
        <w:t xml:space="preserve"> or the Committee on Academic Misconduct.</w:t>
      </w:r>
    </w:p>
    <w:p w:rsidRPr="001275D6" w:rsidR="00964592" w:rsidP="00974CA2" w:rsidRDefault="00964592" w14:paraId="567F4F6B" w14:textId="46B67BB0">
      <w:pPr>
        <w:spacing w:after="0" w:line="240" w:lineRule="auto"/>
        <w:contextualSpacing/>
        <w:rPr>
          <w:rFonts w:ascii="Arial" w:hAnsi="Arial" w:cs="Arial"/>
          <w:b/>
          <w:sz w:val="20"/>
        </w:rPr>
      </w:pPr>
      <w:r w:rsidRPr="001275D6">
        <w:rPr>
          <w:rFonts w:ascii="Arial" w:hAnsi="Arial" w:cs="Arial"/>
          <w:b/>
          <w:sz w:val="20"/>
        </w:rPr>
        <w:t>Academic Conduct:</w:t>
      </w:r>
    </w:p>
    <w:p w:rsidR="00F40A3B" w:rsidP="002A4BB2" w:rsidRDefault="00964592" w14:paraId="73AFB88D" w14:textId="1B53C8B6">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12700" cy="6350"/>
                      </w14:xfrm>
                    </w14:contentPart>
                  </a:graphicData>
                </a:graphic>
              </wp:anchor>
            </w:drawing>
          </mc:Choice>
          <mc:Fallback>
            <w:pict>
              <v:shapetype id="_x0000_t75" coordsize="21600,21600" filled="f" stroked="f" o:spt="75" o:preferrelative="t" path="m@4@5l@4@11@9@11@9@5xe" w14:anchorId="4DD1484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0"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o:title="" r:id="rId16"/>
              </v:shape>
            </w:pict>
          </mc:Fallback>
        </mc:AlternateContent>
      </w:r>
      <w:r w:rsidRPr="0065325E">
        <w:rPr>
          <w:rFonts w:ascii="Arial" w:hAnsi="Arial" w:cs="Arial"/>
          <w:sz w:val="20"/>
        </w:rPr>
        <w:t>If a student is suspected of, or reported to have committed</w:t>
      </w:r>
      <w:r w:rsidRPr="0065325E" w:rsidR="00FB62B9">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w:history="1" r:id="rId17">
        <w:r w:rsidRPr="0065325E">
          <w:rPr>
            <w:rStyle w:val="Hyperlink"/>
            <w:rFonts w:ascii="Arial" w:hAnsi="Arial" w:cs="Arial"/>
            <w:sz w:val="20"/>
            <w:szCs w:val="20"/>
          </w:rPr>
          <w:t>Section 3335-23-04(A)</w:t>
        </w:r>
      </w:hyperlink>
    </w:p>
    <w:p w:rsidR="00D2525F" w:rsidP="002A4BB2" w:rsidRDefault="00D2525F" w14:paraId="19DD7EC5" w14:textId="77777777">
      <w:pPr>
        <w:spacing w:after="0" w:line="240" w:lineRule="auto"/>
        <w:contextualSpacing/>
        <w:rPr>
          <w:rStyle w:val="Hyperlink"/>
          <w:rFonts w:ascii="Arial" w:hAnsi="Arial" w:cs="Arial"/>
          <w:sz w:val="20"/>
          <w:szCs w:val="20"/>
        </w:rPr>
      </w:pPr>
    </w:p>
    <w:p w:rsidR="00D2525F" w:rsidP="002A4BB2" w:rsidRDefault="00D2525F" w14:paraId="0315CA30" w14:textId="697EFF55">
      <w:pPr>
        <w:spacing w:after="0" w:line="240" w:lineRule="auto"/>
        <w:contextualSpacing/>
        <w:rPr>
          <w:b/>
        </w:rPr>
      </w:pPr>
      <w:r w:rsidRPr="00D2525F">
        <w:rPr>
          <w:b/>
        </w:rPr>
        <w:t>Religious Accommodation</w:t>
      </w:r>
      <w:r>
        <w:rPr>
          <w:b/>
        </w:rPr>
        <w:t>:</w:t>
      </w:r>
    </w:p>
    <w:p w:rsidRPr="00D2525F" w:rsidR="00D2525F" w:rsidP="00D2525F" w:rsidRDefault="00D2525F" w14:paraId="57A79C6F" w14:textId="77777777">
      <w:pPr>
        <w:spacing w:after="0" w:line="240" w:lineRule="auto"/>
        <w:contextualSpacing/>
        <w:rPr>
          <w:rFonts w:ascii="Arial" w:hAnsi="Arial" w:cs="Arial"/>
          <w:sz w:val="20"/>
        </w:rPr>
      </w:pPr>
      <w:r w:rsidRPr="00D2525F">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rsidRPr="00D2525F" w:rsidR="00D2525F" w:rsidP="00D2525F" w:rsidRDefault="00D2525F" w14:paraId="54293D4B" w14:textId="77777777">
      <w:pPr>
        <w:spacing w:after="0" w:line="240" w:lineRule="auto"/>
        <w:contextualSpacing/>
        <w:rPr>
          <w:rFonts w:ascii="Arial" w:hAnsi="Arial" w:cs="Arial"/>
          <w:sz w:val="20"/>
        </w:rPr>
      </w:pPr>
      <w:r w:rsidRPr="00D2525F">
        <w:rPr>
          <w:rFonts w:ascii="Arial" w:hAnsi="Arial" w:cs="Arial"/>
          <w:sz w:val="20"/>
        </w:rPr>
        <w:t> </w:t>
      </w:r>
    </w:p>
    <w:p w:rsidRPr="00D2525F" w:rsidR="00D2525F" w:rsidP="00D2525F" w:rsidRDefault="00D2525F" w14:paraId="4D214076" w14:textId="77777777">
      <w:pPr>
        <w:spacing w:after="0" w:line="240" w:lineRule="auto"/>
        <w:contextualSpacing/>
        <w:rPr>
          <w:rFonts w:ascii="Arial" w:hAnsi="Arial" w:cs="Arial"/>
          <w:sz w:val="20"/>
        </w:rPr>
      </w:pPr>
      <w:r w:rsidRPr="00D2525F">
        <w:rPr>
          <w:rFonts w:ascii="Arial" w:hAnsi="Arial" w:cs="Arial"/>
          <w:sz w:val="20"/>
        </w:rPr>
        <w:t xml:space="preserve">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w:t>
      </w:r>
      <w:r w:rsidRPr="00D2525F">
        <w:rPr>
          <w:rFonts w:ascii="Arial" w:hAnsi="Arial" w:cs="Arial"/>
          <w:sz w:val="20"/>
        </w:rPr>
        <w:lastRenderedPageBreak/>
        <w:t>remain confidential. It is the student’s responsibility to ensure that all course assignments are completed.   </w:t>
      </w:r>
    </w:p>
    <w:p w:rsidRPr="00D2525F" w:rsidR="00D2525F" w:rsidP="002A4BB2" w:rsidRDefault="00D2525F" w14:paraId="1E4887A2" w14:textId="77777777">
      <w:pPr>
        <w:spacing w:after="0" w:line="240" w:lineRule="auto"/>
        <w:contextualSpacing/>
        <w:rPr>
          <w:rFonts w:ascii="Arial" w:hAnsi="Arial" w:cs="Arial"/>
          <w:b/>
          <w:sz w:val="20"/>
        </w:rPr>
      </w:pPr>
    </w:p>
    <w:tbl>
      <w:tblPr>
        <w:tblStyle w:val="TableGrid"/>
        <w:tblpPr w:leftFromText="144" w:rightFromText="144" w:vertAnchor="text" w:horzAnchor="margin" w:tblpY="274"/>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2"/>
        <w:gridCol w:w="1086"/>
        <w:gridCol w:w="2559"/>
        <w:gridCol w:w="1158"/>
        <w:gridCol w:w="1867"/>
        <w:gridCol w:w="1026"/>
      </w:tblGrid>
      <w:tr w:rsidR="002A4BB2" w:rsidTr="002A4BB2" w14:paraId="617B2DA8" w14:textId="77777777">
        <w:trPr>
          <w:trHeight w:val="893"/>
        </w:trPr>
        <w:tc>
          <w:tcPr>
            <w:tcW w:w="2572" w:type="dxa"/>
          </w:tcPr>
          <w:p w:rsidRPr="0065325E" w:rsidR="002A4BB2" w:rsidP="002A4BB2" w:rsidRDefault="002A4BB2" w14:paraId="1B92FAA7" w14:textId="77777777">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w:history="1" r:id="rId18">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rsidRPr="0065325E" w:rsidR="002A4BB2" w:rsidP="002A4BB2" w:rsidRDefault="002A4BB2" w14:paraId="70A69DD3" w14:textId="77777777">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rsidRPr="00D57236" w:rsidR="002A4BB2" w:rsidP="002A4BB2" w:rsidRDefault="002A4BB2" w14:paraId="43019A98" w14:textId="77777777">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w:history="1" r:id="rId20">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rsidR="002A4BB2" w:rsidP="002A4BB2" w:rsidRDefault="002A4BB2" w14:paraId="2F948546" w14:textId="77777777">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rsidRPr="00D57236" w:rsidR="002A4BB2" w:rsidP="002A4BB2" w:rsidRDefault="002A4BB2" w14:paraId="6FC98FEA" w14:textId="77777777">
            <w:pPr>
              <w:spacing w:after="0" w:line="240" w:lineRule="auto"/>
              <w:ind w:right="-45"/>
              <w:jc w:val="right"/>
              <w:rPr>
                <w:rFonts w:ascii="Arial" w:hAnsi="Arial" w:cs="Arial"/>
                <w:sz w:val="20"/>
              </w:rPr>
            </w:pPr>
            <w:r w:rsidRPr="000A1596">
              <w:rPr>
                <w:rFonts w:ascii="Arial" w:hAnsi="Arial" w:cs="Arial"/>
                <w:sz w:val="20"/>
              </w:rPr>
              <w:t>Fisher Navigator Resource Portal (</w:t>
            </w:r>
            <w:hyperlink w:history="1" r:id="rId22">
              <w:r w:rsidRPr="000A1596">
                <w:rPr>
                  <w:rStyle w:val="Hyperlink"/>
                  <w:rFonts w:ascii="Arial" w:hAnsi="Arial" w:cs="Arial"/>
                  <w:sz w:val="20"/>
                </w:rPr>
                <w:t>www.nav-1.com</w:t>
              </w:r>
            </w:hyperlink>
            <w:r w:rsidRPr="000A1596">
              <w:rPr>
                <w:rFonts w:ascii="Arial" w:hAnsi="Arial" w:cs="Arial"/>
                <w:sz w:val="20"/>
              </w:rPr>
              <w:t>)</w:t>
            </w:r>
          </w:p>
        </w:tc>
        <w:tc>
          <w:tcPr>
            <w:tcW w:w="1026" w:type="dxa"/>
          </w:tcPr>
          <w:p w:rsidR="002A4BB2" w:rsidP="002A4BB2" w:rsidRDefault="002A4BB2" w14:paraId="22A2FAC5" w14:textId="77777777">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3">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002A4BB2" w:rsidP="002A4BB2" w:rsidRDefault="002A4BB2" w14:paraId="08A545C6" w14:textId="7B2F9B19">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2A4BB2" w:rsidP="1A23BAA9" w:rsidRDefault="00992BE9" w14:paraId="34840525" w14:textId="1F191611">
      <w:pPr>
        <w:spacing w:after="0" w:line="240" w:lineRule="auto"/>
        <w:rPr>
          <w:lang w:val="en-US"/>
        </w:rPr>
      </w:pPr>
      <w:r w:rsidRPr="1A23BAA9" w:rsidR="00992BE9">
        <w:rPr>
          <w:lang w:val="en-US"/>
        </w:rPr>
        <w:t xml:space="preserve">University </w:t>
      </w:r>
      <w:r w:rsidRPr="1A23BAA9" w:rsidR="002A4BB2">
        <w:rPr>
          <w:lang w:val="en-US"/>
        </w:rPr>
        <w:t xml:space="preserve">Healthy and Safety Guidelines can be found at </w:t>
      </w:r>
      <w:hyperlink r:id="R5c7c4b66fc43492c">
        <w:r w:rsidRPr="1A23BAA9" w:rsidR="00B2769E">
          <w:rPr>
            <w:rStyle w:val="Hyperlink"/>
            <w:lang w:val="en-US"/>
          </w:rPr>
          <w:t>safeandhealthy.osu.edu/</w:t>
        </w:r>
      </w:hyperlink>
      <w:r w:rsidRPr="1A23BAA9" w:rsidR="002A4BB2">
        <w:rPr>
          <w:lang w:val="en-US"/>
        </w:rPr>
        <w:t xml:space="preserve"> </w:t>
      </w:r>
      <w:r w:rsidRPr="1A23BAA9" w:rsidR="00B2769E">
        <w:rPr>
          <w:lang w:val="en-US"/>
        </w:rPr>
        <w:t xml:space="preserve">For disability services, go to </w:t>
      </w:r>
      <w:hyperlink r:id="R7d7f126c4d2b481b">
        <w:r w:rsidRPr="1A23BAA9" w:rsidR="00B2769E">
          <w:rPr>
            <w:rStyle w:val="Hyperlink"/>
            <w:lang w:val="en-US"/>
          </w:rPr>
          <w:t>slds.osu.edu</w:t>
        </w:r>
      </w:hyperlink>
      <w:r w:rsidRPr="1A23BAA9" w:rsidR="00B2769E">
        <w:rPr>
          <w:lang w:val="en-US"/>
        </w:rPr>
        <w:t xml:space="preserve"> or contact </w:t>
      </w:r>
      <w:hyperlink r:id="R4a2cf8ef18e84818">
        <w:r w:rsidRPr="1A23BAA9" w:rsidR="00B2769E">
          <w:rPr>
            <w:rStyle w:val="Hyperlink"/>
            <w:lang w:val="en-US"/>
          </w:rPr>
          <w:t>slds@osu.edu</w:t>
        </w:r>
      </w:hyperlink>
      <w:r w:rsidRPr="1A23BAA9" w:rsidR="00B2769E">
        <w:rPr>
          <w:lang w:val="en-US"/>
        </w:rPr>
        <w:t xml:space="preserve">. </w:t>
      </w:r>
    </w:p>
    <w:p w:rsidR="002A4BB2" w:rsidP="001C5ED0" w:rsidRDefault="00B07D26" w14:paraId="6A2D1F03" w14:textId="6D5C166B">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2A4BB2" w:rsidP="002A4BB2" w:rsidRDefault="002A4BB2" w14:paraId="785E6A32" w14:textId="4B8174F5">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w:t>
      </w:r>
      <w:r w:rsidR="00966422">
        <w:rPr>
          <w:rFonts w:ascii="Arial" w:hAnsi="Arial" w:cs="Arial"/>
          <w:b/>
          <w:color w:val="000000" w:themeColor="text1"/>
          <w:sz w:val="20"/>
          <w:szCs w:val="20"/>
          <w:u w:val="single"/>
        </w:rPr>
        <w:t>This</w:t>
      </w:r>
      <w:r w:rsidR="00B2769E">
        <w:rPr>
          <w:rFonts w:ascii="Arial" w:hAnsi="Arial" w:cs="Arial"/>
          <w:b/>
          <w:color w:val="000000" w:themeColor="text1"/>
          <w:sz w:val="20"/>
          <w:szCs w:val="20"/>
          <w:u w:val="single"/>
        </w:rPr>
        <w:t xml:space="preserve"> Course Works:</w:t>
      </w:r>
      <w:r>
        <w:rPr>
          <w:rFonts w:ascii="Arial" w:hAnsi="Arial" w:cs="Arial"/>
          <w:b/>
          <w:color w:val="000000" w:themeColor="text1"/>
          <w:sz w:val="20"/>
          <w:szCs w:val="20"/>
          <w:u w:val="single"/>
        </w:rPr>
        <w:t xml:space="preserve"> </w:t>
      </w:r>
    </w:p>
    <w:p w:rsidRPr="00992BE9" w:rsidR="00992BE9" w:rsidP="002A4BB2" w:rsidRDefault="00992BE9" w14:paraId="545AE96A" w14:textId="77777777">
      <w:pPr>
        <w:spacing w:after="0"/>
        <w:rPr>
          <w:rFonts w:ascii="Arial" w:hAnsi="Arial" w:cs="Arial"/>
          <w:color w:val="000000" w:themeColor="text1"/>
          <w:sz w:val="12"/>
          <w:szCs w:val="12"/>
        </w:rPr>
      </w:pPr>
    </w:p>
    <w:p w:rsidR="002A4BB2" w:rsidP="00872BEA" w:rsidRDefault="002A4BB2" w14:paraId="4A1F56D3" w14:textId="5162EFD6">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Mode of Delivery</w:t>
      </w:r>
      <w:r>
        <w:rPr>
          <w:rFonts w:ascii="Arial" w:hAnsi="Arial" w:cs="Arial"/>
          <w:b/>
          <w:bCs/>
          <w:color w:val="000000" w:themeColor="text1"/>
          <w:sz w:val="20"/>
          <w:szCs w:val="20"/>
        </w:rPr>
        <w:t xml:space="preserve">: </w:t>
      </w:r>
      <w:r w:rsidRPr="002A4BB2">
        <w:rPr>
          <w:rFonts w:ascii="Arial" w:hAnsi="Arial" w:cs="Arial"/>
          <w:color w:val="000000" w:themeColor="text1"/>
          <w:sz w:val="20"/>
          <w:szCs w:val="20"/>
        </w:rPr>
        <w:t>This course</w:t>
      </w:r>
      <w:r w:rsidR="00B2769E">
        <w:rPr>
          <w:rFonts w:ascii="Arial" w:hAnsi="Arial" w:cs="Arial"/>
          <w:color w:val="000000" w:themeColor="text1"/>
          <w:sz w:val="20"/>
          <w:szCs w:val="20"/>
        </w:rPr>
        <w:t xml:space="preserve"> </w:t>
      </w:r>
      <w:r w:rsidR="00592BCC">
        <w:rPr>
          <w:rFonts w:ascii="Arial" w:hAnsi="Arial" w:cs="Arial"/>
          <w:color w:val="000000" w:themeColor="text1"/>
          <w:sz w:val="20"/>
          <w:szCs w:val="20"/>
        </w:rPr>
        <w:t xml:space="preserve">is </w:t>
      </w:r>
      <w:r w:rsidR="00CD7119">
        <w:rPr>
          <w:rFonts w:ascii="Arial" w:hAnsi="Arial" w:cs="Arial"/>
          <w:color w:val="000000" w:themeColor="text1"/>
          <w:sz w:val="20"/>
          <w:szCs w:val="20"/>
        </w:rPr>
        <w:t>100% in-person</w:t>
      </w:r>
      <w:r w:rsidR="001E5BF9">
        <w:rPr>
          <w:rFonts w:ascii="Arial" w:hAnsi="Arial" w:cs="Arial"/>
          <w:color w:val="000000" w:themeColor="text1"/>
          <w:sz w:val="20"/>
          <w:szCs w:val="20"/>
        </w:rPr>
        <w:t xml:space="preserve">. </w:t>
      </w:r>
      <w:r w:rsidR="001E5BF9">
        <w:rPr>
          <w:rFonts w:ascii="Arial" w:hAnsi="Arial" w:cs="Arial"/>
          <w:iCs/>
          <w:color w:val="000000" w:themeColor="text1"/>
          <w:sz w:val="20"/>
          <w:szCs w:val="20"/>
        </w:rPr>
        <w:t xml:space="preserve">The course will consist of </w:t>
      </w:r>
      <w:r w:rsidR="00CD7119">
        <w:rPr>
          <w:rFonts w:ascii="Arial" w:hAnsi="Arial" w:cs="Arial"/>
          <w:iCs/>
          <w:color w:val="000000" w:themeColor="text1"/>
          <w:sz w:val="20"/>
          <w:szCs w:val="20"/>
        </w:rPr>
        <w:t>three</w:t>
      </w:r>
      <w:r w:rsidR="00592BCC">
        <w:rPr>
          <w:rFonts w:ascii="Arial" w:hAnsi="Arial" w:cs="Arial"/>
          <w:iCs/>
          <w:color w:val="000000" w:themeColor="text1"/>
          <w:sz w:val="20"/>
          <w:szCs w:val="20"/>
        </w:rPr>
        <w:t xml:space="preserve"> </w:t>
      </w:r>
      <w:r w:rsidR="001E5BF9">
        <w:rPr>
          <w:rFonts w:ascii="Arial" w:hAnsi="Arial" w:cs="Arial"/>
          <w:iCs/>
          <w:color w:val="000000" w:themeColor="text1"/>
          <w:sz w:val="20"/>
          <w:szCs w:val="20"/>
        </w:rPr>
        <w:t>hour</w:t>
      </w:r>
      <w:r w:rsidR="00592BCC">
        <w:rPr>
          <w:rFonts w:ascii="Arial" w:hAnsi="Arial" w:cs="Arial"/>
          <w:iCs/>
          <w:color w:val="000000" w:themeColor="text1"/>
          <w:sz w:val="20"/>
          <w:szCs w:val="20"/>
        </w:rPr>
        <w:t>s</w:t>
      </w:r>
      <w:r w:rsidR="001E5BF9">
        <w:rPr>
          <w:rFonts w:ascii="Arial" w:hAnsi="Arial" w:cs="Arial"/>
          <w:iCs/>
          <w:color w:val="000000" w:themeColor="text1"/>
          <w:sz w:val="20"/>
          <w:szCs w:val="20"/>
        </w:rPr>
        <w:t xml:space="preserve"> of synchronous class </w:t>
      </w:r>
      <w:r w:rsidR="00592BCC">
        <w:rPr>
          <w:rFonts w:ascii="Arial" w:hAnsi="Arial" w:cs="Arial"/>
          <w:iCs/>
          <w:color w:val="000000" w:themeColor="text1"/>
          <w:sz w:val="20"/>
          <w:szCs w:val="20"/>
        </w:rPr>
        <w:t>each week</w:t>
      </w:r>
      <w:r w:rsidR="001E5BF9">
        <w:rPr>
          <w:rFonts w:ascii="Arial" w:hAnsi="Arial" w:cs="Arial"/>
          <w:iCs/>
          <w:color w:val="000000" w:themeColor="text1"/>
          <w:sz w:val="20"/>
          <w:szCs w:val="20"/>
        </w:rPr>
        <w:t xml:space="preserve">, </w:t>
      </w:r>
      <w:r w:rsidR="00592BCC">
        <w:rPr>
          <w:rFonts w:ascii="Arial" w:hAnsi="Arial" w:cs="Arial"/>
          <w:iCs/>
          <w:color w:val="000000" w:themeColor="text1"/>
          <w:sz w:val="20"/>
          <w:szCs w:val="20"/>
        </w:rPr>
        <w:t xml:space="preserve">plus </w:t>
      </w:r>
      <w:r w:rsidR="001E5BF9">
        <w:rPr>
          <w:rFonts w:ascii="Arial" w:hAnsi="Arial" w:cs="Arial"/>
          <w:iCs/>
          <w:color w:val="000000" w:themeColor="text1"/>
          <w:sz w:val="20"/>
          <w:szCs w:val="20"/>
        </w:rPr>
        <w:t xml:space="preserve">other online content at your own pace (e.g., </w:t>
      </w:r>
      <w:r w:rsidR="00592BCC">
        <w:rPr>
          <w:rFonts w:ascii="Arial" w:hAnsi="Arial" w:cs="Arial"/>
          <w:iCs/>
          <w:color w:val="000000" w:themeColor="text1"/>
          <w:sz w:val="20"/>
          <w:szCs w:val="20"/>
        </w:rPr>
        <w:t xml:space="preserve">readings, </w:t>
      </w:r>
      <w:r w:rsidR="001E5BF9">
        <w:rPr>
          <w:rFonts w:ascii="Arial" w:hAnsi="Arial" w:cs="Arial"/>
          <w:iCs/>
          <w:color w:val="000000" w:themeColor="text1"/>
          <w:sz w:val="20"/>
          <w:szCs w:val="20"/>
        </w:rPr>
        <w:t xml:space="preserve">quizzes, simulations, chats/discussions). </w:t>
      </w:r>
      <w:r w:rsidR="001E5BF9">
        <w:rPr>
          <w:rFonts w:ascii="Arial" w:hAnsi="Arial" w:cs="Arial"/>
          <w:color w:val="000000" w:themeColor="text1"/>
          <w:sz w:val="20"/>
          <w:szCs w:val="20"/>
        </w:rPr>
        <w:t xml:space="preserve"> </w:t>
      </w:r>
    </w:p>
    <w:p w:rsidRPr="00992BE9" w:rsidR="00992BE9" w:rsidP="00872BEA" w:rsidRDefault="00992BE9" w14:paraId="6917A228" w14:textId="77777777">
      <w:pPr>
        <w:spacing w:after="0" w:line="240" w:lineRule="auto"/>
        <w:rPr>
          <w:rFonts w:ascii="Arial" w:hAnsi="Arial" w:cs="Arial"/>
          <w:color w:val="000000" w:themeColor="text1"/>
          <w:sz w:val="12"/>
          <w:szCs w:val="12"/>
        </w:rPr>
      </w:pPr>
    </w:p>
    <w:p w:rsidR="002A4BB2" w:rsidP="00872BEA" w:rsidRDefault="002A4BB2" w14:paraId="13217218" w14:textId="25AB5F92">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Pace of activities: </w:t>
      </w:r>
      <w:r w:rsidRPr="002A4BB2">
        <w:rPr>
          <w:rFonts w:ascii="Arial" w:hAnsi="Arial" w:cs="Arial"/>
          <w:color w:val="000000" w:themeColor="text1"/>
          <w:sz w:val="20"/>
          <w:szCs w:val="20"/>
        </w:rPr>
        <w:t xml:space="preserve">This course is divided into </w:t>
      </w:r>
      <w:r w:rsidRPr="002A4BB2">
        <w:rPr>
          <w:rFonts w:ascii="Arial" w:hAnsi="Arial" w:cs="Arial"/>
          <w:b/>
          <w:bCs/>
          <w:color w:val="000000" w:themeColor="text1"/>
          <w:sz w:val="20"/>
          <w:szCs w:val="20"/>
        </w:rPr>
        <w:t>weekly modules</w:t>
      </w:r>
      <w:r w:rsidRPr="002A4BB2">
        <w:rPr>
          <w:rFonts w:ascii="Arial" w:hAnsi="Arial" w:cs="Arial"/>
          <w:color w:val="000000" w:themeColor="text1"/>
          <w:sz w:val="20"/>
          <w:szCs w:val="20"/>
        </w:rPr>
        <w:t xml:space="preserve"> that are released</w:t>
      </w:r>
      <w:r w:rsidR="001E5BF9">
        <w:rPr>
          <w:rFonts w:ascii="Arial" w:hAnsi="Arial" w:cs="Arial"/>
          <w:color w:val="000000" w:themeColor="text1"/>
          <w:sz w:val="20"/>
          <w:szCs w:val="20"/>
        </w:rPr>
        <w:t xml:space="preserve"> at least</w:t>
      </w:r>
      <w:r w:rsidRPr="002A4BB2">
        <w:rPr>
          <w:rFonts w:ascii="Arial" w:hAnsi="Arial" w:cs="Arial"/>
          <w:color w:val="000000" w:themeColor="text1"/>
          <w:sz w:val="20"/>
          <w:szCs w:val="20"/>
        </w:rPr>
        <w:t xml:space="preserve"> one week ahead of time. Students are expected to keep pace with weekly deadlines but may schedule their efforts freely </w:t>
      </w:r>
      <w:r w:rsidR="001E5BF9">
        <w:rPr>
          <w:rFonts w:ascii="Arial" w:hAnsi="Arial" w:cs="Arial"/>
          <w:color w:val="000000" w:themeColor="text1"/>
          <w:sz w:val="20"/>
          <w:szCs w:val="20"/>
        </w:rPr>
        <w:t xml:space="preserve">at their own pace </w:t>
      </w:r>
      <w:r w:rsidRPr="002A4BB2">
        <w:rPr>
          <w:rFonts w:ascii="Arial" w:hAnsi="Arial" w:cs="Arial"/>
          <w:color w:val="000000" w:themeColor="text1"/>
          <w:sz w:val="20"/>
          <w:szCs w:val="20"/>
        </w:rPr>
        <w:t>within that time frame.</w:t>
      </w:r>
      <w:r w:rsidR="00592BCC">
        <w:rPr>
          <w:rFonts w:ascii="Arial" w:hAnsi="Arial" w:cs="Arial"/>
          <w:color w:val="000000" w:themeColor="text1"/>
          <w:sz w:val="20"/>
          <w:szCs w:val="20"/>
        </w:rPr>
        <w:t xml:space="preserve">  The course project has a defined timeline (see below).</w:t>
      </w:r>
    </w:p>
    <w:p w:rsidRPr="002A4BB2" w:rsidR="00992BE9" w:rsidP="00872BEA" w:rsidRDefault="00992BE9" w14:paraId="14C38ECD" w14:textId="77777777">
      <w:pPr>
        <w:spacing w:after="0" w:line="240" w:lineRule="auto"/>
        <w:rPr>
          <w:rFonts w:ascii="Arial" w:hAnsi="Arial" w:cs="Arial"/>
          <w:color w:val="000000" w:themeColor="text1"/>
          <w:sz w:val="12"/>
          <w:szCs w:val="12"/>
        </w:rPr>
      </w:pPr>
    </w:p>
    <w:p w:rsidRPr="002A4BB2" w:rsidR="002A4BB2" w:rsidP="00872BEA" w:rsidRDefault="002A4BB2" w14:paraId="0522CA5B" w14:textId="4070ADCD">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Credit hours and work expectations:</w:t>
      </w:r>
      <w:r w:rsidRPr="002A4BB2">
        <w:rPr>
          <w:rFonts w:ascii="Arial" w:hAnsi="Arial" w:cs="Arial"/>
          <w:color w:val="000000" w:themeColor="text1"/>
          <w:sz w:val="20"/>
          <w:szCs w:val="20"/>
        </w:rPr>
        <w:t xml:space="preserve"> This is a </w:t>
      </w:r>
      <w:r w:rsidR="00592BCC">
        <w:rPr>
          <w:rFonts w:ascii="Arial" w:hAnsi="Arial" w:cs="Arial"/>
          <w:b/>
          <w:bCs/>
          <w:color w:val="000000" w:themeColor="text1"/>
          <w:sz w:val="20"/>
          <w:szCs w:val="20"/>
        </w:rPr>
        <w:t>1.5</w:t>
      </w:r>
      <w:r w:rsidRPr="002A4BB2">
        <w:rPr>
          <w:rFonts w:ascii="Arial" w:hAnsi="Arial" w:cs="Arial"/>
          <w:b/>
          <w:bCs/>
          <w:color w:val="000000" w:themeColor="text1"/>
          <w:sz w:val="20"/>
          <w:szCs w:val="20"/>
        </w:rPr>
        <w:t>-credit-hour course</w:t>
      </w:r>
      <w:r w:rsidRPr="002A4BB2">
        <w:rPr>
          <w:rFonts w:ascii="Arial" w:hAnsi="Arial" w:cs="Arial"/>
          <w:color w:val="000000" w:themeColor="text1"/>
          <w:sz w:val="20"/>
          <w:szCs w:val="20"/>
        </w:rPr>
        <w:t xml:space="preserve">. According to </w:t>
      </w:r>
      <w:hyperlink r:id="rId27">
        <w:r w:rsidRPr="002A4BB2">
          <w:rPr>
            <w:rStyle w:val="Hyperlink"/>
            <w:rFonts w:ascii="Arial" w:hAnsi="Arial" w:cs="Arial"/>
            <w:sz w:val="20"/>
            <w:szCs w:val="20"/>
          </w:rPr>
          <w:t>Ohio State policy</w:t>
        </w:r>
      </w:hyperlink>
      <w:r w:rsidRPr="002A4BB2">
        <w:rPr>
          <w:rFonts w:ascii="Arial" w:hAnsi="Arial" w:cs="Arial"/>
          <w:color w:val="000000" w:themeColor="text1"/>
          <w:sz w:val="20"/>
          <w:szCs w:val="20"/>
        </w:rPr>
        <w:t>, students should expect</w:t>
      </w:r>
      <w:r w:rsidR="00592BCC">
        <w:rPr>
          <w:rFonts w:ascii="Arial" w:hAnsi="Arial" w:cs="Arial"/>
          <w:color w:val="000000" w:themeColor="text1"/>
          <w:sz w:val="20"/>
          <w:szCs w:val="20"/>
        </w:rPr>
        <w:t xml:space="preserve"> 1.5</w:t>
      </w:r>
      <w:r w:rsidRPr="002A4BB2">
        <w:rPr>
          <w:rFonts w:ascii="Arial" w:hAnsi="Arial" w:cs="Arial"/>
          <w:color w:val="000000" w:themeColor="text1"/>
          <w:sz w:val="20"/>
          <w:szCs w:val="20"/>
        </w:rPr>
        <w:t xml:space="preserve"> hours per week spent on direct instruction (</w:t>
      </w:r>
      <w:r w:rsidR="006D69F3">
        <w:rPr>
          <w:rFonts w:ascii="Arial" w:hAnsi="Arial" w:cs="Arial"/>
          <w:color w:val="000000" w:themeColor="text1"/>
          <w:sz w:val="20"/>
          <w:szCs w:val="20"/>
        </w:rPr>
        <w:t xml:space="preserve">e.g., </w:t>
      </w:r>
      <w:r w:rsidRPr="002A4BB2">
        <w:rPr>
          <w:rFonts w:ascii="Arial" w:hAnsi="Arial" w:cs="Arial"/>
          <w:color w:val="000000" w:themeColor="text1"/>
          <w:sz w:val="20"/>
          <w:szCs w:val="20"/>
        </w:rPr>
        <w:t>instructor content</w:t>
      </w:r>
      <w:r w:rsidR="006D69F3">
        <w:rPr>
          <w:rFonts w:ascii="Arial" w:hAnsi="Arial" w:cs="Arial"/>
          <w:color w:val="000000" w:themeColor="text1"/>
          <w:sz w:val="20"/>
          <w:szCs w:val="20"/>
        </w:rPr>
        <w:t xml:space="preserve">, </w:t>
      </w:r>
      <w:r w:rsidRPr="002A4BB2">
        <w:rPr>
          <w:rFonts w:ascii="Arial" w:hAnsi="Arial" w:cs="Arial"/>
          <w:color w:val="000000" w:themeColor="text1"/>
          <w:sz w:val="20"/>
          <w:szCs w:val="20"/>
        </w:rPr>
        <w:t xml:space="preserve">Carmen activities, </w:t>
      </w:r>
      <w:r w:rsidR="00B2769E">
        <w:rPr>
          <w:rFonts w:ascii="Arial" w:hAnsi="Arial" w:cs="Arial"/>
          <w:color w:val="000000" w:themeColor="text1"/>
          <w:sz w:val="20"/>
          <w:szCs w:val="20"/>
        </w:rPr>
        <w:t xml:space="preserve">simulations, quizzes, </w:t>
      </w:r>
      <w:r w:rsidR="006D69F3">
        <w:rPr>
          <w:rFonts w:ascii="Arial" w:hAnsi="Arial" w:cs="Arial"/>
          <w:color w:val="000000" w:themeColor="text1"/>
          <w:sz w:val="20"/>
          <w:szCs w:val="20"/>
        </w:rPr>
        <w:t>etc.)</w:t>
      </w:r>
      <w:r w:rsidRPr="002A4BB2">
        <w:rPr>
          <w:rFonts w:ascii="Arial" w:hAnsi="Arial" w:cs="Arial"/>
          <w:color w:val="000000" w:themeColor="text1"/>
          <w:sz w:val="20"/>
          <w:szCs w:val="20"/>
        </w:rPr>
        <w:t xml:space="preserve"> in addition to </w:t>
      </w:r>
      <w:r w:rsidR="00592BCC">
        <w:rPr>
          <w:rFonts w:ascii="Arial" w:hAnsi="Arial" w:cs="Arial"/>
          <w:color w:val="000000" w:themeColor="text1"/>
          <w:sz w:val="20"/>
          <w:szCs w:val="20"/>
        </w:rPr>
        <w:t>3</w:t>
      </w:r>
      <w:r w:rsidRPr="002A4BB2">
        <w:rPr>
          <w:rFonts w:ascii="Arial" w:hAnsi="Arial" w:cs="Arial"/>
          <w:color w:val="000000" w:themeColor="text1"/>
          <w:sz w:val="20"/>
          <w:szCs w:val="20"/>
        </w:rPr>
        <w:t xml:space="preserve"> hours of homework (reading and assignment preparation, for example) to receive a grade of (C) average.</w:t>
      </w:r>
    </w:p>
    <w:p w:rsidRPr="002A4BB2" w:rsidR="002A4BB2" w:rsidP="00872BEA" w:rsidRDefault="002A4BB2" w14:paraId="22B9AB0D" w14:textId="77777777">
      <w:pPr>
        <w:spacing w:after="0" w:line="240" w:lineRule="auto"/>
        <w:rPr>
          <w:rFonts w:ascii="Arial" w:hAnsi="Arial" w:cs="Arial"/>
          <w:b/>
          <w:bCs/>
          <w:color w:val="000000" w:themeColor="text1"/>
          <w:sz w:val="12"/>
          <w:szCs w:val="12"/>
        </w:rPr>
      </w:pPr>
    </w:p>
    <w:p w:rsidR="002A4BB2" w:rsidP="00872BEA" w:rsidRDefault="002A4BB2" w14:paraId="47E3C8B8" w14:textId="751893B5">
      <w:pPr>
        <w:spacing w:after="0" w:line="240" w:lineRule="auto"/>
        <w:rPr>
          <w:rFonts w:ascii="Arial" w:hAnsi="Arial" w:cs="Arial"/>
          <w:color w:val="000000" w:themeColor="text1"/>
          <w:sz w:val="20"/>
          <w:szCs w:val="20"/>
        </w:rPr>
      </w:pPr>
      <w:r w:rsidRPr="002A4BB2">
        <w:rPr>
          <w:rFonts w:ascii="Arial" w:hAnsi="Arial" w:cs="Arial"/>
          <w:b/>
          <w:bCs/>
          <w:color w:val="000000" w:themeColor="text1"/>
          <w:sz w:val="20"/>
          <w:szCs w:val="20"/>
        </w:rPr>
        <w:t xml:space="preserve">Attendance and participation requirements: </w:t>
      </w:r>
      <w:r w:rsidR="00CD7119">
        <w:rPr>
          <w:rFonts w:ascii="Arial" w:hAnsi="Arial" w:cs="Arial"/>
          <w:color w:val="000000" w:themeColor="text1"/>
          <w:sz w:val="20"/>
          <w:szCs w:val="20"/>
        </w:rPr>
        <w:t xml:space="preserve">Success </w:t>
      </w:r>
      <w:r w:rsidRPr="002A4BB2" w:rsidR="002E0DA6">
        <w:rPr>
          <w:rFonts w:ascii="Arial" w:hAnsi="Arial" w:cs="Arial"/>
          <w:color w:val="000000" w:themeColor="text1"/>
          <w:sz w:val="20"/>
          <w:szCs w:val="20"/>
        </w:rPr>
        <w:t xml:space="preserve">is based on your </w:t>
      </w:r>
      <w:r w:rsidR="00CD7119">
        <w:rPr>
          <w:rFonts w:ascii="Arial" w:hAnsi="Arial" w:cs="Arial"/>
          <w:color w:val="000000" w:themeColor="text1"/>
          <w:sz w:val="20"/>
          <w:szCs w:val="20"/>
        </w:rPr>
        <w:t xml:space="preserve">attendance </w:t>
      </w:r>
      <w:r w:rsidRPr="002A4BB2" w:rsidR="002E0DA6">
        <w:rPr>
          <w:rFonts w:ascii="Arial" w:hAnsi="Arial" w:cs="Arial"/>
          <w:color w:val="000000" w:themeColor="text1"/>
          <w:sz w:val="20"/>
          <w:szCs w:val="20"/>
        </w:rPr>
        <w:t>and participation. The following is a summary of everyone's expected participation:</w:t>
      </w:r>
      <w:r w:rsidR="002E0DA6">
        <w:rPr>
          <w:rFonts w:ascii="Arial" w:hAnsi="Arial" w:cs="Arial"/>
          <w:color w:val="000000" w:themeColor="text1"/>
          <w:sz w:val="20"/>
          <w:szCs w:val="20"/>
        </w:rPr>
        <w:tab/>
      </w:r>
    </w:p>
    <w:p w:rsidRPr="002A4BB2" w:rsidR="00592BCC" w:rsidP="00872BEA" w:rsidRDefault="00592BCC" w14:paraId="62064092" w14:textId="77777777">
      <w:pPr>
        <w:spacing w:after="0" w:line="240" w:lineRule="auto"/>
        <w:rPr>
          <w:rFonts w:ascii="Arial" w:hAnsi="Arial" w:cs="Arial"/>
          <w:color w:val="000000" w:themeColor="text1"/>
          <w:sz w:val="20"/>
          <w:szCs w:val="20"/>
        </w:rPr>
      </w:pPr>
    </w:p>
    <w:p w:rsidRPr="00DC2D37" w:rsidR="00DC2D37" w:rsidP="00872BEA" w:rsidRDefault="002A4BB2" w14:paraId="2E1C53CD" w14:textId="5E910721">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Participating in activities for attendance</w:t>
      </w:r>
      <w:proofErr w:type="gramStart"/>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00592BCC">
        <w:rPr>
          <w:rFonts w:ascii="Arial" w:hAnsi="Arial" w:cs="Arial"/>
          <w:color w:val="000000" w:themeColor="text1"/>
          <w:sz w:val="20"/>
          <w:szCs w:val="20"/>
        </w:rPr>
        <w:t>You</w:t>
      </w:r>
      <w:proofErr w:type="gramEnd"/>
      <w:r w:rsidR="00592BCC">
        <w:rPr>
          <w:rFonts w:ascii="Arial" w:hAnsi="Arial" w:cs="Arial"/>
          <w:color w:val="000000" w:themeColor="text1"/>
          <w:sz w:val="20"/>
          <w:szCs w:val="20"/>
        </w:rPr>
        <w:t xml:space="preserve"> are expected to be present during live classes.  </w:t>
      </w:r>
      <w:r w:rsidRPr="00DC2D37" w:rsidR="00DC2D37">
        <w:rPr>
          <w:rFonts w:ascii="Arial" w:hAnsi="Arial" w:cs="Arial"/>
          <w:color w:val="000000" w:themeColor="text1"/>
          <w:sz w:val="20"/>
          <w:szCs w:val="20"/>
        </w:rPr>
        <w:t xml:space="preserve">If you have a situation that might cause you to miss class, </w:t>
      </w:r>
      <w:r w:rsidR="003D4EC5">
        <w:rPr>
          <w:rFonts w:ascii="Arial" w:hAnsi="Arial" w:cs="Arial"/>
          <w:color w:val="000000" w:themeColor="text1"/>
          <w:sz w:val="20"/>
          <w:szCs w:val="20"/>
        </w:rPr>
        <w:t xml:space="preserve">email me or </w:t>
      </w:r>
      <w:r w:rsidRPr="00DC2D37" w:rsidR="00DC2D37">
        <w:rPr>
          <w:rFonts w:ascii="Arial" w:hAnsi="Arial" w:cs="Arial"/>
          <w:color w:val="000000" w:themeColor="text1"/>
          <w:sz w:val="20"/>
          <w:szCs w:val="20"/>
        </w:rPr>
        <w:t>discuss it with me </w:t>
      </w:r>
      <w:r w:rsidRPr="00DC2D37" w:rsidR="00DC2D37">
        <w:rPr>
          <w:rFonts w:ascii="Arial" w:hAnsi="Arial" w:cs="Arial"/>
          <w:i/>
          <w:iCs/>
          <w:color w:val="000000" w:themeColor="text1"/>
          <w:sz w:val="20"/>
          <w:szCs w:val="20"/>
        </w:rPr>
        <w:t xml:space="preserve">as soon as possible. </w:t>
      </w:r>
    </w:p>
    <w:p w:rsidRPr="00DC2D37" w:rsidR="002A4BB2" w:rsidP="00872BEA" w:rsidRDefault="002A4BB2" w14:paraId="4F3B79C7" w14:textId="60FEDDAD">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proofErr w:type="gramStart"/>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All</w:t>
      </w:r>
      <w:proofErr w:type="gramEnd"/>
      <w:r w:rsidRPr="00DC2D37">
        <w:rPr>
          <w:rFonts w:ascii="Arial" w:hAnsi="Arial" w:cs="Arial"/>
          <w:color w:val="000000" w:themeColor="text1"/>
          <w:sz w:val="20"/>
          <w:szCs w:val="20"/>
        </w:rPr>
        <w:t xml:space="preserve">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e are mandatory.  You are also expect</w:t>
      </w:r>
      <w:r w:rsidR="002E0DA6">
        <w:rPr>
          <w:rFonts w:ascii="Arial" w:hAnsi="Arial" w:cs="Arial"/>
          <w:color w:val="000000" w:themeColor="text1"/>
          <w:sz w:val="20"/>
          <w:szCs w:val="20"/>
        </w:rPr>
        <w:t>ed</w:t>
      </w:r>
      <w:r w:rsidR="00592BCC">
        <w:rPr>
          <w:rFonts w:ascii="Arial" w:hAnsi="Arial" w:cs="Arial"/>
          <w:color w:val="000000" w:themeColor="text1"/>
          <w:sz w:val="20"/>
          <w:szCs w:val="20"/>
        </w:rPr>
        <w:t xml:space="preserve"> to attend the presentation of your classmates’ projects.  Attending my office hours is optional.</w:t>
      </w:r>
    </w:p>
    <w:p w:rsidR="00992BE9" w:rsidP="00872BEA" w:rsidRDefault="00992BE9" w14:paraId="647D5BB9" w14:textId="24D8E82F">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w:t>
      </w:r>
      <w:proofErr w:type="gramStart"/>
      <w:r w:rsidRPr="00DC2D37">
        <w:rPr>
          <w:rFonts w:ascii="Arial" w:hAnsi="Arial" w:cs="Arial"/>
          <w:color w:val="000000" w:themeColor="text1"/>
          <w:sz w:val="20"/>
          <w:szCs w:val="20"/>
        </w:rPr>
        <w:t>complete</w:t>
      </w:r>
      <w:proofErr w:type="gramEnd"/>
      <w:r w:rsidRPr="00DC2D37">
        <w:rPr>
          <w:rFonts w:ascii="Arial" w:hAnsi="Arial" w:cs="Arial"/>
          <w:color w:val="000000" w:themeColor="text1"/>
          <w:sz w:val="20"/>
          <w:szCs w:val="20"/>
        </w:rPr>
        <w:t xml:space="preserve"> an assignment,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rsidRPr="00DC2D37" w:rsidR="00EC75A9" w:rsidP="00872BEA" w:rsidRDefault="00EC75A9" w14:paraId="7D3A4450" w14:textId="62E40F4B">
      <w:pPr>
        <w:numPr>
          <w:ilvl w:val="0"/>
          <w:numId w:val="14"/>
        </w:numPr>
        <w:spacing w:after="0" w:line="240" w:lineRule="auto"/>
        <w:jc w:val="both"/>
        <w:rPr>
          <w:rFonts w:ascii="Arial" w:hAnsi="Arial" w:cs="Arial"/>
          <w:color w:val="000000" w:themeColor="text1"/>
          <w:sz w:val="20"/>
          <w:szCs w:val="20"/>
        </w:rPr>
      </w:pPr>
      <w:r>
        <w:rPr>
          <w:rFonts w:ascii="Arial" w:hAnsi="Arial" w:cs="Arial"/>
          <w:b/>
          <w:bCs/>
          <w:color w:val="000000" w:themeColor="text1"/>
          <w:sz w:val="20"/>
          <w:szCs w:val="20"/>
        </w:rPr>
        <w:t>Failure</w:t>
      </w:r>
      <w:proofErr w:type="gramStart"/>
      <w:r w:rsidRPr="00EC75A9">
        <w:rPr>
          <w:rFonts w:ascii="Arial" w:hAnsi="Arial" w:cs="Arial"/>
          <w:color w:val="000000" w:themeColor="text1"/>
          <w:sz w:val="20"/>
          <w:szCs w:val="20"/>
        </w:rPr>
        <w:t>:</w:t>
      </w:r>
      <w:r>
        <w:rPr>
          <w:rFonts w:ascii="Arial" w:hAnsi="Arial" w:cs="Arial"/>
          <w:color w:val="000000" w:themeColor="text1"/>
          <w:sz w:val="20"/>
          <w:szCs w:val="20"/>
        </w:rPr>
        <w:t xml:space="preserve">  You’re</w:t>
      </w:r>
      <w:proofErr w:type="gramEnd"/>
      <w:r>
        <w:rPr>
          <w:rFonts w:ascii="Arial" w:hAnsi="Arial" w:cs="Arial"/>
          <w:color w:val="000000" w:themeColor="text1"/>
          <w:sz w:val="20"/>
          <w:szCs w:val="20"/>
        </w:rPr>
        <w:t xml:space="preserve"> expected to attend class.  If your attendance drops to 70%, you’ll hear from me.  Just </w:t>
      </w:r>
      <w:proofErr w:type="gramStart"/>
      <w:r>
        <w:rPr>
          <w:rFonts w:ascii="Arial" w:hAnsi="Arial" w:cs="Arial"/>
          <w:color w:val="000000" w:themeColor="text1"/>
          <w:sz w:val="20"/>
          <w:szCs w:val="20"/>
        </w:rPr>
        <w:t>a check-</w:t>
      </w:r>
      <w:proofErr w:type="gramEnd"/>
      <w:r>
        <w:rPr>
          <w:rFonts w:ascii="Arial" w:hAnsi="Arial" w:cs="Arial"/>
          <w:color w:val="000000" w:themeColor="text1"/>
          <w:sz w:val="20"/>
          <w:szCs w:val="20"/>
        </w:rPr>
        <w:t>in to make sure you’re OK and there aren’t any obstacles to your learning.  Should your final attendance in the course be below 50%, I’ll automatically assign you an “EN” grade for the course.</w:t>
      </w:r>
    </w:p>
    <w:p w:rsidR="00444DF1" w:rsidP="00444DF1" w:rsidRDefault="00F40A3B" w14:paraId="097964A1" w14:textId="044E221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444DF1" w:rsidRDefault="00F40A3B" w14:paraId="447DA21E" w14:textId="77777777">
      <w:pPr>
        <w:spacing w:after="0" w:line="240" w:lineRule="auto"/>
        <w:rPr>
          <w:rFonts w:ascii="Arial" w:hAnsi="Arial" w:cs="Arial"/>
          <w:b/>
          <w:sz w:val="20"/>
          <w:szCs w:val="20"/>
          <w:u w:val="single"/>
        </w:rPr>
      </w:pPr>
    </w:p>
    <w:p w:rsidR="00127256" w:rsidP="00444DF1" w:rsidRDefault="00127256" w14:paraId="6748214B" w14:textId="468068F8">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rsidRPr="00444DF1" w:rsidR="00444DF1" w:rsidP="00444DF1" w:rsidRDefault="00444DF1" w14:paraId="3AFBA3D8" w14:textId="77777777">
      <w:pPr>
        <w:spacing w:after="0" w:line="240" w:lineRule="auto"/>
        <w:rPr>
          <w:rFonts w:ascii="Arial" w:hAnsi="Arial" w:cs="Arial"/>
          <w:b/>
          <w:sz w:val="12"/>
          <w:szCs w:val="20"/>
          <w:u w:val="single"/>
        </w:rPr>
      </w:pPr>
    </w:p>
    <w:p w:rsidRPr="00592BCC" w:rsidR="00592BCC" w:rsidP="002E0DA6" w:rsidRDefault="00592BCC" w14:paraId="74A5FADC" w14:textId="55567FB2">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proofErr w:type="gramStart"/>
      <w:r w:rsidRPr="00592BCC">
        <w:rPr>
          <w:rFonts w:ascii="Arial" w:hAnsi="Arial" w:cs="Arial"/>
          <w:b/>
          <w:sz w:val="20"/>
          <w:szCs w:val="20"/>
        </w:rPr>
        <w:t>:</w:t>
      </w:r>
      <w:r w:rsidRPr="00592BCC">
        <w:rPr>
          <w:rFonts w:ascii="Arial" w:hAnsi="Arial" w:cs="Arial"/>
          <w:sz w:val="20"/>
          <w:szCs w:val="20"/>
        </w:rPr>
        <w:t xml:space="preserve">  The</w:t>
      </w:r>
      <w:proofErr w:type="gramEnd"/>
      <w:r w:rsidRPr="00592BCC">
        <w:rPr>
          <w:rFonts w:ascii="Arial" w:hAnsi="Arial" w:cs="Arial"/>
          <w:sz w:val="20"/>
          <w:szCs w:val="20"/>
        </w:rPr>
        <w:t xml:space="preserve"> course will be conducted </w:t>
      </w:r>
      <w:r w:rsidR="00CD7119">
        <w:rPr>
          <w:rFonts w:ascii="Arial" w:hAnsi="Arial" w:cs="Arial"/>
          <w:sz w:val="20"/>
          <w:szCs w:val="20"/>
        </w:rPr>
        <w:t>live in the classroom</w:t>
      </w:r>
      <w:r w:rsidRPr="00592BCC">
        <w:rPr>
          <w:rFonts w:ascii="Arial" w:hAnsi="Arial" w:cs="Arial"/>
          <w:sz w:val="20"/>
          <w:szCs w:val="20"/>
        </w:rPr>
        <w:t xml:space="preserve">.  A student’s attendance and active participation </w:t>
      </w:r>
      <w:r w:rsidR="00380F80">
        <w:rPr>
          <w:rFonts w:ascii="Arial" w:hAnsi="Arial" w:cs="Arial"/>
          <w:sz w:val="20"/>
          <w:szCs w:val="20"/>
        </w:rPr>
        <w:t>are</w:t>
      </w:r>
      <w:r w:rsidRPr="00592BCC">
        <w:rPr>
          <w:rFonts w:ascii="Arial" w:hAnsi="Arial" w:cs="Arial"/>
          <w:sz w:val="20"/>
          <w:szCs w:val="20"/>
        </w:rPr>
        <w:t xml:space="preserve"> critical to success in class and </w:t>
      </w:r>
      <w:r w:rsidR="00380F80">
        <w:rPr>
          <w:rFonts w:ascii="Arial" w:hAnsi="Arial" w:cs="Arial"/>
          <w:sz w:val="20"/>
          <w:szCs w:val="20"/>
        </w:rPr>
        <w:t>are</w:t>
      </w:r>
      <w:r w:rsidRPr="00592BCC">
        <w:rPr>
          <w:rFonts w:ascii="Arial" w:hAnsi="Arial" w:cs="Arial"/>
          <w:sz w:val="20"/>
          <w:szCs w:val="20"/>
        </w:rPr>
        <w:t xml:space="preserve"> also expected and required in the workplace. Attendance will be </w:t>
      </w:r>
      <w:proofErr w:type="gramStart"/>
      <w:r w:rsidRPr="00592BCC">
        <w:rPr>
          <w:rFonts w:ascii="Arial" w:hAnsi="Arial" w:cs="Arial"/>
          <w:sz w:val="20"/>
          <w:szCs w:val="20"/>
        </w:rPr>
        <w:t>taken</w:t>
      </w:r>
      <w:proofErr w:type="gramEnd"/>
      <w:r w:rsidRPr="00592BCC">
        <w:rPr>
          <w:rFonts w:ascii="Arial" w:hAnsi="Arial" w:cs="Arial"/>
          <w:sz w:val="20"/>
          <w:szCs w:val="20"/>
        </w:rPr>
        <w:t xml:space="preserve">.  Student participation will be based on consistent &amp; observed class attendance, contribution to in-class discussions, and active support of your classmates.  We </w:t>
      </w:r>
      <w:r w:rsidR="008466F9">
        <w:rPr>
          <w:rFonts w:ascii="Arial" w:hAnsi="Arial" w:cs="Arial"/>
          <w:sz w:val="20"/>
          <w:szCs w:val="20"/>
        </w:rPr>
        <w:t>may</w:t>
      </w:r>
      <w:r w:rsidRPr="00592BCC">
        <w:rPr>
          <w:rFonts w:ascii="Arial" w:hAnsi="Arial" w:cs="Arial"/>
          <w:sz w:val="20"/>
          <w:szCs w:val="20"/>
        </w:rPr>
        <w:t xml:space="preserve"> also potentially host guest speakers from industry, and your attendance and intelligent questioning of them is critical.</w:t>
      </w:r>
      <w:r w:rsidR="00210920">
        <w:rPr>
          <w:rFonts w:ascii="Arial" w:hAnsi="Arial" w:cs="Arial"/>
          <w:sz w:val="20"/>
          <w:szCs w:val="20"/>
        </w:rPr>
        <w:t xml:space="preserve">  No call, no show, not cool!</w:t>
      </w:r>
    </w:p>
    <w:p w:rsidR="007717BA" w:rsidP="00364295" w:rsidRDefault="00592BCC" w14:paraId="66368F83" w14:textId="529755E0">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Pr="00592BCC">
        <w:rPr>
          <w:rFonts w:ascii="Arial" w:hAnsi="Arial" w:cs="Arial"/>
          <w:b/>
          <w:sz w:val="20"/>
          <w:szCs w:val="20"/>
        </w:rPr>
        <w:t>100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w:t>
      </w:r>
      <w:r w:rsidRPr="00447AB8" w:rsidR="00447AB8">
        <w:rPr>
          <w:rFonts w:ascii="Arial" w:hAnsi="Arial" w:cs="Arial"/>
          <w:b/>
          <w:bCs/>
          <w:sz w:val="20"/>
          <w:szCs w:val="20"/>
        </w:rPr>
        <w:t>(10%)</w:t>
      </w:r>
      <w:r w:rsidR="00447AB8">
        <w:rPr>
          <w:rFonts w:ascii="Arial" w:hAnsi="Arial" w:cs="Arial"/>
          <w:sz w:val="20"/>
          <w:szCs w:val="20"/>
        </w:rPr>
        <w:t xml:space="preserve"> </w:t>
      </w:r>
      <w:r w:rsidRPr="00592BCC">
        <w:rPr>
          <w:rFonts w:ascii="Arial" w:hAnsi="Arial" w:cs="Arial"/>
          <w:sz w:val="20"/>
          <w:szCs w:val="20"/>
        </w:rPr>
        <w:t>towards your final grade.</w:t>
      </w:r>
    </w:p>
    <w:p w:rsidR="000B5AD2" w:rsidP="00364295" w:rsidRDefault="000B5AD2" w14:paraId="2AC5E636" w14:textId="77C56FC4">
      <w:pPr>
        <w:spacing w:line="240" w:lineRule="auto"/>
        <w:jc w:val="both"/>
        <w:rPr>
          <w:rFonts w:ascii="Arial" w:hAnsi="Arial" w:cs="Arial"/>
          <w:sz w:val="20"/>
          <w:szCs w:val="20"/>
        </w:rPr>
      </w:pPr>
      <w:r w:rsidRPr="004A1716">
        <w:rPr>
          <w:rFonts w:ascii="Arial" w:hAnsi="Arial" w:cs="Arial"/>
          <w:b/>
          <w:bCs/>
          <w:i/>
          <w:iCs/>
          <w:sz w:val="20"/>
          <w:szCs w:val="20"/>
          <w:u w:val="single"/>
        </w:rPr>
        <w:t>Packback</w:t>
      </w:r>
      <w:proofErr w:type="gramStart"/>
      <w:r w:rsidRPr="000B5AD2">
        <w:rPr>
          <w:rFonts w:ascii="Arial" w:hAnsi="Arial" w:cs="Arial"/>
          <w:b/>
          <w:bCs/>
          <w:sz w:val="20"/>
          <w:szCs w:val="20"/>
        </w:rPr>
        <w:t>:</w:t>
      </w:r>
      <w:r>
        <w:rPr>
          <w:rFonts w:ascii="Arial" w:hAnsi="Arial" w:cs="Arial"/>
          <w:sz w:val="20"/>
          <w:szCs w:val="20"/>
        </w:rPr>
        <w:t xml:space="preserve">  Discussion</w:t>
      </w:r>
      <w:proofErr w:type="gramEnd"/>
      <w:r>
        <w:rPr>
          <w:rFonts w:ascii="Arial" w:hAnsi="Arial" w:cs="Arial"/>
          <w:sz w:val="20"/>
          <w:szCs w:val="20"/>
        </w:rPr>
        <w:t xml:space="preserve"> and interaction are an important part of learning.  As much as I can teach you, your thought leadership will also help your classmates.  We will use Packback, a robust discussion board </w:t>
      </w:r>
      <w:r>
        <w:rPr>
          <w:rFonts w:ascii="Arial" w:hAnsi="Arial" w:cs="Arial"/>
          <w:sz w:val="20"/>
          <w:szCs w:val="20"/>
        </w:rPr>
        <w:lastRenderedPageBreak/>
        <w:t xml:space="preserve">platform, to continue our </w:t>
      </w:r>
      <w:r w:rsidR="00380F80">
        <w:rPr>
          <w:rFonts w:ascii="Arial" w:hAnsi="Arial" w:cs="Arial"/>
          <w:sz w:val="20"/>
          <w:szCs w:val="20"/>
        </w:rPr>
        <w:t>weekly discussion</w:t>
      </w:r>
      <w:r>
        <w:rPr>
          <w:rFonts w:ascii="Arial" w:hAnsi="Arial" w:cs="Arial"/>
          <w:sz w:val="20"/>
          <w:szCs w:val="20"/>
        </w:rPr>
        <w:t>.  Packback is designed to offer you input on the quality of your questions, and to reward you for asking great questions!  There will also be weekly Packback champions and fun prizes for leading the class in question quality each week.</w:t>
      </w:r>
    </w:p>
    <w:p w:rsidR="000B5AD2" w:rsidP="00364295" w:rsidRDefault="000B5AD2" w14:paraId="32E6E916" w14:textId="2285DF2E">
      <w:pPr>
        <w:spacing w:line="240" w:lineRule="auto"/>
        <w:jc w:val="both"/>
        <w:rPr>
          <w:rFonts w:ascii="Arial" w:hAnsi="Arial" w:cs="Arial"/>
          <w:sz w:val="20"/>
          <w:szCs w:val="20"/>
        </w:rPr>
      </w:pPr>
      <w:r>
        <w:rPr>
          <w:rFonts w:ascii="Arial" w:hAnsi="Arial" w:cs="Arial"/>
          <w:sz w:val="20"/>
          <w:szCs w:val="20"/>
        </w:rPr>
        <w:t xml:space="preserve">You will be required to ask one (1) question and respond to two (2) questions from classmates each week.  Weekly questions and responses are due no later </w:t>
      </w:r>
      <w:r w:rsidR="00380F80">
        <w:rPr>
          <w:rFonts w:ascii="Arial" w:hAnsi="Arial" w:cs="Arial"/>
          <w:sz w:val="20"/>
          <w:szCs w:val="20"/>
        </w:rPr>
        <w:t>than</w:t>
      </w:r>
      <w:r>
        <w:rPr>
          <w:rFonts w:ascii="Arial" w:hAnsi="Arial" w:cs="Arial"/>
          <w:sz w:val="20"/>
          <w:szCs w:val="20"/>
        </w:rPr>
        <w:t xml:space="preserve"> 11:59 each Sunday evening unless otherwise announced in class.</w:t>
      </w:r>
    </w:p>
    <w:p w:rsidRPr="00364295" w:rsidR="000B5AD2" w:rsidP="00364295" w:rsidRDefault="000B5AD2" w14:paraId="4F0FD9BA" w14:textId="3E53672F">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447AB8">
        <w:rPr>
          <w:rFonts w:ascii="Arial" w:hAnsi="Arial" w:cs="Arial"/>
          <w:b/>
          <w:bCs/>
          <w:sz w:val="20"/>
          <w:szCs w:val="20"/>
        </w:rPr>
        <w:t xml:space="preserve">100 points </w:t>
      </w:r>
      <w:r w:rsidRPr="00447AB8" w:rsidR="00447AB8">
        <w:rPr>
          <w:rFonts w:ascii="Arial" w:hAnsi="Arial" w:cs="Arial"/>
          <w:b/>
          <w:bCs/>
          <w:sz w:val="20"/>
          <w:szCs w:val="20"/>
        </w:rPr>
        <w:t>(10%)</w:t>
      </w:r>
      <w:r w:rsidR="00447AB8">
        <w:rPr>
          <w:rFonts w:ascii="Arial" w:hAnsi="Arial" w:cs="Arial"/>
          <w:sz w:val="20"/>
          <w:szCs w:val="20"/>
        </w:rPr>
        <w:t xml:space="preserve"> </w:t>
      </w:r>
      <w:r>
        <w:rPr>
          <w:rFonts w:ascii="Arial" w:hAnsi="Arial" w:cs="Arial"/>
          <w:sz w:val="20"/>
          <w:szCs w:val="20"/>
        </w:rPr>
        <w:t>toward your final grade.</w:t>
      </w:r>
    </w:p>
    <w:p w:rsidRPr="00592BCC" w:rsidR="00592BCC" w:rsidP="00592BCC" w:rsidRDefault="00592BCC" w14:paraId="7BE800B8" w14:textId="16881E1A">
      <w:pPr>
        <w:spacing w:line="240" w:lineRule="auto"/>
        <w:rPr>
          <w:rFonts w:ascii="Arial" w:hAnsi="Arial" w:cs="Arial"/>
          <w:b/>
          <w:i/>
          <w:sz w:val="20"/>
          <w:szCs w:val="20"/>
          <w:u w:val="single"/>
        </w:rPr>
      </w:pPr>
      <w:r w:rsidRPr="00592BCC">
        <w:rPr>
          <w:rFonts w:ascii="Arial" w:hAnsi="Arial" w:cs="Arial"/>
          <w:b/>
          <w:i/>
          <w:sz w:val="20"/>
          <w:szCs w:val="20"/>
          <w:u w:val="single"/>
        </w:rPr>
        <w:t>Gemba Go-See-It (Genchi Genbutsu) Project</w:t>
      </w:r>
      <w:r w:rsidR="004A1716">
        <w:rPr>
          <w:rFonts w:ascii="Arial" w:hAnsi="Arial" w:cs="Arial"/>
          <w:b/>
          <w:i/>
          <w:sz w:val="20"/>
          <w:szCs w:val="20"/>
          <w:u w:val="single"/>
        </w:rPr>
        <w:t>:</w:t>
      </w:r>
    </w:p>
    <w:p w:rsidRPr="00592BCC" w:rsidR="00592BCC" w:rsidP="00592BCC" w:rsidRDefault="00592BCC" w14:paraId="113E943E" w14:textId="7776DD46">
      <w:pPr>
        <w:spacing w:line="240" w:lineRule="auto"/>
        <w:jc w:val="both"/>
        <w:rPr>
          <w:rFonts w:ascii="Arial" w:hAnsi="Arial" w:cs="Arial"/>
          <w:sz w:val="20"/>
          <w:szCs w:val="20"/>
        </w:rPr>
      </w:pPr>
      <w:r w:rsidRPr="00592BCC">
        <w:rPr>
          <w:rFonts w:ascii="Arial" w:hAnsi="Arial" w:cs="Arial"/>
          <w:sz w:val="20"/>
          <w:szCs w:val="20"/>
        </w:rPr>
        <w:t xml:space="preserve">Students </w:t>
      </w:r>
      <w:proofErr w:type="gramStart"/>
      <w:r w:rsidRPr="00592BCC">
        <w:rPr>
          <w:rFonts w:ascii="Arial" w:hAnsi="Arial" w:cs="Arial"/>
          <w:sz w:val="20"/>
          <w:szCs w:val="20"/>
        </w:rPr>
        <w:t>will self-</w:t>
      </w:r>
      <w:proofErr w:type="gramEnd"/>
      <w:r w:rsidRPr="00592BCC">
        <w:rPr>
          <w:rFonts w:ascii="Arial" w:hAnsi="Arial" w:cs="Arial"/>
          <w:sz w:val="20"/>
          <w:szCs w:val="20"/>
        </w:rPr>
        <w:t xml:space="preserve">form into teams of </w:t>
      </w:r>
      <w:r w:rsidR="00884640">
        <w:rPr>
          <w:rFonts w:ascii="Arial" w:hAnsi="Arial" w:cs="Arial"/>
          <w:sz w:val="20"/>
          <w:szCs w:val="20"/>
        </w:rPr>
        <w:t>three</w:t>
      </w:r>
      <w:r w:rsidR="00552FA5">
        <w:rPr>
          <w:rFonts w:ascii="Arial" w:hAnsi="Arial" w:cs="Arial"/>
          <w:sz w:val="20"/>
          <w:szCs w:val="20"/>
        </w:rPr>
        <w:t xml:space="preserve"> </w:t>
      </w:r>
      <w:r w:rsidR="00836607">
        <w:rPr>
          <w:rFonts w:ascii="Arial" w:hAnsi="Arial" w:cs="Arial"/>
          <w:sz w:val="20"/>
          <w:szCs w:val="20"/>
        </w:rPr>
        <w:t>(</w:t>
      </w:r>
      <w:r w:rsidR="00884640">
        <w:rPr>
          <w:rFonts w:ascii="Arial" w:hAnsi="Arial" w:cs="Arial"/>
          <w:sz w:val="20"/>
          <w:szCs w:val="20"/>
        </w:rPr>
        <w:t>3</w:t>
      </w:r>
      <w:r w:rsidR="00836607">
        <w:rPr>
          <w:rFonts w:ascii="Arial" w:hAnsi="Arial" w:cs="Arial"/>
          <w:sz w:val="20"/>
          <w:szCs w:val="20"/>
        </w:rPr>
        <w:t xml:space="preserve">) </w:t>
      </w:r>
      <w:r w:rsidRPr="00592BCC">
        <w:rPr>
          <w:rFonts w:ascii="Arial" w:hAnsi="Arial" w:cs="Arial"/>
          <w:sz w:val="20"/>
          <w:szCs w:val="20"/>
        </w:rPr>
        <w:t xml:space="preserve">students each </w:t>
      </w:r>
      <w:r w:rsidR="00DE11CF">
        <w:rPr>
          <w:rFonts w:ascii="Arial" w:hAnsi="Arial" w:cs="Arial"/>
          <w:sz w:val="20"/>
          <w:szCs w:val="20"/>
        </w:rPr>
        <w:t xml:space="preserve">(see People/Groups on Carmen) </w:t>
      </w:r>
      <w:r w:rsidRPr="00592BCC">
        <w:rPr>
          <w:rFonts w:ascii="Arial" w:hAnsi="Arial" w:cs="Arial"/>
          <w:sz w:val="20"/>
          <w:szCs w:val="20"/>
        </w:rPr>
        <w:t xml:space="preserve">and select </w:t>
      </w:r>
      <w:proofErr w:type="gramStart"/>
      <w:r w:rsidRPr="00592BCC">
        <w:rPr>
          <w:rFonts w:ascii="Arial" w:hAnsi="Arial" w:cs="Arial"/>
          <w:sz w:val="20"/>
          <w:szCs w:val="20"/>
        </w:rPr>
        <w:t>a team</w:t>
      </w:r>
      <w:proofErr w:type="gramEnd"/>
      <w:r w:rsidRPr="00592BCC">
        <w:rPr>
          <w:rFonts w:ascii="Arial" w:hAnsi="Arial" w:cs="Arial"/>
          <w:sz w:val="20"/>
          <w:szCs w:val="20"/>
        </w:rPr>
        <w:t xml:space="preserve"> lead.</w:t>
      </w:r>
      <w:r w:rsidR="00836607">
        <w:rPr>
          <w:rFonts w:ascii="Arial" w:hAnsi="Arial" w:cs="Arial"/>
          <w:sz w:val="20"/>
          <w:szCs w:val="20"/>
        </w:rPr>
        <w:t xml:space="preserve">  If </w:t>
      </w:r>
      <w:r w:rsidR="009C7D9A">
        <w:rPr>
          <w:rFonts w:ascii="Arial" w:hAnsi="Arial" w:cs="Arial"/>
          <w:sz w:val="20"/>
          <w:szCs w:val="20"/>
        </w:rPr>
        <w:t xml:space="preserve">the number of students in the class is not divisible by </w:t>
      </w:r>
      <w:r w:rsidR="00884640">
        <w:rPr>
          <w:rFonts w:ascii="Arial" w:hAnsi="Arial" w:cs="Arial"/>
          <w:sz w:val="20"/>
          <w:szCs w:val="20"/>
        </w:rPr>
        <w:t>three</w:t>
      </w:r>
      <w:r w:rsidR="00836607">
        <w:rPr>
          <w:rFonts w:ascii="Arial" w:hAnsi="Arial" w:cs="Arial"/>
          <w:sz w:val="20"/>
          <w:szCs w:val="20"/>
        </w:rPr>
        <w:t xml:space="preserve">, </w:t>
      </w:r>
      <w:r w:rsidR="009C7D9A">
        <w:rPr>
          <w:rFonts w:ascii="Arial" w:hAnsi="Arial" w:cs="Arial"/>
          <w:sz w:val="20"/>
          <w:szCs w:val="20"/>
        </w:rPr>
        <w:t xml:space="preserve">a final team </w:t>
      </w:r>
      <w:r w:rsidR="00836607">
        <w:rPr>
          <w:rFonts w:ascii="Arial" w:hAnsi="Arial" w:cs="Arial"/>
          <w:sz w:val="20"/>
          <w:szCs w:val="20"/>
        </w:rPr>
        <w:t xml:space="preserve">may </w:t>
      </w:r>
      <w:r w:rsidR="009C7D9A">
        <w:rPr>
          <w:rFonts w:ascii="Arial" w:hAnsi="Arial" w:cs="Arial"/>
          <w:sz w:val="20"/>
          <w:szCs w:val="20"/>
        </w:rPr>
        <w:t xml:space="preserve">be </w:t>
      </w:r>
      <w:r w:rsidR="00836607">
        <w:rPr>
          <w:rFonts w:ascii="Arial" w:hAnsi="Arial" w:cs="Arial"/>
          <w:sz w:val="20"/>
          <w:szCs w:val="20"/>
        </w:rPr>
        <w:t>form</w:t>
      </w:r>
      <w:r w:rsidR="009C7D9A">
        <w:rPr>
          <w:rFonts w:ascii="Arial" w:hAnsi="Arial" w:cs="Arial"/>
          <w:sz w:val="20"/>
          <w:szCs w:val="20"/>
        </w:rPr>
        <w:t>ed</w:t>
      </w:r>
      <w:r w:rsidR="00884640">
        <w:rPr>
          <w:rFonts w:ascii="Arial" w:hAnsi="Arial" w:cs="Arial"/>
          <w:sz w:val="20"/>
          <w:szCs w:val="20"/>
        </w:rPr>
        <w:t xml:space="preserve"> differently</w:t>
      </w:r>
      <w:r w:rsidR="00836607">
        <w:rPr>
          <w:rFonts w:ascii="Arial" w:hAnsi="Arial" w:cs="Arial"/>
          <w:sz w:val="20"/>
          <w:szCs w:val="20"/>
        </w:rPr>
        <w:t xml:space="preserve">; the </w:t>
      </w:r>
      <w:r w:rsidRPr="009C7D9A" w:rsidR="00836607">
        <w:rPr>
          <w:rFonts w:ascii="Arial" w:hAnsi="Arial" w:cs="Arial"/>
          <w:sz w:val="20"/>
          <w:szCs w:val="20"/>
          <w:u w:val="single"/>
        </w:rPr>
        <w:t>professor</w:t>
      </w:r>
      <w:r w:rsidR="00836607">
        <w:rPr>
          <w:rFonts w:ascii="Arial" w:hAnsi="Arial" w:cs="Arial"/>
          <w:sz w:val="20"/>
          <w:szCs w:val="20"/>
        </w:rPr>
        <w:t xml:space="preserve"> will determine this.</w:t>
      </w:r>
      <w:r w:rsidR="00210920">
        <w:rPr>
          <w:rFonts w:ascii="Arial" w:hAnsi="Arial" w:cs="Arial"/>
          <w:sz w:val="20"/>
          <w:szCs w:val="20"/>
        </w:rPr>
        <w:t xml:space="preserve">  </w:t>
      </w:r>
      <w:r w:rsidRPr="00210920" w:rsidR="00210920">
        <w:rPr>
          <w:rFonts w:ascii="Arial" w:hAnsi="Arial" w:cs="Arial"/>
          <w:sz w:val="20"/>
          <w:szCs w:val="20"/>
          <w:u w:val="single"/>
        </w:rPr>
        <w:t xml:space="preserve">Do </w:t>
      </w:r>
      <w:proofErr w:type="gramStart"/>
      <w:r w:rsidRPr="00210920" w:rsidR="00210920">
        <w:rPr>
          <w:rFonts w:ascii="Arial" w:hAnsi="Arial" w:cs="Arial"/>
          <w:sz w:val="20"/>
          <w:szCs w:val="20"/>
          <w:u w:val="single"/>
        </w:rPr>
        <w:t>not self-</w:t>
      </w:r>
      <w:proofErr w:type="gramEnd"/>
      <w:r w:rsidRPr="00210920" w:rsidR="00210920">
        <w:rPr>
          <w:rFonts w:ascii="Arial" w:hAnsi="Arial" w:cs="Arial"/>
          <w:sz w:val="20"/>
          <w:szCs w:val="20"/>
          <w:u w:val="single"/>
        </w:rPr>
        <w:t xml:space="preserve">form a team of more than </w:t>
      </w:r>
      <w:r w:rsidR="00884640">
        <w:rPr>
          <w:rFonts w:ascii="Arial" w:hAnsi="Arial" w:cs="Arial"/>
          <w:sz w:val="20"/>
          <w:szCs w:val="20"/>
          <w:u w:val="single"/>
        </w:rPr>
        <w:t>three</w:t>
      </w:r>
      <w:r w:rsidR="00210920">
        <w:rPr>
          <w:rFonts w:ascii="Arial" w:hAnsi="Arial" w:cs="Arial"/>
          <w:sz w:val="20"/>
          <w:szCs w:val="20"/>
        </w:rPr>
        <w:t>.</w:t>
      </w:r>
    </w:p>
    <w:p w:rsidRPr="00592BCC" w:rsidR="00592BCC" w:rsidP="00592BCC" w:rsidRDefault="00592BCC" w14:paraId="60BF592D" w14:textId="14AF4B8F">
      <w:pPr>
        <w:spacing w:line="240" w:lineRule="auto"/>
        <w:jc w:val="both"/>
        <w:rPr>
          <w:rFonts w:ascii="Arial" w:hAnsi="Arial" w:cs="Arial"/>
          <w:sz w:val="20"/>
          <w:szCs w:val="20"/>
        </w:rPr>
      </w:pPr>
      <w:r w:rsidRPr="00592BCC">
        <w:rPr>
          <w:rFonts w:ascii="Arial" w:hAnsi="Arial" w:cs="Arial"/>
          <w:sz w:val="20"/>
          <w:szCs w:val="20"/>
        </w:rPr>
        <w:t xml:space="preserve">Each student </w:t>
      </w:r>
      <w:r w:rsidRPr="00592BCC">
        <w:rPr>
          <w:rFonts w:ascii="Arial" w:hAnsi="Arial" w:cs="Arial"/>
          <w:sz w:val="20"/>
          <w:szCs w:val="20"/>
          <w:u w:val="single"/>
        </w:rPr>
        <w:t>team</w:t>
      </w:r>
      <w:r w:rsidRPr="00592BCC">
        <w:rPr>
          <w:rFonts w:ascii="Arial" w:hAnsi="Arial" w:cs="Arial"/>
          <w:sz w:val="20"/>
          <w:szCs w:val="20"/>
        </w:rPr>
        <w:t xml:space="preserve"> will </w:t>
      </w:r>
      <w:r w:rsidR="000945A3">
        <w:rPr>
          <w:rFonts w:ascii="Arial" w:hAnsi="Arial" w:cs="Arial"/>
          <w:sz w:val="20"/>
          <w:szCs w:val="20"/>
        </w:rPr>
        <w:t xml:space="preserve">conduct a </w:t>
      </w:r>
      <w:r w:rsidRPr="00592BCC">
        <w:rPr>
          <w:rFonts w:ascii="Arial" w:hAnsi="Arial" w:cs="Arial"/>
          <w:sz w:val="20"/>
          <w:szCs w:val="20"/>
        </w:rPr>
        <w:t xml:space="preserve">presentation </w:t>
      </w:r>
      <w:r w:rsidR="000945A3">
        <w:rPr>
          <w:rFonts w:ascii="Arial" w:hAnsi="Arial" w:cs="Arial"/>
          <w:sz w:val="20"/>
          <w:szCs w:val="20"/>
        </w:rPr>
        <w:t xml:space="preserve">for </w:t>
      </w:r>
      <w:r w:rsidRPr="00592BCC">
        <w:rPr>
          <w:rFonts w:ascii="Arial" w:hAnsi="Arial" w:cs="Arial"/>
          <w:sz w:val="20"/>
          <w:szCs w:val="20"/>
        </w:rPr>
        <w:t xml:space="preserve">the class.  You must identify a </w:t>
      </w:r>
      <w:r w:rsidRPr="00592BCC" w:rsidR="009C7D9A">
        <w:rPr>
          <w:rFonts w:ascii="Arial" w:hAnsi="Arial" w:cs="Arial"/>
          <w:sz w:val="20"/>
          <w:szCs w:val="20"/>
        </w:rPr>
        <w:t>Gemba</w:t>
      </w:r>
      <w:r w:rsidR="009C7D9A">
        <w:rPr>
          <w:rFonts w:ascii="Arial" w:hAnsi="Arial" w:cs="Arial"/>
          <w:sz w:val="20"/>
          <w:szCs w:val="20"/>
        </w:rPr>
        <w:t xml:space="preserve"> and</w:t>
      </w:r>
      <w:r w:rsidRPr="00592BCC">
        <w:rPr>
          <w:rFonts w:ascii="Arial" w:hAnsi="Arial" w:cs="Arial"/>
          <w:sz w:val="20"/>
          <w:szCs w:val="20"/>
        </w:rPr>
        <w:t xml:space="preserve"> select a process on which to focus the project.  </w:t>
      </w:r>
    </w:p>
    <w:p w:rsidRPr="00DE11CF" w:rsidR="00592BCC" w:rsidP="00DE11CF" w:rsidRDefault="00592BCC" w14:paraId="1FC41014" w14:textId="076B28EB">
      <w:pPr>
        <w:spacing w:line="240" w:lineRule="auto"/>
        <w:jc w:val="both"/>
        <w:rPr>
          <w:rFonts w:ascii="Arial" w:hAnsi="Arial" w:cs="Arial"/>
          <w:sz w:val="20"/>
          <w:szCs w:val="20"/>
        </w:rPr>
      </w:pPr>
      <w:r w:rsidRPr="00592BCC">
        <w:rPr>
          <w:rFonts w:ascii="Arial" w:hAnsi="Arial" w:cs="Arial"/>
          <w:sz w:val="20"/>
          <w:szCs w:val="20"/>
        </w:rPr>
        <w:t>Once you select a process</w:t>
      </w:r>
      <w:r w:rsidR="00DE11CF">
        <w:rPr>
          <w:rFonts w:ascii="Arial" w:hAnsi="Arial" w:cs="Arial"/>
          <w:sz w:val="20"/>
          <w:szCs w:val="20"/>
        </w:rPr>
        <w:t>, y</w:t>
      </w:r>
      <w:r w:rsidRPr="00592BCC">
        <w:rPr>
          <w:rFonts w:ascii="Arial" w:hAnsi="Arial" w:cs="Arial"/>
          <w:sz w:val="20"/>
          <w:szCs w:val="20"/>
        </w:rPr>
        <w:t xml:space="preserve">our team </w:t>
      </w:r>
      <w:r w:rsidR="00DE11CF">
        <w:rPr>
          <w:rFonts w:ascii="Arial" w:hAnsi="Arial" w:cs="Arial"/>
          <w:sz w:val="20"/>
          <w:szCs w:val="20"/>
        </w:rPr>
        <w:t xml:space="preserve">should </w:t>
      </w:r>
      <w:r w:rsidRPr="00592BCC">
        <w:rPr>
          <w:rFonts w:ascii="Arial" w:hAnsi="Arial" w:cs="Arial"/>
          <w:sz w:val="20"/>
          <w:szCs w:val="20"/>
        </w:rPr>
        <w:t xml:space="preserve">choose </w:t>
      </w:r>
      <w:proofErr w:type="gramStart"/>
      <w:r w:rsidRPr="00592BCC">
        <w:rPr>
          <w:rFonts w:ascii="Arial" w:hAnsi="Arial" w:cs="Arial"/>
          <w:sz w:val="20"/>
          <w:szCs w:val="20"/>
        </w:rPr>
        <w:t xml:space="preserve">to </w:t>
      </w:r>
      <w:r w:rsidRPr="002E0DA6">
        <w:rPr>
          <w:rFonts w:ascii="Arial" w:hAnsi="Arial" w:cs="Arial"/>
          <w:b/>
          <w:bCs/>
          <w:sz w:val="20"/>
          <w:szCs w:val="20"/>
          <w:u w:val="single"/>
        </w:rPr>
        <w:t>directly (in-person)</w:t>
      </w:r>
      <w:proofErr w:type="gramEnd"/>
      <w:r w:rsidRPr="002E0DA6">
        <w:rPr>
          <w:rFonts w:ascii="Arial" w:hAnsi="Arial" w:cs="Arial"/>
          <w:b/>
          <w:bCs/>
          <w:sz w:val="20"/>
          <w:szCs w:val="20"/>
          <w:u w:val="single"/>
        </w:rPr>
        <w:t xml:space="preserve"> observe</w:t>
      </w:r>
      <w:r w:rsidRPr="00592BCC">
        <w:rPr>
          <w:rFonts w:ascii="Arial" w:hAnsi="Arial" w:cs="Arial"/>
          <w:sz w:val="20"/>
          <w:szCs w:val="20"/>
        </w:rPr>
        <w:t xml:space="preserve">, measure, and analyze the process and suggest improvements. The focal process can be manufacturing, transportation, distribution, retail, or routine.  Complex processes are not essential.  Rather, students should focus on a process that allows for direct observation, interviews with those performing the work (no one understands </w:t>
      </w:r>
      <w:proofErr w:type="gramStart"/>
      <w:r w:rsidRPr="00DE11CF">
        <w:rPr>
          <w:rFonts w:ascii="Arial" w:hAnsi="Arial" w:cs="Arial"/>
          <w:sz w:val="20"/>
          <w:szCs w:val="20"/>
        </w:rPr>
        <w:t>the Gemba</w:t>
      </w:r>
      <w:proofErr w:type="gramEnd"/>
      <w:r w:rsidRPr="00DE11CF">
        <w:rPr>
          <w:rFonts w:ascii="Arial" w:hAnsi="Arial" w:cs="Arial"/>
          <w:sz w:val="20"/>
          <w:szCs w:val="20"/>
        </w:rPr>
        <w:t xml:space="preserve"> better than the person executing the work), and measurement of inputs and outputs.  Please ensure proper social distancing and utilization of the appropriate personal protective equipment (PPE)</w:t>
      </w:r>
      <w:r w:rsidRPr="00DE11CF" w:rsidR="00DE11CF">
        <w:rPr>
          <w:rFonts w:ascii="Arial" w:hAnsi="Arial" w:cs="Arial"/>
          <w:sz w:val="20"/>
          <w:szCs w:val="20"/>
        </w:rPr>
        <w:t>, if requested by your host.</w:t>
      </w:r>
    </w:p>
    <w:p w:rsidR="000945A3" w:rsidP="000945A3" w:rsidRDefault="003914E8" w14:paraId="388D47BA" w14:textId="0C8E60CC">
      <w:pPr>
        <w:spacing w:line="240" w:lineRule="auto"/>
        <w:rPr>
          <w:rFonts w:ascii="Arial" w:hAnsi="Arial" w:cs="Arial"/>
          <w:sz w:val="20"/>
          <w:szCs w:val="20"/>
        </w:rPr>
      </w:pPr>
      <w:r>
        <w:rPr>
          <w:rFonts w:ascii="Arial" w:hAnsi="Arial" w:cs="Arial"/>
          <w:sz w:val="20"/>
          <w:szCs w:val="20"/>
        </w:rPr>
        <w:t>Your project MUST include the following a</w:t>
      </w:r>
      <w:r w:rsidR="000945A3">
        <w:rPr>
          <w:rFonts w:ascii="Arial" w:hAnsi="Arial" w:cs="Arial"/>
          <w:sz w:val="20"/>
          <w:szCs w:val="20"/>
        </w:rPr>
        <w:t xml:space="preserve">rtifacts, created in </w:t>
      </w:r>
      <w:proofErr w:type="spellStart"/>
      <w:r w:rsidR="000945A3">
        <w:rPr>
          <w:rFonts w:ascii="Arial" w:hAnsi="Arial" w:cs="Arial"/>
          <w:sz w:val="20"/>
          <w:szCs w:val="20"/>
        </w:rPr>
        <w:t>LucidChart</w:t>
      </w:r>
      <w:proofErr w:type="spellEnd"/>
      <w:r w:rsidR="000260A1">
        <w:rPr>
          <w:rFonts w:ascii="Arial" w:hAnsi="Arial" w:cs="Arial"/>
          <w:sz w:val="20"/>
          <w:szCs w:val="20"/>
        </w:rPr>
        <w:t>, Microsoft Visio, or a similar charting tool.</w:t>
      </w:r>
    </w:p>
    <w:p w:rsidR="003914E8" w:rsidP="003914E8" w:rsidRDefault="000A3DF5" w14:paraId="6F32DCE8" w14:textId="7C7BABFB">
      <w:pPr>
        <w:pStyle w:val="ListParagraph"/>
        <w:numPr>
          <w:ilvl w:val="0"/>
          <w:numId w:val="29"/>
        </w:numPr>
        <w:spacing w:line="240" w:lineRule="auto"/>
        <w:jc w:val="both"/>
        <w:rPr>
          <w:rFonts w:ascii="Arial" w:hAnsi="Arial" w:cs="Arial"/>
          <w:sz w:val="20"/>
          <w:szCs w:val="20"/>
        </w:rPr>
      </w:pPr>
      <w:r w:rsidRPr="003914E8">
        <w:rPr>
          <w:rFonts w:ascii="Arial" w:hAnsi="Arial" w:cs="Arial"/>
          <w:sz w:val="20"/>
          <w:szCs w:val="20"/>
        </w:rPr>
        <w:t xml:space="preserve">Two </w:t>
      </w:r>
      <w:r w:rsidR="000945A3">
        <w:rPr>
          <w:rFonts w:ascii="Arial" w:hAnsi="Arial" w:cs="Arial"/>
          <w:sz w:val="20"/>
          <w:szCs w:val="20"/>
        </w:rPr>
        <w:t xml:space="preserve">(2) </w:t>
      </w:r>
      <w:r w:rsidRPr="003914E8" w:rsidR="00592BCC">
        <w:rPr>
          <w:rFonts w:ascii="Arial" w:hAnsi="Arial" w:cs="Arial"/>
          <w:b/>
          <w:sz w:val="20"/>
          <w:szCs w:val="20"/>
        </w:rPr>
        <w:t>swim-lane process map</w:t>
      </w:r>
      <w:r w:rsidRPr="003914E8">
        <w:rPr>
          <w:rFonts w:ascii="Arial" w:hAnsi="Arial" w:cs="Arial"/>
          <w:b/>
          <w:sz w:val="20"/>
          <w:szCs w:val="20"/>
        </w:rPr>
        <w:t>s</w:t>
      </w:r>
      <w:r w:rsidRPr="003914E8" w:rsidR="00592BCC">
        <w:rPr>
          <w:rFonts w:ascii="Arial" w:hAnsi="Arial" w:cs="Arial"/>
          <w:sz w:val="20"/>
          <w:szCs w:val="20"/>
        </w:rPr>
        <w:t xml:space="preserve"> must be used to capture the process work steps (swim-lane diagrams will be explained in class)</w:t>
      </w:r>
      <w:r w:rsidRPr="003914E8">
        <w:rPr>
          <w:rFonts w:ascii="Arial" w:hAnsi="Arial" w:cs="Arial"/>
          <w:sz w:val="20"/>
          <w:szCs w:val="20"/>
        </w:rPr>
        <w:t>; one for the current state, one for the future state.</w:t>
      </w:r>
      <w:r w:rsidR="009C7D9A">
        <w:rPr>
          <w:rFonts w:ascii="Arial" w:hAnsi="Arial" w:cs="Arial"/>
          <w:sz w:val="20"/>
          <w:szCs w:val="20"/>
        </w:rPr>
        <w:t xml:space="preserve">  Your future state map should make any process changes clear (color-coding </w:t>
      </w:r>
      <w:r w:rsidR="00210920">
        <w:rPr>
          <w:rFonts w:ascii="Arial" w:hAnsi="Arial" w:cs="Arial"/>
          <w:sz w:val="20"/>
          <w:szCs w:val="20"/>
        </w:rPr>
        <w:t xml:space="preserve">the differences </w:t>
      </w:r>
      <w:r w:rsidR="009C7D9A">
        <w:rPr>
          <w:rFonts w:ascii="Arial" w:hAnsi="Arial" w:cs="Arial"/>
          <w:sz w:val="20"/>
          <w:szCs w:val="20"/>
        </w:rPr>
        <w:t>is a great way to do this).</w:t>
      </w:r>
    </w:p>
    <w:p w:rsidR="00592BCC" w:rsidP="000945A3" w:rsidRDefault="000945A3" w14:paraId="41051A87" w14:textId="2FC3FB5B">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945A3" w:rsidR="00592BCC">
        <w:rPr>
          <w:rFonts w:ascii="Arial" w:hAnsi="Arial" w:cs="Arial"/>
          <w:b/>
          <w:sz w:val="20"/>
          <w:szCs w:val="20"/>
        </w:rPr>
        <w:t>Ishikawa (cause-and-effect) diagram</w:t>
      </w:r>
      <w:r w:rsidRPr="003914E8" w:rsidR="00592BCC">
        <w:rPr>
          <w:rFonts w:ascii="Arial" w:hAnsi="Arial" w:cs="Arial"/>
          <w:sz w:val="20"/>
          <w:szCs w:val="20"/>
        </w:rPr>
        <w:t xml:space="preserve"> </w:t>
      </w:r>
      <w:r>
        <w:rPr>
          <w:rFonts w:ascii="Arial" w:hAnsi="Arial" w:cs="Arial"/>
          <w:sz w:val="20"/>
          <w:szCs w:val="20"/>
        </w:rPr>
        <w:t>must be included to illustrate how you assessed the current state</w:t>
      </w:r>
      <w:r w:rsidRPr="003914E8" w:rsidR="00592BCC">
        <w:rPr>
          <w:rFonts w:ascii="Arial" w:hAnsi="Arial" w:cs="Arial"/>
          <w:sz w:val="20"/>
          <w:szCs w:val="20"/>
        </w:rPr>
        <w:t>.</w:t>
      </w:r>
    </w:p>
    <w:p w:rsidR="000505CE" w:rsidP="000945A3" w:rsidRDefault="000505CE" w14:paraId="0C8E980C" w14:textId="41E1487D">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One (1) </w:t>
      </w:r>
      <w:r w:rsidRPr="000505CE">
        <w:rPr>
          <w:rFonts w:ascii="Arial" w:hAnsi="Arial" w:cs="Arial"/>
          <w:b/>
          <w:bCs/>
          <w:sz w:val="20"/>
          <w:szCs w:val="20"/>
        </w:rPr>
        <w:t>spaghetti/motion diagram</w:t>
      </w:r>
      <w:r>
        <w:rPr>
          <w:rFonts w:ascii="Arial" w:hAnsi="Arial" w:cs="Arial"/>
          <w:sz w:val="20"/>
          <w:szCs w:val="20"/>
        </w:rPr>
        <w:t>, showing the movement of people, equipment, and/or product through the process.</w:t>
      </w:r>
    </w:p>
    <w:p w:rsidRPr="00DE11CF" w:rsidR="00364295" w:rsidP="00592BCC" w:rsidRDefault="000945A3" w14:paraId="692A5040" w14:textId="5F3C2C6D">
      <w:pPr>
        <w:pStyle w:val="ListParagraph"/>
        <w:numPr>
          <w:ilvl w:val="0"/>
          <w:numId w:val="29"/>
        </w:numPr>
        <w:spacing w:line="240" w:lineRule="auto"/>
        <w:jc w:val="both"/>
        <w:rPr>
          <w:rFonts w:ascii="Arial" w:hAnsi="Arial" w:cs="Arial"/>
          <w:sz w:val="20"/>
          <w:szCs w:val="20"/>
        </w:rPr>
      </w:pPr>
      <w:r>
        <w:rPr>
          <w:rFonts w:ascii="Arial" w:hAnsi="Arial" w:cs="Arial"/>
          <w:sz w:val="20"/>
          <w:szCs w:val="20"/>
        </w:rPr>
        <w:t xml:space="preserve">Beyond these, you may include any </w:t>
      </w:r>
      <w:r w:rsidR="000B0E3B">
        <w:rPr>
          <w:rFonts w:ascii="Arial" w:hAnsi="Arial" w:cs="Arial"/>
          <w:sz w:val="20"/>
          <w:szCs w:val="20"/>
        </w:rPr>
        <w:t xml:space="preserve">tools, </w:t>
      </w:r>
      <w:r>
        <w:rPr>
          <w:rFonts w:ascii="Arial" w:hAnsi="Arial" w:cs="Arial"/>
          <w:sz w:val="20"/>
          <w:szCs w:val="20"/>
        </w:rPr>
        <w:t xml:space="preserve">photos, </w:t>
      </w:r>
      <w:r w:rsidR="00D2525F">
        <w:rPr>
          <w:rFonts w:ascii="Arial" w:hAnsi="Arial" w:cs="Arial"/>
          <w:sz w:val="20"/>
          <w:szCs w:val="20"/>
        </w:rPr>
        <w:t>videos,</w:t>
      </w:r>
      <w:r>
        <w:rPr>
          <w:rFonts w:ascii="Arial" w:hAnsi="Arial" w:cs="Arial"/>
          <w:sz w:val="20"/>
          <w:szCs w:val="20"/>
        </w:rPr>
        <w:t xml:space="preserve"> or diagrams that may </w:t>
      </w:r>
      <w:r w:rsidR="00966422">
        <w:rPr>
          <w:rFonts w:ascii="Arial" w:hAnsi="Arial" w:cs="Arial"/>
          <w:sz w:val="20"/>
          <w:szCs w:val="20"/>
        </w:rPr>
        <w:t>help support</w:t>
      </w:r>
      <w:r>
        <w:rPr>
          <w:rFonts w:ascii="Arial" w:hAnsi="Arial" w:cs="Arial"/>
          <w:sz w:val="20"/>
          <w:szCs w:val="20"/>
        </w:rPr>
        <w:t xml:space="preserve"> your project report-out.</w:t>
      </w:r>
    </w:p>
    <w:p w:rsidRPr="00592BCC" w:rsidR="00592BCC" w:rsidP="00592BCC" w:rsidRDefault="00592BCC" w14:paraId="54CDADBA" w14:textId="44FEE2C5">
      <w:pPr>
        <w:spacing w:line="240" w:lineRule="auto"/>
        <w:jc w:val="both"/>
        <w:rPr>
          <w:rFonts w:ascii="Arial" w:hAnsi="Arial" w:cs="Arial"/>
          <w:sz w:val="20"/>
          <w:szCs w:val="20"/>
        </w:rPr>
      </w:pPr>
      <w:r w:rsidRPr="00592BCC">
        <w:rPr>
          <w:rFonts w:ascii="Arial" w:hAnsi="Arial" w:cs="Arial"/>
          <w:sz w:val="20"/>
          <w:szCs w:val="20"/>
        </w:rPr>
        <w:t xml:space="preserve">On one of </w:t>
      </w:r>
      <w:r>
        <w:rPr>
          <w:rFonts w:ascii="Arial" w:hAnsi="Arial" w:cs="Arial"/>
          <w:sz w:val="20"/>
          <w:szCs w:val="20"/>
        </w:rPr>
        <w:t xml:space="preserve">several </w:t>
      </w:r>
      <w:r w:rsidRPr="00592BCC">
        <w:rPr>
          <w:rFonts w:ascii="Arial" w:hAnsi="Arial" w:cs="Arial"/>
          <w:sz w:val="20"/>
          <w:szCs w:val="20"/>
        </w:rPr>
        <w:t xml:space="preserve">dates during the course, your team will be asked to give an approximately </w:t>
      </w:r>
      <w:r w:rsidRPr="003914E8" w:rsidR="003914E8">
        <w:rPr>
          <w:rFonts w:ascii="Arial" w:hAnsi="Arial" w:cs="Arial"/>
          <w:b/>
          <w:bCs/>
          <w:sz w:val="20"/>
          <w:szCs w:val="20"/>
        </w:rPr>
        <w:t>20</w:t>
      </w:r>
      <w:r w:rsidR="000945A3">
        <w:rPr>
          <w:rFonts w:ascii="Arial" w:hAnsi="Arial" w:cs="Arial"/>
          <w:b/>
          <w:bCs/>
          <w:sz w:val="20"/>
          <w:szCs w:val="20"/>
        </w:rPr>
        <w:t>-to-25</w:t>
      </w:r>
      <w:r w:rsidRPr="003914E8" w:rsidR="003914E8">
        <w:rPr>
          <w:rFonts w:ascii="Arial" w:hAnsi="Arial" w:cs="Arial"/>
          <w:b/>
          <w:bCs/>
          <w:sz w:val="20"/>
          <w:szCs w:val="20"/>
        </w:rPr>
        <w:t>-minute</w:t>
      </w:r>
      <w:r w:rsidRPr="003914E8">
        <w:rPr>
          <w:rFonts w:ascii="Arial" w:hAnsi="Arial" w:cs="Arial"/>
          <w:b/>
          <w:bCs/>
          <w:sz w:val="20"/>
          <w:szCs w:val="20"/>
        </w:rPr>
        <w:t xml:space="preserve"> presentation</w:t>
      </w:r>
      <w:r w:rsidRPr="00592BCC">
        <w:rPr>
          <w:rFonts w:ascii="Arial" w:hAnsi="Arial" w:cs="Arial"/>
          <w:sz w:val="20"/>
          <w:szCs w:val="20"/>
        </w:rPr>
        <w:t>.  You</w:t>
      </w:r>
      <w:r w:rsidR="00CD7119">
        <w:rPr>
          <w:rFonts w:ascii="Arial" w:hAnsi="Arial" w:cs="Arial"/>
          <w:sz w:val="20"/>
          <w:szCs w:val="20"/>
        </w:rPr>
        <w:t xml:space="preserve"> are</w:t>
      </w:r>
      <w:r w:rsidRPr="00592BCC">
        <w:rPr>
          <w:rFonts w:ascii="Arial" w:hAnsi="Arial" w:cs="Arial"/>
          <w:sz w:val="20"/>
          <w:szCs w:val="20"/>
        </w:rPr>
        <w:t xml:space="preserve"> encouraged to use visual management via some illustrative slides, </w:t>
      </w:r>
      <w:r w:rsidRPr="00592BCC" w:rsidR="00D2525F">
        <w:rPr>
          <w:rFonts w:ascii="Arial" w:hAnsi="Arial" w:cs="Arial"/>
          <w:sz w:val="20"/>
          <w:szCs w:val="20"/>
        </w:rPr>
        <w:t>videos,</w:t>
      </w:r>
      <w:r w:rsidRPr="00592BCC">
        <w:rPr>
          <w:rFonts w:ascii="Arial" w:hAnsi="Arial" w:cs="Arial"/>
          <w:sz w:val="20"/>
          <w:szCs w:val="20"/>
        </w:rPr>
        <w:t xml:space="preserve"> and other tools.  For your presentation, the needed flow and </w:t>
      </w:r>
      <w:r w:rsidR="00CD7119">
        <w:rPr>
          <w:rFonts w:ascii="Arial" w:hAnsi="Arial" w:cs="Arial"/>
          <w:sz w:val="20"/>
          <w:szCs w:val="20"/>
        </w:rPr>
        <w:t xml:space="preserve">labeled </w:t>
      </w:r>
      <w:r w:rsidRPr="00592BCC">
        <w:rPr>
          <w:rFonts w:ascii="Arial" w:hAnsi="Arial" w:cs="Arial"/>
          <w:sz w:val="20"/>
          <w:szCs w:val="20"/>
        </w:rPr>
        <w:t xml:space="preserve">“sections” </w:t>
      </w:r>
      <w:r w:rsidRPr="00CD7119" w:rsidR="00CD7119">
        <w:rPr>
          <w:rFonts w:ascii="Arial" w:hAnsi="Arial" w:cs="Arial"/>
          <w:b/>
          <w:bCs/>
          <w:sz w:val="20"/>
          <w:szCs w:val="20"/>
          <w:u w:val="single"/>
        </w:rPr>
        <w:t>must</w:t>
      </w:r>
      <w:r w:rsidRPr="00592BCC">
        <w:rPr>
          <w:rFonts w:ascii="Arial" w:hAnsi="Arial" w:cs="Arial"/>
          <w:sz w:val="20"/>
          <w:szCs w:val="20"/>
        </w:rPr>
        <w:t xml:space="preserve"> include:</w:t>
      </w:r>
    </w:p>
    <w:p w:rsidRPr="00592BCC" w:rsidR="00592BCC" w:rsidP="00592BCC" w:rsidRDefault="00592BCC" w14:paraId="718E9687" w14:textId="21738642">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Introduction.</w:t>
      </w:r>
    </w:p>
    <w:p w:rsidRPr="00592BCC" w:rsidR="00592BCC" w:rsidP="00592BCC" w:rsidRDefault="00592BCC" w14:paraId="0631B0B5" w14:textId="7C4ACFB1">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Current State.</w:t>
      </w:r>
    </w:p>
    <w:p w:rsidRPr="00592BCC" w:rsidR="00592BCC" w:rsidP="00592BCC" w:rsidRDefault="00592BCC" w14:paraId="3B54C661" w14:textId="133A2633">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Tools</w:t>
      </w:r>
      <w:r w:rsidR="00CD7119">
        <w:rPr>
          <w:rFonts w:ascii="Arial" w:hAnsi="Arial" w:cs="Arial"/>
          <w:sz w:val="20"/>
          <w:szCs w:val="20"/>
        </w:rPr>
        <w:t xml:space="preserve"> &amp; Methods Used</w:t>
      </w:r>
      <w:r w:rsidR="0080374F">
        <w:rPr>
          <w:rFonts w:ascii="Arial" w:hAnsi="Arial" w:cs="Arial"/>
          <w:sz w:val="20"/>
          <w:szCs w:val="20"/>
        </w:rPr>
        <w:t xml:space="preserve"> (this is YOUR tools &amp; methods, used in the project.  Not the company’s).</w:t>
      </w:r>
    </w:p>
    <w:p w:rsidRPr="00592BCC" w:rsidR="00592BCC" w:rsidP="00592BCC" w:rsidRDefault="00592BCC" w14:paraId="3E4B3AAD" w14:textId="0C4B8592">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Defects Observed.</w:t>
      </w:r>
    </w:p>
    <w:p w:rsidR="00592BCC" w:rsidP="00592BCC" w:rsidRDefault="00592BCC" w14:paraId="6716C49B" w14:textId="6C45FC78">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Future State.</w:t>
      </w:r>
    </w:p>
    <w:p w:rsidRPr="00592BCC" w:rsidR="00966422" w:rsidP="00592BCC" w:rsidRDefault="00966422" w14:paraId="53631737" w14:textId="7C42CC33">
      <w:pPr>
        <w:pStyle w:val="ListParagraph"/>
        <w:numPr>
          <w:ilvl w:val="0"/>
          <w:numId w:val="23"/>
        </w:numPr>
        <w:spacing w:line="240" w:lineRule="auto"/>
        <w:jc w:val="both"/>
        <w:rPr>
          <w:rFonts w:ascii="Arial" w:hAnsi="Arial" w:cs="Arial"/>
          <w:sz w:val="20"/>
          <w:szCs w:val="20"/>
        </w:rPr>
      </w:pPr>
      <w:r>
        <w:rPr>
          <w:rFonts w:ascii="Arial" w:hAnsi="Arial" w:cs="Arial"/>
          <w:sz w:val="20"/>
          <w:szCs w:val="20"/>
        </w:rPr>
        <w:t>Alternatives Considered, If Any.</w:t>
      </w:r>
    </w:p>
    <w:p w:rsidR="00592BCC" w:rsidP="00592BCC" w:rsidRDefault="00592BCC" w14:paraId="6F814C44" w14:textId="53F37BA8">
      <w:pPr>
        <w:pStyle w:val="ListParagraph"/>
        <w:numPr>
          <w:ilvl w:val="0"/>
          <w:numId w:val="23"/>
        </w:numPr>
        <w:spacing w:line="240" w:lineRule="auto"/>
        <w:jc w:val="both"/>
        <w:rPr>
          <w:rFonts w:ascii="Arial" w:hAnsi="Arial" w:cs="Arial"/>
          <w:sz w:val="20"/>
          <w:szCs w:val="20"/>
        </w:rPr>
      </w:pPr>
      <w:r w:rsidRPr="00592BCC">
        <w:rPr>
          <w:rFonts w:ascii="Arial" w:hAnsi="Arial" w:cs="Arial"/>
          <w:sz w:val="20"/>
          <w:szCs w:val="20"/>
        </w:rPr>
        <w:t>Conclusion.</w:t>
      </w:r>
    </w:p>
    <w:p w:rsidR="00726927" w:rsidP="00726927" w:rsidRDefault="00726927" w14:paraId="262A31BB" w14:textId="7FD8517A">
      <w:pPr>
        <w:pStyle w:val="ListParagraph"/>
        <w:numPr>
          <w:ilvl w:val="0"/>
          <w:numId w:val="23"/>
        </w:numPr>
        <w:spacing w:line="240" w:lineRule="auto"/>
        <w:jc w:val="both"/>
        <w:rPr>
          <w:rFonts w:ascii="Arial" w:hAnsi="Arial" w:cs="Arial"/>
          <w:sz w:val="20"/>
          <w:szCs w:val="20"/>
        </w:rPr>
      </w:pPr>
      <w:r>
        <w:rPr>
          <w:rFonts w:ascii="Arial" w:hAnsi="Arial" w:cs="Arial"/>
          <w:sz w:val="20"/>
          <w:szCs w:val="20"/>
        </w:rPr>
        <w:t>Appendix (if needed).</w:t>
      </w:r>
    </w:p>
    <w:p w:rsidR="00BB0F13" w:rsidP="00BB0F13" w:rsidRDefault="00726927" w14:paraId="4031164A" w14:textId="77777777">
      <w:pPr>
        <w:pStyle w:val="ListParagraph"/>
        <w:numPr>
          <w:ilvl w:val="0"/>
          <w:numId w:val="23"/>
        </w:numPr>
        <w:spacing w:line="240" w:lineRule="auto"/>
        <w:jc w:val="both"/>
        <w:rPr>
          <w:rFonts w:ascii="Arial" w:hAnsi="Arial" w:cs="Arial"/>
          <w:sz w:val="20"/>
          <w:szCs w:val="20"/>
        </w:rPr>
      </w:pPr>
      <w:r>
        <w:rPr>
          <w:rFonts w:ascii="Arial" w:hAnsi="Arial" w:cs="Arial"/>
          <w:sz w:val="20"/>
          <w:szCs w:val="20"/>
        </w:rPr>
        <w:t>References.</w:t>
      </w:r>
    </w:p>
    <w:p w:rsidRPr="00BB0F13" w:rsidR="00BB0F13" w:rsidP="00BB0F13" w:rsidRDefault="00BB0F13" w14:paraId="32E78BB7" w14:textId="1D658A7C">
      <w:pPr>
        <w:spacing w:line="240" w:lineRule="auto"/>
        <w:jc w:val="both"/>
        <w:rPr>
          <w:rFonts w:ascii="Arial" w:hAnsi="Arial" w:cs="Arial"/>
          <w:sz w:val="20"/>
          <w:szCs w:val="20"/>
        </w:rPr>
      </w:pPr>
      <w:r w:rsidRPr="00BB0F13">
        <w:rPr>
          <w:rFonts w:ascii="Arial" w:hAnsi="Arial" w:cs="Arial"/>
          <w:sz w:val="20"/>
          <w:szCs w:val="20"/>
        </w:rPr>
        <w:t>Cite any external resources used</w:t>
      </w:r>
      <w:r w:rsidR="008466F9">
        <w:rPr>
          <w:rFonts w:ascii="Arial" w:hAnsi="Arial" w:cs="Arial"/>
          <w:sz w:val="20"/>
          <w:szCs w:val="20"/>
        </w:rPr>
        <w:t xml:space="preserve">, both inline </w:t>
      </w:r>
      <w:r w:rsidR="000B5AD2">
        <w:rPr>
          <w:rFonts w:ascii="Arial" w:hAnsi="Arial" w:cs="Arial"/>
          <w:sz w:val="20"/>
          <w:szCs w:val="20"/>
        </w:rPr>
        <w:t xml:space="preserve">on the slides </w:t>
      </w:r>
      <w:r w:rsidR="008466F9">
        <w:rPr>
          <w:rFonts w:ascii="Arial" w:hAnsi="Arial" w:cs="Arial"/>
          <w:sz w:val="20"/>
          <w:szCs w:val="20"/>
        </w:rPr>
        <w:t>and at the end</w:t>
      </w:r>
      <w:r w:rsidR="000B5AD2">
        <w:rPr>
          <w:rFonts w:ascii="Arial" w:hAnsi="Arial" w:cs="Arial"/>
          <w:sz w:val="20"/>
          <w:szCs w:val="20"/>
        </w:rPr>
        <w:t xml:space="preserve"> as a reference slide</w:t>
      </w:r>
      <w:r w:rsidRPr="00BB0F13">
        <w:rPr>
          <w:rFonts w:ascii="Arial" w:hAnsi="Arial" w:cs="Arial"/>
          <w:sz w:val="20"/>
          <w:szCs w:val="20"/>
        </w:rPr>
        <w:t>.</w:t>
      </w:r>
    </w:p>
    <w:p w:rsidRPr="00D2525F" w:rsidR="000B5AD2" w:rsidP="00D2525F" w:rsidRDefault="00592BCC" w14:paraId="135AD1FD" w14:textId="3B41247F">
      <w:pPr>
        <w:spacing w:line="240" w:lineRule="auto"/>
        <w:jc w:val="both"/>
        <w:rPr>
          <w:rFonts w:ascii="Arial" w:hAnsi="Arial" w:cs="Arial"/>
          <w:sz w:val="20"/>
          <w:szCs w:val="20"/>
        </w:rPr>
      </w:pPr>
      <w:r w:rsidRPr="00592BCC">
        <w:rPr>
          <w:rFonts w:ascii="Arial" w:hAnsi="Arial" w:cs="Arial"/>
          <w:sz w:val="20"/>
          <w:szCs w:val="20"/>
        </w:rPr>
        <w:lastRenderedPageBreak/>
        <w:t xml:space="preserve">Below are listed some Gembas from previous semesters.  </w:t>
      </w:r>
      <w:r w:rsidR="002E0DA6">
        <w:rPr>
          <w:rFonts w:ascii="Arial" w:hAnsi="Arial" w:cs="Arial"/>
          <w:sz w:val="20"/>
          <w:szCs w:val="20"/>
        </w:rPr>
        <w:t xml:space="preserve">You do </w:t>
      </w:r>
      <w:r w:rsidRPr="00FB07DF" w:rsidR="002E0DA6">
        <w:rPr>
          <w:rFonts w:ascii="Arial" w:hAnsi="Arial" w:cs="Arial"/>
          <w:b/>
          <w:bCs/>
          <w:sz w:val="20"/>
          <w:szCs w:val="20"/>
          <w:u w:val="single"/>
        </w:rPr>
        <w:t>not</w:t>
      </w:r>
      <w:r w:rsidR="002E0DA6">
        <w:rPr>
          <w:rFonts w:ascii="Arial" w:hAnsi="Arial" w:cs="Arial"/>
          <w:sz w:val="20"/>
          <w:szCs w:val="20"/>
        </w:rPr>
        <w:t xml:space="preserve"> need to pick a company from the list.  </w:t>
      </w:r>
      <w:r w:rsidRPr="00592BCC">
        <w:rPr>
          <w:rFonts w:ascii="Arial" w:hAnsi="Arial" w:cs="Arial"/>
          <w:sz w:val="20"/>
          <w:szCs w:val="20"/>
        </w:rPr>
        <w:t xml:space="preserve">Your Gemba </w:t>
      </w:r>
      <w:r w:rsidRPr="00CD7119">
        <w:rPr>
          <w:rFonts w:ascii="Arial" w:hAnsi="Arial" w:cs="Arial"/>
          <w:sz w:val="20"/>
          <w:szCs w:val="20"/>
          <w:u w:val="single"/>
        </w:rPr>
        <w:t>must</w:t>
      </w:r>
      <w:r w:rsidRPr="00592BCC">
        <w:rPr>
          <w:rFonts w:ascii="Arial" w:hAnsi="Arial" w:cs="Arial"/>
          <w:sz w:val="20"/>
          <w:szCs w:val="20"/>
        </w:rPr>
        <w:t xml:space="preserve"> be approved by the instructor before you start your project</w:t>
      </w:r>
      <w:r w:rsidR="00AE0E25">
        <w:rPr>
          <w:rFonts w:ascii="Arial" w:hAnsi="Arial" w:cs="Arial"/>
          <w:sz w:val="20"/>
          <w:szCs w:val="20"/>
        </w:rPr>
        <w:t xml:space="preserve"> (we don’t want 5 teams </w:t>
      </w:r>
      <w:proofErr w:type="gramStart"/>
      <w:r w:rsidR="00AE0E25">
        <w:rPr>
          <w:rFonts w:ascii="Arial" w:hAnsi="Arial" w:cs="Arial"/>
          <w:sz w:val="20"/>
          <w:szCs w:val="20"/>
        </w:rPr>
        <w:t>going</w:t>
      </w:r>
      <w:proofErr w:type="gramEnd"/>
      <w:r w:rsidR="00AE0E25">
        <w:rPr>
          <w:rFonts w:ascii="Arial" w:hAnsi="Arial" w:cs="Arial"/>
          <w:sz w:val="20"/>
          <w:szCs w:val="20"/>
        </w:rPr>
        <w:t xml:space="preserve"> to Starbucks)</w:t>
      </w:r>
      <w:r w:rsidRPr="00592BCC">
        <w:rPr>
          <w:rFonts w:ascii="Arial" w:hAnsi="Arial" w:cs="Arial"/>
          <w:sz w:val="20"/>
          <w:szCs w:val="20"/>
        </w:rPr>
        <w:t xml:space="preserve">.  Where necessary, you will also need approval (and usually assistance) from </w:t>
      </w:r>
      <w:r w:rsidR="00AE0E25">
        <w:rPr>
          <w:rFonts w:ascii="Arial" w:hAnsi="Arial" w:cs="Arial"/>
          <w:sz w:val="20"/>
          <w:szCs w:val="20"/>
        </w:rPr>
        <w:t xml:space="preserve">someone at </w:t>
      </w:r>
      <w:r w:rsidRPr="00592BCC">
        <w:rPr>
          <w:rFonts w:ascii="Arial" w:hAnsi="Arial" w:cs="Arial"/>
          <w:sz w:val="20"/>
          <w:szCs w:val="20"/>
        </w:rPr>
        <w:t>your Gemba destination.  If you need help finding an opportunity, let me know.</w:t>
      </w:r>
    </w:p>
    <w:p w:rsidRPr="0094115A" w:rsidR="00592BCC" w:rsidP="00592BCC" w:rsidRDefault="00592BCC" w14:paraId="2F7C2EE8" w14:textId="49FD3EB0">
      <w:pPr>
        <w:rPr>
          <w:rFonts w:ascii="Arial" w:hAnsi="Arial" w:cs="Arial"/>
          <w:b/>
          <w:sz w:val="20"/>
          <w:szCs w:val="20"/>
        </w:rPr>
      </w:pPr>
      <w:r w:rsidRPr="00592BCC">
        <w:rPr>
          <w:rFonts w:ascii="Arial" w:hAnsi="Arial" w:cs="Arial"/>
          <w:b/>
          <w:sz w:val="20"/>
          <w:szCs w:val="20"/>
          <w:u w:val="single"/>
        </w:rPr>
        <w:t>Example Gembas from Previous Semesters</w:t>
      </w:r>
    </w:p>
    <w:tbl>
      <w:tblPr>
        <w:tblW w:w="0" w:type="auto"/>
        <w:tblLook w:val="04A0" w:firstRow="1" w:lastRow="0" w:firstColumn="1" w:lastColumn="0" w:noHBand="0" w:noVBand="1"/>
      </w:tblPr>
      <w:tblGrid>
        <w:gridCol w:w="9102"/>
        <w:gridCol w:w="258"/>
      </w:tblGrid>
      <w:tr w:rsidRPr="00592BCC" w:rsidR="00592BCC" w:rsidTr="00E9297E" w14:paraId="41B250B9" w14:textId="77777777">
        <w:trPr>
          <w:trHeight w:val="144"/>
        </w:trPr>
        <w:tc>
          <w:tcPr>
            <w:tcW w:w="4428" w:type="dxa"/>
          </w:tcPr>
          <w:tbl>
            <w:tblPr>
              <w:tblW w:w="8886" w:type="dxa"/>
              <w:tblLook w:val="04A0" w:firstRow="1" w:lastRow="0" w:firstColumn="1" w:lastColumn="0" w:noHBand="0" w:noVBand="1"/>
            </w:tblPr>
            <w:tblGrid>
              <w:gridCol w:w="4443"/>
              <w:gridCol w:w="4443"/>
            </w:tblGrid>
            <w:tr w:rsidRPr="00592BCC" w:rsidR="00592BCC" w:rsidTr="00BB0F13" w14:paraId="5BDA8621" w14:textId="77777777">
              <w:trPr>
                <w:trHeight w:val="71"/>
              </w:trPr>
              <w:tc>
                <w:tcPr>
                  <w:tcW w:w="4443" w:type="dxa"/>
                </w:tcPr>
                <w:p w:rsidRPr="0085375E" w:rsidR="00592BCC" w:rsidP="00BB0F13" w:rsidRDefault="00592BCC" w14:paraId="4A205851" w14:textId="77777777">
                  <w:pPr>
                    <w:spacing w:after="0" w:line="240" w:lineRule="auto"/>
                    <w:rPr>
                      <w:rFonts w:ascii="Arial" w:hAnsi="Arial" w:cs="Arial"/>
                      <w:sz w:val="18"/>
                      <w:szCs w:val="18"/>
                    </w:rPr>
                  </w:pPr>
                  <w:r w:rsidRPr="0085375E">
                    <w:rPr>
                      <w:rFonts w:ascii="Arial" w:hAnsi="Arial" w:cs="Arial"/>
                      <w:sz w:val="18"/>
                      <w:szCs w:val="18"/>
                    </w:rPr>
                    <w:t>ABB Automation</w:t>
                  </w:r>
                </w:p>
                <w:p w:rsidRPr="0085375E" w:rsidR="00592BCC" w:rsidP="00BB0F13" w:rsidRDefault="00592BCC" w14:paraId="55E8F3B1" w14:textId="77777777">
                  <w:pPr>
                    <w:spacing w:after="0" w:line="240" w:lineRule="auto"/>
                    <w:rPr>
                      <w:rFonts w:ascii="Arial" w:hAnsi="Arial" w:cs="Arial"/>
                      <w:sz w:val="18"/>
                      <w:szCs w:val="18"/>
                    </w:rPr>
                  </w:pPr>
                  <w:r w:rsidRPr="0085375E">
                    <w:rPr>
                      <w:rFonts w:ascii="Arial" w:hAnsi="Arial" w:cs="Arial"/>
                      <w:sz w:val="18"/>
                      <w:szCs w:val="18"/>
                    </w:rPr>
                    <w:t>Abercrombie &amp; Fitch</w:t>
                  </w:r>
                </w:p>
                <w:p w:rsidRPr="0085375E" w:rsidR="00592BCC" w:rsidP="00BB0F13" w:rsidRDefault="00592BCC" w14:paraId="64D9A617" w14:textId="77777777">
                  <w:pPr>
                    <w:spacing w:after="0" w:line="240" w:lineRule="auto"/>
                    <w:rPr>
                      <w:rFonts w:ascii="Arial" w:hAnsi="Arial" w:cs="Arial"/>
                      <w:sz w:val="18"/>
                      <w:szCs w:val="18"/>
                    </w:rPr>
                  </w:pPr>
                  <w:r w:rsidRPr="0085375E">
                    <w:rPr>
                      <w:rFonts w:ascii="Arial" w:hAnsi="Arial" w:cs="Arial"/>
                      <w:sz w:val="18"/>
                      <w:szCs w:val="18"/>
                    </w:rPr>
                    <w:t>Aldi</w:t>
                  </w:r>
                </w:p>
                <w:p w:rsidRPr="0085375E" w:rsidR="00592BCC" w:rsidP="00BB0F13" w:rsidRDefault="00592BCC" w14:paraId="0CC5A390" w14:textId="22569AA2">
                  <w:pPr>
                    <w:spacing w:after="0" w:line="240" w:lineRule="auto"/>
                    <w:rPr>
                      <w:rFonts w:ascii="Arial" w:hAnsi="Arial" w:cs="Arial"/>
                      <w:sz w:val="18"/>
                      <w:szCs w:val="18"/>
                    </w:rPr>
                  </w:pPr>
                  <w:r w:rsidRPr="0085375E">
                    <w:rPr>
                      <w:rFonts w:ascii="Arial" w:hAnsi="Arial" w:cs="Arial"/>
                      <w:sz w:val="18"/>
                      <w:szCs w:val="18"/>
                    </w:rPr>
                    <w:t>Amazon</w:t>
                  </w:r>
                </w:p>
                <w:p w:rsidRPr="0085375E" w:rsidR="00355F00" w:rsidP="00BB0F13" w:rsidRDefault="00355F00" w14:paraId="6F76F4F1" w14:textId="7DCD13EF">
                  <w:pPr>
                    <w:spacing w:after="0" w:line="240" w:lineRule="auto"/>
                    <w:rPr>
                      <w:rFonts w:ascii="Arial" w:hAnsi="Arial" w:cs="Arial"/>
                      <w:sz w:val="18"/>
                      <w:szCs w:val="18"/>
                    </w:rPr>
                  </w:pPr>
                  <w:r w:rsidRPr="0085375E">
                    <w:rPr>
                      <w:rFonts w:ascii="Arial" w:hAnsi="Arial" w:cs="Arial"/>
                      <w:sz w:val="18"/>
                      <w:szCs w:val="18"/>
                    </w:rPr>
                    <w:t>Battelle</w:t>
                  </w:r>
                </w:p>
                <w:p w:rsidRPr="0085375E" w:rsidR="00592BCC" w:rsidP="00BB0F13" w:rsidRDefault="00592BCC" w14:paraId="152091AC" w14:textId="77777777">
                  <w:pPr>
                    <w:spacing w:after="0" w:line="240" w:lineRule="auto"/>
                    <w:rPr>
                      <w:rFonts w:ascii="Arial" w:hAnsi="Arial" w:cs="Arial"/>
                      <w:sz w:val="18"/>
                      <w:szCs w:val="18"/>
                    </w:rPr>
                  </w:pPr>
                  <w:r w:rsidRPr="0085375E">
                    <w:rPr>
                      <w:rFonts w:ascii="Arial" w:hAnsi="Arial" w:cs="Arial"/>
                      <w:sz w:val="18"/>
                      <w:szCs w:val="18"/>
                    </w:rPr>
                    <w:t>Blackwell Inn</w:t>
                  </w:r>
                </w:p>
                <w:p w:rsidRPr="0085375E" w:rsidR="00592BCC" w:rsidP="00BB0F13" w:rsidRDefault="00592BCC" w14:paraId="1D813C78" w14:textId="77777777">
                  <w:pPr>
                    <w:spacing w:after="0" w:line="240" w:lineRule="auto"/>
                    <w:rPr>
                      <w:rFonts w:ascii="Arial" w:hAnsi="Arial" w:cs="Arial"/>
                      <w:sz w:val="18"/>
                      <w:szCs w:val="18"/>
                    </w:rPr>
                  </w:pPr>
                  <w:r w:rsidRPr="0085375E">
                    <w:rPr>
                      <w:rFonts w:ascii="Arial" w:hAnsi="Arial" w:cs="Arial"/>
                      <w:sz w:val="18"/>
                      <w:szCs w:val="18"/>
                    </w:rPr>
                    <w:t>Blaze Pizza</w:t>
                  </w:r>
                </w:p>
                <w:p w:rsidRPr="0085375E" w:rsidR="00592BCC" w:rsidP="00BB0F13" w:rsidRDefault="00592BCC" w14:paraId="01F977ED" w14:textId="5CE174CC">
                  <w:pPr>
                    <w:spacing w:after="0" w:line="240" w:lineRule="auto"/>
                    <w:rPr>
                      <w:rFonts w:ascii="Arial" w:hAnsi="Arial" w:cs="Arial"/>
                      <w:sz w:val="18"/>
                      <w:szCs w:val="18"/>
                    </w:rPr>
                  </w:pPr>
                  <w:r w:rsidRPr="0085375E">
                    <w:rPr>
                      <w:rFonts w:ascii="Arial" w:hAnsi="Arial" w:cs="Arial"/>
                      <w:sz w:val="18"/>
                      <w:szCs w:val="18"/>
                    </w:rPr>
                    <w:t>Brewed Leaf</w:t>
                  </w:r>
                </w:p>
                <w:p w:rsidRPr="0085375E" w:rsidR="00592BCC" w:rsidP="00BB0F13" w:rsidRDefault="00592BCC" w14:paraId="5A7A78A4" w14:textId="77777777">
                  <w:pPr>
                    <w:spacing w:after="0" w:line="240" w:lineRule="auto"/>
                    <w:rPr>
                      <w:rFonts w:ascii="Arial" w:hAnsi="Arial" w:cs="Arial"/>
                      <w:sz w:val="18"/>
                      <w:szCs w:val="18"/>
                    </w:rPr>
                  </w:pPr>
                  <w:r w:rsidRPr="0085375E">
                    <w:rPr>
                      <w:rFonts w:ascii="Arial" w:hAnsi="Arial" w:cs="Arial"/>
                      <w:sz w:val="18"/>
                      <w:szCs w:val="18"/>
                    </w:rPr>
                    <w:t>Cardinal Health Distribution Center</w:t>
                  </w:r>
                </w:p>
                <w:p w:rsidRPr="0085375E" w:rsidR="00592BCC" w:rsidP="00BB0F13" w:rsidRDefault="00592BCC" w14:paraId="2773189A" w14:textId="77777777">
                  <w:pPr>
                    <w:spacing w:after="0" w:line="240" w:lineRule="auto"/>
                    <w:rPr>
                      <w:rFonts w:ascii="Arial" w:hAnsi="Arial" w:cs="Arial"/>
                      <w:sz w:val="18"/>
                      <w:szCs w:val="18"/>
                    </w:rPr>
                  </w:pPr>
                  <w:r w:rsidRPr="0085375E">
                    <w:rPr>
                      <w:rFonts w:ascii="Arial" w:hAnsi="Arial" w:cs="Arial"/>
                      <w:sz w:val="18"/>
                      <w:szCs w:val="18"/>
                    </w:rPr>
                    <w:t>Caribou Coffee</w:t>
                  </w:r>
                </w:p>
                <w:p w:rsidRPr="0085375E" w:rsidR="00592BCC" w:rsidP="00BB0F13" w:rsidRDefault="00592BCC" w14:paraId="0583A171" w14:textId="77777777">
                  <w:pPr>
                    <w:spacing w:after="0" w:line="240" w:lineRule="auto"/>
                    <w:rPr>
                      <w:rFonts w:ascii="Arial" w:hAnsi="Arial" w:cs="Arial"/>
                      <w:sz w:val="18"/>
                      <w:szCs w:val="18"/>
                    </w:rPr>
                  </w:pPr>
                  <w:r w:rsidRPr="0085375E">
                    <w:rPr>
                      <w:rFonts w:ascii="Arial" w:hAnsi="Arial" w:cs="Arial"/>
                      <w:sz w:val="18"/>
                      <w:szCs w:val="18"/>
                    </w:rPr>
                    <w:t>CarMax</w:t>
                  </w:r>
                </w:p>
                <w:p w:rsidRPr="0085375E" w:rsidR="00592BCC" w:rsidP="00BB0F13" w:rsidRDefault="00592BCC" w14:paraId="25D52932" w14:textId="77777777">
                  <w:pPr>
                    <w:spacing w:after="0" w:line="240" w:lineRule="auto"/>
                    <w:rPr>
                      <w:rFonts w:ascii="Arial" w:hAnsi="Arial" w:cs="Arial"/>
                      <w:sz w:val="18"/>
                      <w:szCs w:val="18"/>
                    </w:rPr>
                  </w:pPr>
                  <w:r w:rsidRPr="0085375E">
                    <w:rPr>
                      <w:rFonts w:ascii="Arial" w:hAnsi="Arial" w:cs="Arial"/>
                      <w:sz w:val="18"/>
                      <w:szCs w:val="18"/>
                    </w:rPr>
                    <w:t>Chick-fil-A</w:t>
                  </w:r>
                </w:p>
                <w:p w:rsidRPr="0085375E" w:rsidR="00592BCC" w:rsidP="00BB0F13" w:rsidRDefault="00592BCC" w14:paraId="7D9A1F07" w14:textId="77777777">
                  <w:pPr>
                    <w:spacing w:after="0" w:line="240" w:lineRule="auto"/>
                    <w:rPr>
                      <w:rFonts w:ascii="Arial" w:hAnsi="Arial" w:cs="Arial"/>
                      <w:sz w:val="18"/>
                      <w:szCs w:val="18"/>
                    </w:rPr>
                  </w:pPr>
                  <w:r w:rsidRPr="0085375E">
                    <w:rPr>
                      <w:rFonts w:ascii="Arial" w:hAnsi="Arial" w:cs="Arial"/>
                      <w:sz w:val="18"/>
                      <w:szCs w:val="18"/>
                    </w:rPr>
                    <w:t>Chipotle</w:t>
                  </w:r>
                </w:p>
                <w:p w:rsidRPr="0085375E" w:rsidR="00592BCC" w:rsidP="00BB0F13" w:rsidRDefault="00592BCC" w14:paraId="1CA554C5" w14:textId="77777777">
                  <w:pPr>
                    <w:spacing w:after="0" w:line="240" w:lineRule="auto"/>
                    <w:rPr>
                      <w:rFonts w:ascii="Arial" w:hAnsi="Arial" w:cs="Arial"/>
                      <w:sz w:val="18"/>
                      <w:szCs w:val="18"/>
                    </w:rPr>
                  </w:pPr>
                  <w:r w:rsidRPr="0085375E">
                    <w:rPr>
                      <w:rFonts w:ascii="Arial" w:hAnsi="Arial" w:cs="Arial"/>
                      <w:sz w:val="18"/>
                      <w:szCs w:val="18"/>
                    </w:rPr>
                    <w:t>The Coach’s Club Café at the Fawcett Center</w:t>
                  </w:r>
                </w:p>
                <w:p w:rsidRPr="0085375E" w:rsidR="00592BCC" w:rsidP="00BB0F13" w:rsidRDefault="00592BCC" w14:paraId="0DB1BB8C" w14:textId="77777777">
                  <w:pPr>
                    <w:spacing w:after="0" w:line="240" w:lineRule="auto"/>
                    <w:rPr>
                      <w:rFonts w:ascii="Arial" w:hAnsi="Arial" w:cs="Arial"/>
                      <w:sz w:val="18"/>
                      <w:szCs w:val="18"/>
                    </w:rPr>
                  </w:pPr>
                  <w:r w:rsidRPr="0085375E">
                    <w:rPr>
                      <w:rFonts w:ascii="Arial" w:hAnsi="Arial" w:cs="Arial"/>
                      <w:sz w:val="18"/>
                      <w:szCs w:val="18"/>
                    </w:rPr>
                    <w:t>Connecting Grounds</w:t>
                  </w:r>
                </w:p>
                <w:p w:rsidRPr="0085375E" w:rsidR="00592BCC" w:rsidP="00BB0F13" w:rsidRDefault="00592BCC" w14:paraId="7674A340" w14:textId="77777777">
                  <w:pPr>
                    <w:spacing w:after="0" w:line="240" w:lineRule="auto"/>
                    <w:rPr>
                      <w:rFonts w:ascii="Arial" w:hAnsi="Arial" w:cs="Arial"/>
                      <w:sz w:val="18"/>
                      <w:szCs w:val="18"/>
                    </w:rPr>
                  </w:pPr>
                  <w:r w:rsidRPr="0085375E">
                    <w:rPr>
                      <w:rFonts w:ascii="Arial" w:hAnsi="Arial" w:cs="Arial"/>
                      <w:sz w:val="18"/>
                      <w:szCs w:val="18"/>
                    </w:rPr>
                    <w:t>Courtside Cafe</w:t>
                  </w:r>
                </w:p>
                <w:p w:rsidRPr="0085375E" w:rsidR="00592BCC" w:rsidP="00BB0F13" w:rsidRDefault="00592BCC" w14:paraId="73A7D3B2" w14:textId="77777777">
                  <w:pPr>
                    <w:spacing w:after="0" w:line="240" w:lineRule="auto"/>
                    <w:rPr>
                      <w:rFonts w:ascii="Arial" w:hAnsi="Arial" w:cs="Arial"/>
                      <w:sz w:val="18"/>
                      <w:szCs w:val="18"/>
                    </w:rPr>
                  </w:pPr>
                  <w:r w:rsidRPr="0085375E">
                    <w:rPr>
                      <w:rFonts w:ascii="Arial" w:hAnsi="Arial" w:cs="Arial"/>
                      <w:sz w:val="18"/>
                      <w:szCs w:val="18"/>
                    </w:rPr>
                    <w:t>Crazy Corky’s Café</w:t>
                  </w:r>
                </w:p>
                <w:p w:rsidRPr="0085375E" w:rsidR="00592BCC" w:rsidP="00BB0F13" w:rsidRDefault="00592BCC" w14:paraId="087140D7" w14:textId="77777777">
                  <w:pPr>
                    <w:spacing w:after="0" w:line="240" w:lineRule="auto"/>
                    <w:rPr>
                      <w:rFonts w:ascii="Arial" w:hAnsi="Arial" w:cs="Arial"/>
                      <w:sz w:val="18"/>
                      <w:szCs w:val="18"/>
                    </w:rPr>
                  </w:pPr>
                  <w:r w:rsidRPr="0085375E">
                    <w:rPr>
                      <w:rFonts w:ascii="Arial" w:hAnsi="Arial" w:cs="Arial"/>
                      <w:sz w:val="18"/>
                      <w:szCs w:val="18"/>
                    </w:rPr>
                    <w:t xml:space="preserve">Curl Market </w:t>
                  </w:r>
                </w:p>
                <w:p w:rsidRPr="0085375E" w:rsidR="00592BCC" w:rsidP="00BB0F13" w:rsidRDefault="00592BCC" w14:paraId="7BD11E3E" w14:textId="77777777">
                  <w:pPr>
                    <w:spacing w:after="0" w:line="240" w:lineRule="auto"/>
                    <w:rPr>
                      <w:rFonts w:ascii="Arial" w:hAnsi="Arial" w:cs="Arial"/>
                      <w:sz w:val="18"/>
                      <w:szCs w:val="18"/>
                    </w:rPr>
                  </w:pPr>
                  <w:r w:rsidRPr="0085375E">
                    <w:rPr>
                      <w:rFonts w:ascii="Arial" w:hAnsi="Arial" w:cs="Arial"/>
                      <w:sz w:val="18"/>
                      <w:szCs w:val="18"/>
                    </w:rPr>
                    <w:t>DHL</w:t>
                  </w:r>
                </w:p>
                <w:p w:rsidRPr="0085375E" w:rsidR="00592BCC" w:rsidP="00BB0F13" w:rsidRDefault="00592BCC" w14:paraId="20821BD3" w14:textId="4F3A55B4">
                  <w:pPr>
                    <w:spacing w:after="0" w:line="240" w:lineRule="auto"/>
                    <w:rPr>
                      <w:rFonts w:ascii="Arial" w:hAnsi="Arial" w:cs="Arial"/>
                      <w:sz w:val="18"/>
                      <w:szCs w:val="18"/>
                    </w:rPr>
                  </w:pPr>
                  <w:r w:rsidRPr="0085375E">
                    <w:rPr>
                      <w:rFonts w:ascii="Arial" w:hAnsi="Arial" w:cs="Arial"/>
                      <w:sz w:val="18"/>
                      <w:szCs w:val="18"/>
                    </w:rPr>
                    <w:t>Dunkin</w:t>
                  </w:r>
                </w:p>
                <w:p w:rsidRPr="0085375E" w:rsidR="00D240D2" w:rsidP="00BB0F13" w:rsidRDefault="00D240D2" w14:paraId="0BF6C82A" w14:textId="502FB8EF">
                  <w:pPr>
                    <w:spacing w:after="0" w:line="240" w:lineRule="auto"/>
                    <w:rPr>
                      <w:rFonts w:ascii="Arial" w:hAnsi="Arial" w:cs="Arial"/>
                      <w:sz w:val="18"/>
                      <w:szCs w:val="18"/>
                    </w:rPr>
                  </w:pPr>
                  <w:r w:rsidRPr="0085375E">
                    <w:rPr>
                      <w:rFonts w:ascii="Arial" w:hAnsi="Arial" w:cs="Arial"/>
                      <w:sz w:val="18"/>
                      <w:szCs w:val="18"/>
                    </w:rPr>
                    <w:t>E Win International</w:t>
                  </w:r>
                </w:p>
                <w:p w:rsidRPr="0085375E" w:rsidR="00592BCC" w:rsidP="00BB0F13" w:rsidRDefault="00592BCC" w14:paraId="3A722553" w14:textId="77777777">
                  <w:pPr>
                    <w:spacing w:after="0" w:line="240" w:lineRule="auto"/>
                    <w:rPr>
                      <w:rFonts w:ascii="Arial" w:hAnsi="Arial" w:cs="Arial"/>
                      <w:sz w:val="18"/>
                      <w:szCs w:val="18"/>
                    </w:rPr>
                  </w:pPr>
                  <w:r w:rsidRPr="0085375E">
                    <w:rPr>
                      <w:rFonts w:ascii="Arial" w:hAnsi="Arial" w:cs="Arial"/>
                      <w:sz w:val="18"/>
                      <w:szCs w:val="18"/>
                    </w:rPr>
                    <w:t>Emerson Climate Technologies</w:t>
                  </w:r>
                </w:p>
                <w:p w:rsidRPr="0085375E" w:rsidR="00592BCC" w:rsidP="00BB0F13" w:rsidRDefault="00592BCC" w14:paraId="480EB96B" w14:textId="77777777">
                  <w:pPr>
                    <w:spacing w:after="0" w:line="240" w:lineRule="auto"/>
                    <w:rPr>
                      <w:rFonts w:ascii="Arial" w:hAnsi="Arial" w:cs="Arial"/>
                      <w:sz w:val="18"/>
                      <w:szCs w:val="18"/>
                    </w:rPr>
                  </w:pPr>
                  <w:r w:rsidRPr="0085375E">
                    <w:rPr>
                      <w:rFonts w:ascii="Arial" w:hAnsi="Arial" w:cs="Arial"/>
                      <w:sz w:val="18"/>
                      <w:szCs w:val="18"/>
                    </w:rPr>
                    <w:t>Fired Up Burgers at the Union Market</w:t>
                  </w:r>
                </w:p>
                <w:p w:rsidRPr="0085375E" w:rsidR="00592BCC" w:rsidP="00BB0F13" w:rsidRDefault="00592BCC" w14:paraId="77EC16A8" w14:textId="60037C11">
                  <w:pPr>
                    <w:spacing w:after="0" w:line="240" w:lineRule="auto"/>
                    <w:rPr>
                      <w:rFonts w:ascii="Arial" w:hAnsi="Arial" w:cs="Arial"/>
                      <w:sz w:val="18"/>
                      <w:szCs w:val="18"/>
                    </w:rPr>
                  </w:pPr>
                  <w:r w:rsidRPr="0085375E">
                    <w:rPr>
                      <w:rFonts w:ascii="Arial" w:hAnsi="Arial" w:cs="Arial"/>
                      <w:sz w:val="18"/>
                      <w:szCs w:val="18"/>
                    </w:rPr>
                    <w:t>Go! Ice Cream</w:t>
                  </w:r>
                </w:p>
                <w:p w:rsidRPr="0085375E" w:rsidR="00355F00" w:rsidP="00BB0F13" w:rsidRDefault="00355F00" w14:paraId="00BB7E15" w14:textId="739CAE8E">
                  <w:pPr>
                    <w:spacing w:after="0" w:line="240" w:lineRule="auto"/>
                    <w:rPr>
                      <w:rFonts w:ascii="Arial" w:hAnsi="Arial" w:cs="Arial"/>
                      <w:sz w:val="18"/>
                      <w:szCs w:val="18"/>
                    </w:rPr>
                  </w:pPr>
                  <w:r w:rsidRPr="0085375E">
                    <w:rPr>
                      <w:rFonts w:ascii="Arial" w:hAnsi="Arial" w:cs="Arial"/>
                      <w:sz w:val="18"/>
                      <w:szCs w:val="18"/>
                    </w:rPr>
                    <w:t>IKEA</w:t>
                  </w:r>
                </w:p>
                <w:p w:rsidRPr="0085375E" w:rsidR="00592BCC" w:rsidP="00BB0F13" w:rsidRDefault="00592BCC" w14:paraId="372E349A" w14:textId="77777777">
                  <w:pPr>
                    <w:spacing w:after="0" w:line="240" w:lineRule="auto"/>
                    <w:rPr>
                      <w:rFonts w:ascii="Arial" w:hAnsi="Arial" w:cs="Arial"/>
                      <w:sz w:val="18"/>
                      <w:szCs w:val="18"/>
                    </w:rPr>
                  </w:pPr>
                  <w:r w:rsidRPr="0085375E">
                    <w:rPr>
                      <w:rFonts w:ascii="Arial" w:hAnsi="Arial" w:cs="Arial"/>
                      <w:sz w:val="18"/>
                      <w:szCs w:val="18"/>
                    </w:rPr>
                    <w:t>Jeni’s Splendid Ice Creams</w:t>
                  </w:r>
                </w:p>
                <w:p w:rsidRPr="0085375E" w:rsidR="00592BCC" w:rsidP="00BB0F13" w:rsidRDefault="00592BCC" w14:paraId="02A4BE4F" w14:textId="77777777">
                  <w:pPr>
                    <w:spacing w:after="0" w:line="240" w:lineRule="auto"/>
                    <w:rPr>
                      <w:rFonts w:ascii="Arial" w:hAnsi="Arial" w:cs="Arial"/>
                      <w:sz w:val="18"/>
                      <w:szCs w:val="18"/>
                    </w:rPr>
                  </w:pPr>
                  <w:r w:rsidRPr="0085375E">
                    <w:rPr>
                      <w:rFonts w:ascii="Arial" w:hAnsi="Arial" w:cs="Arial"/>
                      <w:sz w:val="18"/>
                      <w:szCs w:val="18"/>
                    </w:rPr>
                    <w:t>Jimmy John’s</w:t>
                  </w:r>
                </w:p>
                <w:p w:rsidRPr="0085375E" w:rsidR="00592BCC" w:rsidP="00BB0F13" w:rsidRDefault="00592BCC" w14:paraId="05257F52" w14:textId="77777777">
                  <w:pPr>
                    <w:spacing w:after="0" w:line="240" w:lineRule="auto"/>
                    <w:rPr>
                      <w:rFonts w:ascii="Arial" w:hAnsi="Arial" w:cs="Arial"/>
                      <w:sz w:val="18"/>
                      <w:szCs w:val="18"/>
                    </w:rPr>
                  </w:pPr>
                  <w:r w:rsidRPr="0085375E">
                    <w:rPr>
                      <w:rFonts w:ascii="Arial" w:hAnsi="Arial" w:cs="Arial"/>
                      <w:sz w:val="18"/>
                      <w:szCs w:val="18"/>
                    </w:rPr>
                    <w:t>Kahiki Foods</w:t>
                  </w:r>
                </w:p>
                <w:p w:rsidRPr="0085375E" w:rsidR="00D240D2" w:rsidP="00D240D2" w:rsidRDefault="00355F00" w14:paraId="4C2C1B38" w14:textId="77777777">
                  <w:pPr>
                    <w:spacing w:after="0" w:line="240" w:lineRule="auto"/>
                    <w:rPr>
                      <w:rFonts w:ascii="Arial" w:hAnsi="Arial" w:cs="Arial"/>
                      <w:sz w:val="18"/>
                      <w:szCs w:val="18"/>
                    </w:rPr>
                  </w:pPr>
                  <w:r w:rsidRPr="0085375E">
                    <w:rPr>
                      <w:rFonts w:ascii="Arial" w:hAnsi="Arial" w:cs="Arial"/>
                      <w:sz w:val="18"/>
                      <w:szCs w:val="18"/>
                    </w:rPr>
                    <w:t>Kroger</w:t>
                  </w:r>
                  <w:r w:rsidRPr="0085375E" w:rsidR="00D240D2">
                    <w:rPr>
                      <w:rFonts w:ascii="Arial" w:hAnsi="Arial" w:cs="Arial"/>
                      <w:sz w:val="18"/>
                      <w:szCs w:val="18"/>
                    </w:rPr>
                    <w:t xml:space="preserve"> </w:t>
                  </w:r>
                </w:p>
                <w:p w:rsidRPr="0085375E" w:rsidR="00D240D2" w:rsidP="00D240D2" w:rsidRDefault="00D240D2" w14:paraId="207FE899" w14:textId="7DC00FD3">
                  <w:pPr>
                    <w:spacing w:after="0" w:line="240" w:lineRule="auto"/>
                    <w:rPr>
                      <w:rFonts w:ascii="Arial" w:hAnsi="Arial" w:cs="Arial"/>
                      <w:sz w:val="18"/>
                      <w:szCs w:val="18"/>
                    </w:rPr>
                  </w:pPr>
                  <w:r w:rsidRPr="0085375E">
                    <w:rPr>
                      <w:rFonts w:ascii="Arial" w:hAnsi="Arial" w:cs="Arial"/>
                      <w:sz w:val="18"/>
                      <w:szCs w:val="18"/>
                    </w:rPr>
                    <w:t>L Brands</w:t>
                  </w:r>
                </w:p>
                <w:p w:rsidRPr="0085375E" w:rsidR="00592BCC" w:rsidP="00364295" w:rsidRDefault="00592BCC" w14:paraId="0A921D20" w14:textId="50BA7B26">
                  <w:pPr>
                    <w:spacing w:after="0" w:line="240" w:lineRule="auto"/>
                    <w:rPr>
                      <w:rFonts w:ascii="Arial" w:hAnsi="Arial" w:cs="Arial"/>
                      <w:sz w:val="18"/>
                      <w:szCs w:val="18"/>
                    </w:rPr>
                  </w:pPr>
                </w:p>
              </w:tc>
              <w:tc>
                <w:tcPr>
                  <w:tcW w:w="4443" w:type="dxa"/>
                </w:tcPr>
                <w:p w:rsidRPr="0085375E" w:rsidR="00364295" w:rsidP="00364295" w:rsidRDefault="00364295" w14:paraId="1FEA79FB" w14:textId="77777777">
                  <w:pPr>
                    <w:spacing w:after="0" w:line="240" w:lineRule="auto"/>
                    <w:rPr>
                      <w:rFonts w:ascii="Arial" w:hAnsi="Arial" w:cs="Arial"/>
                      <w:sz w:val="18"/>
                      <w:szCs w:val="18"/>
                    </w:rPr>
                  </w:pPr>
                  <w:r w:rsidRPr="0085375E">
                    <w:rPr>
                      <w:rFonts w:ascii="Arial" w:hAnsi="Arial" w:cs="Arial"/>
                      <w:sz w:val="18"/>
                      <w:szCs w:val="18"/>
                    </w:rPr>
                    <w:t>Leader Promos</w:t>
                  </w:r>
                </w:p>
                <w:p w:rsidRPr="0085375E" w:rsidR="00355F00" w:rsidP="00BB0F13" w:rsidRDefault="00355F00" w14:paraId="10B8C046" w14:textId="3EA5E8AA">
                  <w:pPr>
                    <w:spacing w:after="0" w:line="240" w:lineRule="auto"/>
                    <w:rPr>
                      <w:rFonts w:ascii="Arial" w:hAnsi="Arial" w:cs="Arial"/>
                      <w:sz w:val="18"/>
                      <w:szCs w:val="18"/>
                    </w:rPr>
                  </w:pPr>
                  <w:r w:rsidRPr="0085375E">
                    <w:rPr>
                      <w:rFonts w:ascii="Arial" w:hAnsi="Arial" w:cs="Arial"/>
                      <w:sz w:val="18"/>
                      <w:szCs w:val="18"/>
                    </w:rPr>
                    <w:t>Little Bar</w:t>
                  </w:r>
                </w:p>
                <w:p w:rsidRPr="0085375E" w:rsidR="00592BCC" w:rsidP="00BB0F13" w:rsidRDefault="00592BCC" w14:paraId="226C039F" w14:textId="77777777">
                  <w:pPr>
                    <w:spacing w:after="0" w:line="240" w:lineRule="auto"/>
                    <w:rPr>
                      <w:rFonts w:ascii="Arial" w:hAnsi="Arial" w:cs="Arial"/>
                      <w:sz w:val="18"/>
                      <w:szCs w:val="18"/>
                    </w:rPr>
                  </w:pPr>
                  <w:r w:rsidRPr="0085375E">
                    <w:rPr>
                      <w:rFonts w:ascii="Arial" w:hAnsi="Arial" w:cs="Arial"/>
                      <w:sz w:val="18"/>
                      <w:szCs w:val="18"/>
                    </w:rPr>
                    <w:t>Mellow Mushroom Pizza Bakers</w:t>
                  </w:r>
                </w:p>
                <w:p w:rsidRPr="0085375E" w:rsidR="00592BCC" w:rsidP="00BB0F13" w:rsidRDefault="00592BCC" w14:paraId="24D3ACED" w14:textId="77777777">
                  <w:pPr>
                    <w:spacing w:after="0" w:line="240" w:lineRule="auto"/>
                    <w:rPr>
                      <w:rFonts w:ascii="Arial" w:hAnsi="Arial" w:cs="Arial"/>
                      <w:sz w:val="18"/>
                      <w:szCs w:val="18"/>
                    </w:rPr>
                  </w:pPr>
                  <w:r w:rsidRPr="0085375E">
                    <w:rPr>
                      <w:rFonts w:ascii="Arial" w:hAnsi="Arial" w:cs="Arial"/>
                      <w:sz w:val="18"/>
                      <w:szCs w:val="18"/>
                    </w:rPr>
                    <w:t xml:space="preserve">Midwest </w:t>
                  </w:r>
                  <w:proofErr w:type="spellStart"/>
                  <w:r w:rsidRPr="0085375E">
                    <w:rPr>
                      <w:rFonts w:ascii="Arial" w:hAnsi="Arial" w:cs="Arial"/>
                      <w:sz w:val="18"/>
                      <w:szCs w:val="18"/>
                    </w:rPr>
                    <w:t>Acoust</w:t>
                  </w:r>
                  <w:proofErr w:type="spellEnd"/>
                  <w:r w:rsidRPr="0085375E">
                    <w:rPr>
                      <w:rFonts w:ascii="Arial" w:hAnsi="Arial" w:cs="Arial"/>
                      <w:sz w:val="18"/>
                      <w:szCs w:val="18"/>
                    </w:rPr>
                    <w:t>-A-Fiber</w:t>
                  </w:r>
                </w:p>
                <w:p w:rsidRPr="0085375E" w:rsidR="00592BCC" w:rsidP="00BB0F13" w:rsidRDefault="00592BCC" w14:paraId="679DC27B" w14:textId="77777777">
                  <w:pPr>
                    <w:spacing w:after="0" w:line="240" w:lineRule="auto"/>
                    <w:rPr>
                      <w:rFonts w:ascii="Arial" w:hAnsi="Arial" w:cs="Arial"/>
                      <w:sz w:val="18"/>
                      <w:szCs w:val="18"/>
                    </w:rPr>
                  </w:pPr>
                  <w:r w:rsidRPr="0085375E">
                    <w:rPr>
                      <w:rFonts w:ascii="Arial" w:hAnsi="Arial" w:cs="Arial"/>
                      <w:sz w:val="18"/>
                      <w:szCs w:val="18"/>
                    </w:rPr>
                    <w:t>Mirror Lake Creamery and Grill</w:t>
                  </w:r>
                </w:p>
                <w:p w:rsidRPr="0085375E" w:rsidR="00592BCC" w:rsidP="00BB0F13" w:rsidRDefault="00592BCC" w14:paraId="2A3AE657" w14:textId="7AC82B6C">
                  <w:pPr>
                    <w:spacing w:after="0" w:line="240" w:lineRule="auto"/>
                    <w:rPr>
                      <w:rFonts w:ascii="Arial" w:hAnsi="Arial" w:cs="Arial"/>
                      <w:sz w:val="18"/>
                      <w:szCs w:val="18"/>
                    </w:rPr>
                  </w:pPr>
                  <w:r w:rsidRPr="0085375E">
                    <w:rPr>
                      <w:rFonts w:ascii="Arial" w:hAnsi="Arial" w:cs="Arial"/>
                      <w:sz w:val="18"/>
                      <w:szCs w:val="18"/>
                    </w:rPr>
                    <w:t>Mount Bohemia Ski Resort</w:t>
                  </w:r>
                </w:p>
                <w:p w:rsidRPr="0085375E" w:rsidR="00D240D2" w:rsidP="00BB0F13" w:rsidRDefault="00D240D2" w14:paraId="6C36B628" w14:textId="3A224192">
                  <w:pPr>
                    <w:spacing w:after="0" w:line="240" w:lineRule="auto"/>
                    <w:rPr>
                      <w:rFonts w:ascii="Arial" w:hAnsi="Arial" w:cs="Arial"/>
                      <w:sz w:val="18"/>
                      <w:szCs w:val="18"/>
                    </w:rPr>
                  </w:pPr>
                  <w:r w:rsidRPr="0085375E">
                    <w:rPr>
                      <w:rFonts w:ascii="Arial" w:hAnsi="Arial" w:cs="Arial"/>
                      <w:sz w:val="18"/>
                      <w:szCs w:val="18"/>
                    </w:rPr>
                    <w:t>Music Max</w:t>
                  </w:r>
                </w:p>
                <w:p w:rsidRPr="0085375E" w:rsidR="00592BCC" w:rsidP="00BB0F13" w:rsidRDefault="00592BCC" w14:paraId="30A36289" w14:textId="77777777">
                  <w:pPr>
                    <w:spacing w:after="0" w:line="240" w:lineRule="auto"/>
                    <w:rPr>
                      <w:rFonts w:ascii="Arial" w:hAnsi="Arial" w:cs="Arial"/>
                      <w:sz w:val="18"/>
                      <w:szCs w:val="18"/>
                    </w:rPr>
                  </w:pPr>
                  <w:r w:rsidRPr="0085375E">
                    <w:rPr>
                      <w:rFonts w:ascii="Arial" w:hAnsi="Arial" w:cs="Arial"/>
                      <w:sz w:val="18"/>
                      <w:szCs w:val="18"/>
                    </w:rPr>
                    <w:t>Olive Garden</w:t>
                  </w:r>
                </w:p>
                <w:p w:rsidRPr="0085375E" w:rsidR="00355F00" w:rsidP="00BB0F13" w:rsidRDefault="00355F00" w14:paraId="5BD99235" w14:textId="3EDF3CCB">
                  <w:pPr>
                    <w:spacing w:after="0" w:line="240" w:lineRule="auto"/>
                    <w:rPr>
                      <w:rFonts w:ascii="Arial" w:hAnsi="Arial" w:cs="Arial"/>
                      <w:sz w:val="18"/>
                      <w:szCs w:val="18"/>
                    </w:rPr>
                  </w:pPr>
                  <w:r w:rsidRPr="0085375E">
                    <w:rPr>
                      <w:rFonts w:ascii="Arial" w:hAnsi="Arial" w:cs="Arial"/>
                      <w:sz w:val="18"/>
                      <w:szCs w:val="18"/>
                    </w:rPr>
                    <w:t>OSU Accounting</w:t>
                  </w:r>
                </w:p>
                <w:p w:rsidRPr="0085375E" w:rsidR="00592BCC" w:rsidP="00BB0F13" w:rsidRDefault="00592BCC" w14:paraId="0707EDD3" w14:textId="4A3484DB">
                  <w:pPr>
                    <w:spacing w:after="0" w:line="240" w:lineRule="auto"/>
                    <w:rPr>
                      <w:rFonts w:ascii="Arial" w:hAnsi="Arial" w:cs="Arial"/>
                      <w:sz w:val="18"/>
                      <w:szCs w:val="18"/>
                    </w:rPr>
                  </w:pPr>
                  <w:r w:rsidRPr="0085375E">
                    <w:rPr>
                      <w:rFonts w:ascii="Arial" w:hAnsi="Arial" w:cs="Arial"/>
                      <w:sz w:val="18"/>
                      <w:szCs w:val="18"/>
                    </w:rPr>
                    <w:t>OSU Facilities &amp; Ops Department</w:t>
                  </w:r>
                </w:p>
                <w:p w:rsidRPr="0085375E" w:rsidR="00592BCC" w:rsidP="00BB0F13" w:rsidRDefault="00592BCC" w14:paraId="563B7923" w14:textId="164D8589">
                  <w:pPr>
                    <w:spacing w:after="0" w:line="240" w:lineRule="auto"/>
                    <w:rPr>
                      <w:rFonts w:ascii="Arial" w:hAnsi="Arial" w:cs="Arial"/>
                      <w:sz w:val="18"/>
                      <w:szCs w:val="18"/>
                    </w:rPr>
                  </w:pPr>
                  <w:r w:rsidRPr="0085375E">
                    <w:rPr>
                      <w:rFonts w:ascii="Arial" w:hAnsi="Arial" w:cs="Arial"/>
                      <w:sz w:val="18"/>
                      <w:szCs w:val="18"/>
                    </w:rPr>
                    <w:t>OSU Golf Course</w:t>
                  </w:r>
                </w:p>
                <w:p w:rsidRPr="0085375E" w:rsidR="00592BCC" w:rsidP="00BB0F13" w:rsidRDefault="00592BCC" w14:paraId="42A32A7A" w14:textId="37089144">
                  <w:pPr>
                    <w:spacing w:after="0" w:line="240" w:lineRule="auto"/>
                    <w:rPr>
                      <w:rFonts w:ascii="Arial" w:hAnsi="Arial" w:cs="Arial"/>
                      <w:sz w:val="18"/>
                      <w:szCs w:val="18"/>
                    </w:rPr>
                  </w:pPr>
                  <w:r w:rsidRPr="0085375E">
                    <w:rPr>
                      <w:rFonts w:ascii="Arial" w:hAnsi="Arial" w:cs="Arial"/>
                      <w:sz w:val="18"/>
                      <w:szCs w:val="18"/>
                    </w:rPr>
                    <w:t>OSU Library</w:t>
                  </w:r>
                </w:p>
                <w:p w:rsidRPr="0085375E" w:rsidR="00592BCC" w:rsidP="00BB0F13" w:rsidRDefault="00592BCC" w14:paraId="08A16057" w14:textId="5EB9B5E4">
                  <w:pPr>
                    <w:spacing w:after="0" w:line="240" w:lineRule="auto"/>
                    <w:rPr>
                      <w:rFonts w:ascii="Arial" w:hAnsi="Arial" w:cs="Arial"/>
                      <w:sz w:val="18"/>
                      <w:szCs w:val="18"/>
                    </w:rPr>
                  </w:pPr>
                  <w:r w:rsidRPr="0085375E">
                    <w:rPr>
                      <w:rFonts w:ascii="Arial" w:hAnsi="Arial" w:cs="Arial"/>
                      <w:sz w:val="18"/>
                      <w:szCs w:val="18"/>
                    </w:rPr>
                    <w:t>OSU Marketplace</w:t>
                  </w:r>
                </w:p>
                <w:p w:rsidRPr="0085375E" w:rsidR="00592BCC" w:rsidP="00BB0F13" w:rsidRDefault="00592BCC" w14:paraId="31F9B12A" w14:textId="1583E404">
                  <w:pPr>
                    <w:spacing w:after="0" w:line="240" w:lineRule="auto"/>
                    <w:rPr>
                      <w:rFonts w:ascii="Arial" w:hAnsi="Arial" w:cs="Arial"/>
                      <w:sz w:val="18"/>
                      <w:szCs w:val="18"/>
                    </w:rPr>
                  </w:pPr>
                  <w:r w:rsidRPr="0085375E">
                    <w:rPr>
                      <w:rFonts w:ascii="Arial" w:hAnsi="Arial" w:cs="Arial"/>
                      <w:sz w:val="18"/>
                      <w:szCs w:val="18"/>
                    </w:rPr>
                    <w:t>OSU RPAC</w:t>
                  </w:r>
                </w:p>
                <w:p w:rsidRPr="0085375E" w:rsidR="00592BCC" w:rsidP="00BB0F13" w:rsidRDefault="00592BCC" w14:paraId="530E5DA4" w14:textId="7FCF2E6A">
                  <w:pPr>
                    <w:spacing w:after="0" w:line="240" w:lineRule="auto"/>
                    <w:rPr>
                      <w:rFonts w:ascii="Arial" w:hAnsi="Arial" w:cs="Arial"/>
                      <w:sz w:val="18"/>
                      <w:szCs w:val="18"/>
                    </w:rPr>
                  </w:pPr>
                  <w:r w:rsidRPr="0085375E">
                    <w:rPr>
                      <w:rFonts w:ascii="Arial" w:hAnsi="Arial" w:cs="Arial"/>
                      <w:sz w:val="18"/>
                      <w:szCs w:val="18"/>
                    </w:rPr>
                    <w:t>OSU Wexner Medical Center</w:t>
                  </w:r>
                </w:p>
                <w:p w:rsidRPr="0085375E" w:rsidR="00592BCC" w:rsidP="00BB0F13" w:rsidRDefault="00592BCC" w14:paraId="692B3E0F" w14:textId="7DDB88F0">
                  <w:pPr>
                    <w:spacing w:after="0" w:line="240" w:lineRule="auto"/>
                    <w:rPr>
                      <w:rFonts w:ascii="Arial" w:hAnsi="Arial" w:cs="Arial"/>
                      <w:sz w:val="18"/>
                      <w:szCs w:val="18"/>
                    </w:rPr>
                  </w:pPr>
                  <w:r w:rsidRPr="0085375E">
                    <w:rPr>
                      <w:rFonts w:ascii="Arial" w:hAnsi="Arial" w:cs="Arial"/>
                      <w:sz w:val="18"/>
                      <w:szCs w:val="18"/>
                    </w:rPr>
                    <w:t>Parker Hannifin</w:t>
                  </w:r>
                </w:p>
                <w:p w:rsidRPr="0085375E" w:rsidR="00355F00" w:rsidP="00BB0F13" w:rsidRDefault="00355F00" w14:paraId="6A214E74" w14:textId="634B6F8E">
                  <w:pPr>
                    <w:spacing w:after="0" w:line="240" w:lineRule="auto"/>
                    <w:rPr>
                      <w:rFonts w:ascii="Arial" w:hAnsi="Arial" w:cs="Arial"/>
                      <w:sz w:val="18"/>
                      <w:szCs w:val="18"/>
                    </w:rPr>
                  </w:pPr>
                  <w:r w:rsidRPr="0085375E">
                    <w:rPr>
                      <w:rFonts w:ascii="Arial" w:hAnsi="Arial" w:cs="Arial"/>
                      <w:sz w:val="18"/>
                      <w:szCs w:val="18"/>
                    </w:rPr>
                    <w:t>Penn Station</w:t>
                  </w:r>
                </w:p>
                <w:p w:rsidRPr="0085375E" w:rsidR="00592BCC" w:rsidP="00BB0F13" w:rsidRDefault="00592BCC" w14:paraId="3AF8AB5A" w14:textId="152C20B9">
                  <w:pPr>
                    <w:spacing w:after="0" w:line="240" w:lineRule="auto"/>
                    <w:rPr>
                      <w:rFonts w:ascii="Arial" w:hAnsi="Arial" w:cs="Arial"/>
                      <w:sz w:val="18"/>
                      <w:szCs w:val="18"/>
                    </w:rPr>
                  </w:pPr>
                  <w:proofErr w:type="spellStart"/>
                  <w:r w:rsidRPr="0085375E">
                    <w:rPr>
                      <w:rFonts w:ascii="Arial" w:hAnsi="Arial" w:cs="Arial"/>
                      <w:sz w:val="18"/>
                      <w:szCs w:val="18"/>
                    </w:rPr>
                    <w:t>Prompta</w:t>
                  </w:r>
                  <w:proofErr w:type="spellEnd"/>
                  <w:r w:rsidRPr="0085375E">
                    <w:rPr>
                      <w:rFonts w:ascii="Arial" w:hAnsi="Arial" w:cs="Arial"/>
                      <w:sz w:val="18"/>
                      <w:szCs w:val="18"/>
                    </w:rPr>
                    <w:t xml:space="preserve"> Logistics</w:t>
                  </w:r>
                </w:p>
                <w:p w:rsidRPr="0085375E" w:rsidR="00355F00" w:rsidP="00BB0F13" w:rsidRDefault="00355F00" w14:paraId="58F01F0A" w14:textId="4FB0AC9C">
                  <w:pPr>
                    <w:spacing w:after="0" w:line="240" w:lineRule="auto"/>
                    <w:rPr>
                      <w:rFonts w:ascii="Arial" w:hAnsi="Arial" w:cs="Arial"/>
                      <w:sz w:val="18"/>
                      <w:szCs w:val="18"/>
                    </w:rPr>
                  </w:pPr>
                  <w:r w:rsidRPr="0085375E">
                    <w:rPr>
                      <w:rFonts w:ascii="Arial" w:hAnsi="Arial" w:cs="Arial"/>
                      <w:sz w:val="18"/>
                      <w:szCs w:val="18"/>
                    </w:rPr>
                    <w:t>Rodan + Fields</w:t>
                  </w:r>
                </w:p>
                <w:p w:rsidRPr="0085375E" w:rsidR="00592BCC" w:rsidP="00BB0F13" w:rsidRDefault="00592BCC" w14:paraId="70D276BB" w14:textId="0C9C3D72">
                  <w:pPr>
                    <w:spacing w:after="0" w:line="240" w:lineRule="auto"/>
                    <w:rPr>
                      <w:rFonts w:ascii="Arial" w:hAnsi="Arial" w:cs="Arial"/>
                      <w:sz w:val="18"/>
                      <w:szCs w:val="18"/>
                    </w:rPr>
                  </w:pPr>
                  <w:r w:rsidRPr="0085375E">
                    <w:rPr>
                      <w:rFonts w:ascii="Arial" w:hAnsi="Arial" w:cs="Arial"/>
                      <w:sz w:val="18"/>
                      <w:szCs w:val="18"/>
                    </w:rPr>
                    <w:t>Sam’s Club</w:t>
                  </w:r>
                </w:p>
                <w:p w:rsidRPr="0085375E" w:rsidR="00D240D2" w:rsidP="00BB0F13" w:rsidRDefault="00D240D2" w14:paraId="60EE01A0" w14:textId="225039DA">
                  <w:pPr>
                    <w:spacing w:after="0" w:line="240" w:lineRule="auto"/>
                    <w:rPr>
                      <w:rFonts w:ascii="Arial" w:hAnsi="Arial" w:cs="Arial"/>
                      <w:sz w:val="18"/>
                      <w:szCs w:val="18"/>
                    </w:rPr>
                  </w:pPr>
                  <w:r w:rsidRPr="0085375E">
                    <w:rPr>
                      <w:rFonts w:ascii="Arial" w:hAnsi="Arial" w:cs="Arial"/>
                      <w:sz w:val="18"/>
                      <w:szCs w:val="18"/>
                    </w:rPr>
                    <w:t>Scott Dining</w:t>
                  </w:r>
                </w:p>
                <w:p w:rsidRPr="0085375E" w:rsidR="00592BCC" w:rsidP="00BB0F13" w:rsidRDefault="00592BCC" w14:paraId="5521D85F" w14:textId="77777777">
                  <w:pPr>
                    <w:spacing w:after="0" w:line="240" w:lineRule="auto"/>
                    <w:rPr>
                      <w:rFonts w:ascii="Arial" w:hAnsi="Arial" w:cs="Arial"/>
                      <w:sz w:val="18"/>
                      <w:szCs w:val="18"/>
                    </w:rPr>
                  </w:pPr>
                  <w:r w:rsidRPr="0085375E">
                    <w:rPr>
                      <w:rFonts w:ascii="Arial" w:hAnsi="Arial" w:cs="Arial"/>
                      <w:sz w:val="18"/>
                      <w:szCs w:val="18"/>
                    </w:rPr>
                    <w:t>Starbucks</w:t>
                  </w:r>
                </w:p>
                <w:p w:rsidRPr="0085375E" w:rsidR="00592BCC" w:rsidP="00BB0F13" w:rsidRDefault="00592BCC" w14:paraId="0E7698D8" w14:textId="77777777">
                  <w:pPr>
                    <w:spacing w:after="0" w:line="240" w:lineRule="auto"/>
                    <w:rPr>
                      <w:rFonts w:ascii="Arial" w:hAnsi="Arial" w:cs="Arial"/>
                      <w:sz w:val="18"/>
                      <w:szCs w:val="18"/>
                    </w:rPr>
                  </w:pPr>
                  <w:r w:rsidRPr="0085375E">
                    <w:rPr>
                      <w:rFonts w:ascii="Arial" w:hAnsi="Arial" w:cs="Arial"/>
                      <w:sz w:val="18"/>
                      <w:szCs w:val="18"/>
                    </w:rPr>
                    <w:t>Stratford Ecological Center</w:t>
                  </w:r>
                </w:p>
                <w:p w:rsidRPr="0085375E" w:rsidR="00592BCC" w:rsidP="00BB0F13" w:rsidRDefault="00592BCC" w14:paraId="76D25242" w14:textId="77777777">
                  <w:pPr>
                    <w:spacing w:after="0" w:line="240" w:lineRule="auto"/>
                    <w:rPr>
                      <w:rFonts w:ascii="Arial" w:hAnsi="Arial" w:cs="Arial"/>
                      <w:sz w:val="18"/>
                      <w:szCs w:val="18"/>
                    </w:rPr>
                  </w:pPr>
                  <w:r w:rsidRPr="0085375E">
                    <w:rPr>
                      <w:rFonts w:ascii="Arial" w:hAnsi="Arial" w:cs="Arial"/>
                      <w:sz w:val="18"/>
                      <w:szCs w:val="18"/>
                    </w:rPr>
                    <w:t>Subway</w:t>
                  </w:r>
                </w:p>
                <w:p w:rsidRPr="0085375E" w:rsidR="00592BCC" w:rsidP="00BB0F13" w:rsidRDefault="00592BCC" w14:paraId="7DAAAC3A" w14:textId="47DABB02">
                  <w:pPr>
                    <w:spacing w:after="0" w:line="240" w:lineRule="auto"/>
                    <w:rPr>
                      <w:rFonts w:ascii="Arial" w:hAnsi="Arial" w:cs="Arial"/>
                      <w:sz w:val="18"/>
                      <w:szCs w:val="18"/>
                    </w:rPr>
                  </w:pPr>
                  <w:r w:rsidRPr="0085375E">
                    <w:rPr>
                      <w:rFonts w:ascii="Arial" w:hAnsi="Arial" w:cs="Arial"/>
                      <w:sz w:val="18"/>
                      <w:szCs w:val="18"/>
                    </w:rPr>
                    <w:t>T.G.I. Friday’s</w:t>
                  </w:r>
                </w:p>
                <w:p w:rsidRPr="0085375E" w:rsidR="00355F00" w:rsidP="00BB0F13" w:rsidRDefault="00355F00" w14:paraId="2D450981" w14:textId="30E47ECA">
                  <w:pPr>
                    <w:spacing w:after="0" w:line="240" w:lineRule="auto"/>
                    <w:rPr>
                      <w:rFonts w:ascii="Arial" w:hAnsi="Arial" w:cs="Arial"/>
                      <w:sz w:val="18"/>
                      <w:szCs w:val="18"/>
                    </w:rPr>
                  </w:pPr>
                  <w:r w:rsidRPr="0085375E">
                    <w:rPr>
                      <w:rFonts w:ascii="Arial" w:hAnsi="Arial" w:cs="Arial"/>
                      <w:sz w:val="18"/>
                      <w:szCs w:val="18"/>
                    </w:rPr>
                    <w:t>TSA</w:t>
                  </w:r>
                </w:p>
                <w:p w:rsidRPr="0085375E" w:rsidR="00592BCC" w:rsidP="00BB0F13" w:rsidRDefault="00592BCC" w14:paraId="179E2FD3" w14:textId="77777777">
                  <w:pPr>
                    <w:spacing w:after="0" w:line="240" w:lineRule="auto"/>
                    <w:rPr>
                      <w:rFonts w:ascii="Arial" w:hAnsi="Arial" w:cs="Arial"/>
                      <w:sz w:val="18"/>
                      <w:szCs w:val="18"/>
                    </w:rPr>
                  </w:pPr>
                  <w:r w:rsidRPr="0085375E">
                    <w:rPr>
                      <w:rFonts w:ascii="Arial" w:hAnsi="Arial" w:cs="Arial"/>
                      <w:sz w:val="18"/>
                      <w:szCs w:val="18"/>
                    </w:rPr>
                    <w:t>Target</w:t>
                  </w:r>
                </w:p>
                <w:p w:rsidRPr="0085375E" w:rsidR="00592BCC" w:rsidP="00BB0F13" w:rsidRDefault="00592BCC" w14:paraId="2A9D63C8" w14:textId="77777777">
                  <w:pPr>
                    <w:spacing w:after="0" w:line="240" w:lineRule="auto"/>
                    <w:rPr>
                      <w:rFonts w:ascii="Arial" w:hAnsi="Arial" w:cs="Arial"/>
                      <w:sz w:val="18"/>
                      <w:szCs w:val="18"/>
                    </w:rPr>
                  </w:pPr>
                  <w:proofErr w:type="spellStart"/>
                  <w:r w:rsidRPr="0085375E">
                    <w:rPr>
                      <w:rFonts w:ascii="Arial" w:hAnsi="Arial" w:cs="Arial"/>
                      <w:sz w:val="18"/>
                      <w:szCs w:val="18"/>
                    </w:rPr>
                    <w:t>Tensuke</w:t>
                  </w:r>
                  <w:proofErr w:type="spellEnd"/>
                  <w:r w:rsidRPr="0085375E">
                    <w:rPr>
                      <w:rFonts w:ascii="Arial" w:hAnsi="Arial" w:cs="Arial"/>
                      <w:sz w:val="18"/>
                      <w:szCs w:val="18"/>
                    </w:rPr>
                    <w:t xml:space="preserve"> Express</w:t>
                  </w:r>
                </w:p>
                <w:p w:rsidRPr="0085375E" w:rsidR="00592BCC" w:rsidP="00BB0F13" w:rsidRDefault="00592BCC" w14:paraId="7309B6FC" w14:textId="77777777">
                  <w:pPr>
                    <w:spacing w:after="0" w:line="240" w:lineRule="auto"/>
                    <w:rPr>
                      <w:rFonts w:ascii="Arial" w:hAnsi="Arial" w:cs="Arial"/>
                      <w:sz w:val="18"/>
                      <w:szCs w:val="18"/>
                    </w:rPr>
                  </w:pPr>
                  <w:r w:rsidRPr="0085375E">
                    <w:rPr>
                      <w:rFonts w:ascii="Arial" w:hAnsi="Arial" w:cs="Arial"/>
                      <w:sz w:val="18"/>
                      <w:szCs w:val="18"/>
                    </w:rPr>
                    <w:t>Vertiv</w:t>
                  </w:r>
                </w:p>
                <w:p w:rsidRPr="0085375E" w:rsidR="00592BCC" w:rsidP="00BB0F13" w:rsidRDefault="00592BCC" w14:paraId="548C2A00" w14:textId="77777777">
                  <w:pPr>
                    <w:spacing w:after="0" w:line="240" w:lineRule="auto"/>
                    <w:rPr>
                      <w:rFonts w:ascii="Arial" w:hAnsi="Arial" w:cs="Arial"/>
                      <w:sz w:val="18"/>
                      <w:szCs w:val="18"/>
                    </w:rPr>
                  </w:pPr>
                  <w:r w:rsidRPr="0085375E">
                    <w:rPr>
                      <w:rFonts w:ascii="Arial" w:hAnsi="Arial" w:cs="Arial"/>
                      <w:sz w:val="18"/>
                      <w:szCs w:val="18"/>
                    </w:rPr>
                    <w:t>Whole Foods</w:t>
                  </w:r>
                </w:p>
                <w:p w:rsidRPr="0085375E" w:rsidR="00BB0F13" w:rsidP="00BB0F13" w:rsidRDefault="00BB0F13" w14:paraId="56BDDEC0" w14:textId="581C6644">
                  <w:pPr>
                    <w:spacing w:after="0" w:line="240" w:lineRule="auto"/>
                    <w:rPr>
                      <w:rFonts w:ascii="Arial" w:hAnsi="Arial" w:cs="Arial"/>
                      <w:sz w:val="18"/>
                      <w:szCs w:val="18"/>
                    </w:rPr>
                  </w:pPr>
                </w:p>
              </w:tc>
            </w:tr>
          </w:tbl>
          <w:p w:rsidRPr="00592BCC" w:rsidR="00592BCC" w:rsidP="00BB0F13" w:rsidRDefault="00592BCC" w14:paraId="695885E3" w14:textId="77777777">
            <w:pPr>
              <w:spacing w:after="0"/>
              <w:rPr>
                <w:rFonts w:ascii="Arial" w:hAnsi="Arial" w:cs="Arial"/>
                <w:sz w:val="20"/>
                <w:szCs w:val="20"/>
              </w:rPr>
            </w:pPr>
          </w:p>
        </w:tc>
        <w:tc>
          <w:tcPr>
            <w:tcW w:w="4428" w:type="dxa"/>
          </w:tcPr>
          <w:p w:rsidRPr="00592BCC" w:rsidR="00592BCC" w:rsidP="00726927" w:rsidRDefault="00592BCC" w14:paraId="041556DF" w14:textId="77777777">
            <w:pPr>
              <w:rPr>
                <w:rFonts w:ascii="Arial" w:hAnsi="Arial" w:cs="Arial"/>
                <w:sz w:val="20"/>
                <w:szCs w:val="20"/>
              </w:rPr>
            </w:pPr>
          </w:p>
        </w:tc>
      </w:tr>
    </w:tbl>
    <w:p w:rsidR="00DE11CF" w:rsidP="00D240D2" w:rsidRDefault="00DE11CF" w14:paraId="17CF4447" w14:textId="77777777">
      <w:pPr>
        <w:spacing w:line="240" w:lineRule="auto"/>
        <w:jc w:val="both"/>
        <w:rPr>
          <w:rFonts w:ascii="Arial" w:hAnsi="Arial" w:cs="Arial"/>
          <w:sz w:val="20"/>
          <w:szCs w:val="20"/>
        </w:rPr>
      </w:pPr>
    </w:p>
    <w:p w:rsidR="00BB0F13" w:rsidP="00BB0F13" w:rsidRDefault="00BB0F13" w14:paraId="3A17B7DA" w14:textId="399251FD">
      <w:pPr>
        <w:spacing w:line="240" w:lineRule="auto"/>
        <w:jc w:val="both"/>
        <w:rPr>
          <w:rFonts w:ascii="Arial" w:hAnsi="Arial" w:cs="Arial"/>
          <w:sz w:val="20"/>
          <w:szCs w:val="20"/>
        </w:rPr>
      </w:pPr>
      <w:r>
        <w:rPr>
          <w:rFonts w:ascii="Arial" w:hAnsi="Arial" w:cs="Arial"/>
          <w:sz w:val="20"/>
          <w:szCs w:val="20"/>
        </w:rPr>
        <w:t xml:space="preserve">Your team’s completed slide deck </w:t>
      </w:r>
      <w:r w:rsidR="00BE2260">
        <w:rPr>
          <w:rFonts w:ascii="Arial" w:hAnsi="Arial" w:cs="Arial"/>
          <w:sz w:val="20"/>
          <w:szCs w:val="20"/>
        </w:rPr>
        <w:t xml:space="preserve">is </w:t>
      </w:r>
      <w:r w:rsidRPr="00592BCC">
        <w:rPr>
          <w:rFonts w:ascii="Arial" w:hAnsi="Arial" w:cs="Arial"/>
          <w:sz w:val="20"/>
          <w:szCs w:val="20"/>
        </w:rPr>
        <w:t xml:space="preserve">due, uploaded to Carmen by </w:t>
      </w:r>
      <w:r>
        <w:rPr>
          <w:rFonts w:ascii="Arial" w:hAnsi="Arial" w:cs="Arial"/>
          <w:sz w:val="20"/>
          <w:szCs w:val="20"/>
        </w:rPr>
        <w:t xml:space="preserve">your team lead, by </w:t>
      </w:r>
      <w:r w:rsidRPr="00592BCC">
        <w:rPr>
          <w:rFonts w:ascii="Arial" w:hAnsi="Arial" w:cs="Arial"/>
          <w:sz w:val="20"/>
          <w:szCs w:val="20"/>
        </w:rPr>
        <w:t xml:space="preserve">the </w:t>
      </w:r>
      <w:r w:rsidRPr="007717BA">
        <w:rPr>
          <w:rFonts w:ascii="Arial" w:hAnsi="Arial" w:cs="Arial"/>
          <w:b/>
          <w:sz w:val="20"/>
          <w:szCs w:val="20"/>
          <w:highlight w:val="yellow"/>
        </w:rPr>
        <w:t xml:space="preserve">end of </w:t>
      </w:r>
      <w:r w:rsidR="00966422">
        <w:rPr>
          <w:rFonts w:ascii="Arial" w:hAnsi="Arial" w:cs="Arial"/>
          <w:b/>
          <w:sz w:val="20"/>
          <w:szCs w:val="20"/>
          <w:highlight w:val="yellow"/>
        </w:rPr>
        <w:t xml:space="preserve">the </w:t>
      </w:r>
      <w:r w:rsidRPr="00BA0D2D">
        <w:rPr>
          <w:rFonts w:ascii="Arial" w:hAnsi="Arial" w:cs="Arial"/>
          <w:b/>
          <w:sz w:val="20"/>
          <w:szCs w:val="20"/>
          <w:highlight w:val="yellow"/>
        </w:rPr>
        <w:t xml:space="preserve">day </w:t>
      </w:r>
      <w:r w:rsidRPr="00EC1A83">
        <w:rPr>
          <w:rFonts w:ascii="Arial" w:hAnsi="Arial" w:cs="Arial"/>
          <w:b/>
          <w:sz w:val="20"/>
          <w:szCs w:val="20"/>
          <w:highlight w:val="yellow"/>
        </w:rPr>
        <w:t xml:space="preserve">on </w:t>
      </w:r>
      <w:r w:rsidRPr="00825E3A" w:rsidR="00825E3A">
        <w:rPr>
          <w:rFonts w:ascii="Arial" w:hAnsi="Arial" w:cs="Arial"/>
          <w:b/>
          <w:sz w:val="20"/>
          <w:szCs w:val="20"/>
          <w:highlight w:val="yellow"/>
        </w:rPr>
        <w:t>9/24/25</w:t>
      </w:r>
      <w:r w:rsidRPr="00592BCC">
        <w:rPr>
          <w:rFonts w:ascii="Arial" w:hAnsi="Arial" w:cs="Arial"/>
          <w:sz w:val="20"/>
          <w:szCs w:val="20"/>
        </w:rPr>
        <w:t>.</w:t>
      </w:r>
      <w:r>
        <w:rPr>
          <w:rFonts w:ascii="Arial" w:hAnsi="Arial" w:cs="Arial"/>
          <w:sz w:val="20"/>
          <w:szCs w:val="20"/>
        </w:rPr>
        <w:t xml:space="preserve">  Your peer evaluation should also be </w:t>
      </w:r>
      <w:r w:rsidR="00966422">
        <w:rPr>
          <w:rFonts w:ascii="Arial" w:hAnsi="Arial" w:cs="Arial"/>
          <w:sz w:val="20"/>
          <w:szCs w:val="20"/>
        </w:rPr>
        <w:t>uploaded to Carmen</w:t>
      </w:r>
      <w:r>
        <w:rPr>
          <w:rFonts w:ascii="Arial" w:hAnsi="Arial" w:cs="Arial"/>
          <w:sz w:val="20"/>
          <w:szCs w:val="20"/>
        </w:rPr>
        <w:t xml:space="preserve">, by the end of the </w:t>
      </w:r>
      <w:r w:rsidR="00210920">
        <w:rPr>
          <w:rFonts w:ascii="Arial" w:hAnsi="Arial" w:cs="Arial"/>
          <w:sz w:val="20"/>
          <w:szCs w:val="20"/>
        </w:rPr>
        <w:t xml:space="preserve">same </w:t>
      </w:r>
      <w:r>
        <w:rPr>
          <w:rFonts w:ascii="Arial" w:hAnsi="Arial" w:cs="Arial"/>
          <w:sz w:val="20"/>
          <w:szCs w:val="20"/>
        </w:rPr>
        <w:t>day.</w:t>
      </w:r>
      <w:r w:rsidR="00992BE7">
        <w:rPr>
          <w:rFonts w:ascii="Arial" w:hAnsi="Arial" w:cs="Arial"/>
          <w:sz w:val="20"/>
          <w:szCs w:val="20"/>
        </w:rPr>
        <w:t xml:space="preserve">  I will review draft copies of your work until end-of-day on </w:t>
      </w:r>
      <w:r w:rsidRPr="00825E3A" w:rsidR="00825E3A">
        <w:rPr>
          <w:rFonts w:ascii="Arial" w:hAnsi="Arial" w:cs="Arial"/>
          <w:b/>
          <w:bCs/>
          <w:sz w:val="20"/>
          <w:szCs w:val="20"/>
          <w:highlight w:val="yellow"/>
        </w:rPr>
        <w:t>9/22/25</w:t>
      </w:r>
      <w:r w:rsidR="00992BE7">
        <w:rPr>
          <w:rFonts w:ascii="Arial" w:hAnsi="Arial" w:cs="Arial"/>
          <w:sz w:val="20"/>
          <w:szCs w:val="20"/>
        </w:rPr>
        <w:t>; these can be emailed directly to me</w:t>
      </w:r>
      <w:r w:rsidR="00BA0D2D">
        <w:rPr>
          <w:rFonts w:ascii="Arial" w:hAnsi="Arial" w:cs="Arial"/>
          <w:sz w:val="20"/>
          <w:szCs w:val="20"/>
        </w:rPr>
        <w:t xml:space="preserve"> by your team lead.</w:t>
      </w:r>
    </w:p>
    <w:p w:rsidRPr="00F96E7C" w:rsidR="00F96E7C" w:rsidP="00F96E7C" w:rsidRDefault="00F96E7C" w14:paraId="1C1FF6D9" w14:textId="77777777">
      <w:pPr>
        <w:spacing w:line="240" w:lineRule="auto"/>
        <w:jc w:val="both"/>
        <w:rPr>
          <w:rFonts w:ascii="Arial" w:hAnsi="Arial" w:cs="Arial"/>
          <w:sz w:val="20"/>
          <w:szCs w:val="20"/>
        </w:rPr>
      </w:pPr>
      <w:r w:rsidRPr="00F96E7C">
        <w:rPr>
          <w:rFonts w:ascii="Arial" w:hAnsi="Arial" w:cs="Arial"/>
          <w:sz w:val="20"/>
          <w:szCs w:val="20"/>
        </w:rPr>
        <w:t>This term, we will be using Kritik (</w:t>
      </w:r>
      <w:hyperlink w:tgtFrame="_blank" w:history="1" r:id="rId28">
        <w:r w:rsidRPr="00F96E7C">
          <w:rPr>
            <w:rStyle w:val="Hyperlink"/>
            <w:rFonts w:ascii="Arial" w:hAnsi="Arial" w:cs="Arial"/>
            <w:sz w:val="20"/>
            <w:szCs w:val="20"/>
          </w:rPr>
          <w:t>www.kritik.io</w:t>
        </w:r>
      </w:hyperlink>
      <w:r w:rsidRPr="00F96E7C">
        <w:rPr>
          <w:rFonts w:ascii="Arial" w:hAnsi="Arial" w:cs="Arial"/>
          <w:sz w:val="20"/>
          <w:szCs w:val="20"/>
        </w:rPr>
        <w:t>), a peer-to-peer learning and evaluation platform. Kritik puts you, the student, at the center of your learning. Kritik is focused on an important goal: to help you in developing critical thinking and communication skills, which in turn set you up for success both in and out of the classroom.</w:t>
      </w:r>
    </w:p>
    <w:p w:rsidRPr="00F96E7C" w:rsidR="00F96E7C" w:rsidP="00F96E7C" w:rsidRDefault="00F96E7C" w14:paraId="114DA812" w14:textId="77777777">
      <w:pPr>
        <w:spacing w:line="240" w:lineRule="auto"/>
        <w:jc w:val="both"/>
        <w:rPr>
          <w:rFonts w:ascii="Arial" w:hAnsi="Arial" w:cs="Arial"/>
          <w:b/>
          <w:bCs/>
          <w:sz w:val="20"/>
          <w:szCs w:val="20"/>
        </w:rPr>
      </w:pPr>
      <w:r w:rsidRPr="00F96E7C">
        <w:rPr>
          <w:rFonts w:ascii="Arial" w:hAnsi="Arial" w:cs="Arial"/>
          <w:b/>
          <w:bCs/>
          <w:sz w:val="20"/>
          <w:szCs w:val="20"/>
        </w:rPr>
        <w:t>Each Kritik activity has 3 unique stages:</w:t>
      </w:r>
    </w:p>
    <w:p w:rsidRPr="00F96E7C" w:rsidR="00F96E7C" w:rsidP="00F96E7C" w:rsidRDefault="00F96E7C" w14:paraId="6B3567B8" w14:textId="7E853DB9">
      <w:pPr>
        <w:spacing w:line="240" w:lineRule="auto"/>
        <w:jc w:val="both"/>
        <w:rPr>
          <w:rFonts w:ascii="Arial" w:hAnsi="Arial" w:cs="Arial"/>
          <w:sz w:val="20"/>
          <w:szCs w:val="20"/>
        </w:rPr>
      </w:pPr>
      <w:r w:rsidRPr="00F96E7C">
        <w:rPr>
          <w:rFonts w:ascii="Arial" w:hAnsi="Arial" w:cs="Arial"/>
          <w:sz w:val="20"/>
          <w:szCs w:val="20"/>
        </w:rPr>
        <w:t>Stage 1: Create → Follow the instructions, read the provided rubric and create a submission</w:t>
      </w:r>
      <w:r>
        <w:rPr>
          <w:rFonts w:ascii="Arial" w:hAnsi="Arial" w:cs="Arial"/>
          <w:sz w:val="20"/>
          <w:szCs w:val="20"/>
        </w:rPr>
        <w:t>.</w:t>
      </w:r>
    </w:p>
    <w:p w:rsidRPr="00F96E7C" w:rsidR="00F96E7C" w:rsidP="00F96E7C" w:rsidRDefault="00F96E7C" w14:paraId="7AD8EBFC" w14:textId="589DCC3B">
      <w:pPr>
        <w:spacing w:line="240" w:lineRule="auto"/>
        <w:jc w:val="both"/>
        <w:rPr>
          <w:rFonts w:ascii="Arial" w:hAnsi="Arial" w:cs="Arial"/>
          <w:sz w:val="20"/>
          <w:szCs w:val="20"/>
        </w:rPr>
      </w:pPr>
      <w:r w:rsidRPr="00F96E7C">
        <w:rPr>
          <w:rFonts w:ascii="Arial" w:hAnsi="Arial" w:cs="Arial"/>
          <w:sz w:val="20"/>
          <w:szCs w:val="20"/>
        </w:rPr>
        <w:t xml:space="preserve">Stage 2: Evaluate → Anonymously score your peers based on the </w:t>
      </w:r>
      <w:proofErr w:type="gramStart"/>
      <w:r w:rsidRPr="00F96E7C">
        <w:rPr>
          <w:rFonts w:ascii="Arial" w:hAnsi="Arial" w:cs="Arial"/>
          <w:sz w:val="20"/>
          <w:szCs w:val="20"/>
        </w:rPr>
        <w:t>rubric, and</w:t>
      </w:r>
      <w:proofErr w:type="gramEnd"/>
      <w:r w:rsidRPr="00F96E7C">
        <w:rPr>
          <w:rFonts w:ascii="Arial" w:hAnsi="Arial" w:cs="Arial"/>
          <w:sz w:val="20"/>
          <w:szCs w:val="20"/>
        </w:rPr>
        <w:t xml:space="preserve"> provide written comments</w:t>
      </w:r>
      <w:r>
        <w:rPr>
          <w:rFonts w:ascii="Arial" w:hAnsi="Arial" w:cs="Arial"/>
          <w:sz w:val="20"/>
          <w:szCs w:val="20"/>
        </w:rPr>
        <w:t>.</w:t>
      </w:r>
    </w:p>
    <w:p w:rsidRPr="00F96E7C" w:rsidR="00F96E7C" w:rsidP="00F96E7C" w:rsidRDefault="00F96E7C" w14:paraId="6EE22359" w14:textId="38B0CE2C">
      <w:pPr>
        <w:spacing w:line="240" w:lineRule="auto"/>
        <w:jc w:val="both"/>
        <w:rPr>
          <w:rFonts w:ascii="Arial" w:hAnsi="Arial" w:cs="Arial"/>
          <w:sz w:val="20"/>
          <w:szCs w:val="20"/>
        </w:rPr>
      </w:pPr>
      <w:r w:rsidRPr="00F96E7C">
        <w:rPr>
          <w:rFonts w:ascii="Arial" w:hAnsi="Arial" w:cs="Arial"/>
          <w:sz w:val="20"/>
          <w:szCs w:val="20"/>
        </w:rPr>
        <w:t>Stage 3: Feedback → Provide your peer evaluators anonymous feedback in relation to how motivational and critical their written comments were</w:t>
      </w:r>
      <w:r>
        <w:rPr>
          <w:rFonts w:ascii="Arial" w:hAnsi="Arial" w:cs="Arial"/>
          <w:sz w:val="20"/>
          <w:szCs w:val="20"/>
        </w:rPr>
        <w:t>.</w:t>
      </w:r>
    </w:p>
    <w:p w:rsidR="00F96E7C" w:rsidP="00BB0F13" w:rsidRDefault="00F96E7C" w14:paraId="2B5F11E6" w14:textId="62E5707F">
      <w:pPr>
        <w:spacing w:line="240" w:lineRule="auto"/>
        <w:jc w:val="both"/>
        <w:rPr>
          <w:rFonts w:ascii="Arial" w:hAnsi="Arial" w:cs="Arial"/>
          <w:sz w:val="20"/>
          <w:szCs w:val="20"/>
        </w:rPr>
      </w:pPr>
      <w:r w:rsidRPr="00F96E7C">
        <w:rPr>
          <w:rFonts w:ascii="Arial" w:hAnsi="Arial" w:cs="Arial"/>
          <w:sz w:val="20"/>
          <w:szCs w:val="20"/>
        </w:rPr>
        <w:lastRenderedPageBreak/>
        <w:t xml:space="preserve">When you participate in Kritik activities, you will receive 3 scores: Creation score, Evaluation score, and Feedback score. The weighted average of these three scores will determine your </w:t>
      </w:r>
      <w:r>
        <w:rPr>
          <w:rFonts w:ascii="Arial" w:hAnsi="Arial" w:cs="Arial"/>
          <w:sz w:val="20"/>
          <w:szCs w:val="20"/>
        </w:rPr>
        <w:t>o</w:t>
      </w:r>
      <w:r w:rsidRPr="00F96E7C">
        <w:rPr>
          <w:rFonts w:ascii="Arial" w:hAnsi="Arial" w:cs="Arial"/>
          <w:sz w:val="20"/>
          <w:szCs w:val="20"/>
        </w:rPr>
        <w:t>verall score for that activity.</w:t>
      </w:r>
    </w:p>
    <w:p w:rsidR="00447AB8" w:rsidP="00BB0F13" w:rsidRDefault="00447AB8" w14:paraId="4D722E58" w14:textId="7FB8E744">
      <w:pPr>
        <w:spacing w:line="240" w:lineRule="auto"/>
        <w:jc w:val="both"/>
        <w:rPr>
          <w:rFonts w:ascii="Arial" w:hAnsi="Arial" w:cs="Arial"/>
          <w:sz w:val="20"/>
          <w:szCs w:val="20"/>
        </w:rPr>
      </w:pPr>
      <w:r>
        <w:rPr>
          <w:rFonts w:ascii="Arial" w:hAnsi="Arial" w:cs="Arial"/>
          <w:sz w:val="20"/>
          <w:szCs w:val="20"/>
        </w:rPr>
        <w:t>When other teams are presenting on our four classroom presentation dates, you’ll be logging into Kritik to provide anonymous (and helpful!) peer evaluations.</w:t>
      </w:r>
    </w:p>
    <w:p w:rsidR="00FF69B3" w:rsidP="00BB0F13" w:rsidRDefault="00FF69B3" w14:paraId="55F89BFB" w14:textId="510103E0">
      <w:pPr>
        <w:spacing w:line="240" w:lineRule="auto"/>
        <w:jc w:val="both"/>
        <w:rPr>
          <w:rFonts w:ascii="Arial" w:hAnsi="Arial" w:cs="Arial"/>
          <w:sz w:val="20"/>
          <w:szCs w:val="20"/>
        </w:rPr>
      </w:pPr>
      <w:r>
        <w:rPr>
          <w:rFonts w:ascii="Arial" w:hAnsi="Arial" w:cs="Arial"/>
          <w:sz w:val="20"/>
          <w:szCs w:val="20"/>
        </w:rPr>
        <w:t>You will also complete a paper-based peer evaluation for yourself and your teammates; a template is provided on Carmen.</w:t>
      </w:r>
    </w:p>
    <w:p w:rsidRPr="000505CE" w:rsidR="00BB0F13" w:rsidP="00592BCC" w:rsidRDefault="00592BCC" w14:paraId="352B3611" w14:textId="0FEF0401">
      <w:pPr>
        <w:spacing w:line="240" w:lineRule="auto"/>
        <w:jc w:val="both"/>
        <w:rPr>
          <w:rFonts w:ascii="Arial" w:hAnsi="Arial" w:cs="Arial"/>
          <w:sz w:val="20"/>
          <w:szCs w:val="20"/>
        </w:rPr>
      </w:pPr>
      <w:r w:rsidRPr="00592BCC">
        <w:rPr>
          <w:rFonts w:ascii="Arial" w:hAnsi="Arial" w:cs="Arial"/>
          <w:sz w:val="20"/>
          <w:szCs w:val="20"/>
        </w:rPr>
        <w:t>The presentation deck</w:t>
      </w:r>
      <w:r w:rsidR="00CD7119">
        <w:rPr>
          <w:rFonts w:ascii="Arial" w:hAnsi="Arial" w:cs="Arial"/>
          <w:sz w:val="20"/>
          <w:szCs w:val="20"/>
        </w:rPr>
        <w:t xml:space="preserve">, </w:t>
      </w:r>
      <w:r w:rsidR="00F96E7C">
        <w:rPr>
          <w:rFonts w:ascii="Arial" w:hAnsi="Arial" w:cs="Arial"/>
          <w:sz w:val="20"/>
          <w:szCs w:val="20"/>
        </w:rPr>
        <w:t xml:space="preserve">your Kritik peer evaluation score, </w:t>
      </w:r>
      <w:r w:rsidR="00CD7119">
        <w:rPr>
          <w:rFonts w:ascii="Arial" w:hAnsi="Arial" w:cs="Arial"/>
          <w:sz w:val="20"/>
          <w:szCs w:val="20"/>
        </w:rPr>
        <w:t xml:space="preserve">and related live presentation to the class, </w:t>
      </w:r>
      <w:r w:rsidRPr="00592BCC">
        <w:rPr>
          <w:rFonts w:ascii="Arial" w:hAnsi="Arial" w:cs="Arial"/>
          <w:sz w:val="20"/>
          <w:szCs w:val="20"/>
        </w:rPr>
        <w:t xml:space="preserve">is worth </w:t>
      </w:r>
      <w:r w:rsidRPr="00447AB8" w:rsidR="00841A1D">
        <w:rPr>
          <w:rFonts w:ascii="Arial" w:hAnsi="Arial" w:cs="Arial"/>
          <w:b/>
          <w:sz w:val="20"/>
          <w:szCs w:val="20"/>
        </w:rPr>
        <w:t>3</w:t>
      </w:r>
      <w:r w:rsidRPr="00447AB8">
        <w:rPr>
          <w:rFonts w:ascii="Arial" w:hAnsi="Arial" w:cs="Arial"/>
          <w:b/>
          <w:sz w:val="20"/>
          <w:szCs w:val="20"/>
        </w:rPr>
        <w:t>00 points</w:t>
      </w:r>
      <w:r w:rsidRPr="00447AB8" w:rsidR="00447AB8">
        <w:rPr>
          <w:rFonts w:ascii="Arial" w:hAnsi="Arial" w:cs="Arial"/>
          <w:b/>
          <w:sz w:val="20"/>
          <w:szCs w:val="20"/>
        </w:rPr>
        <w:t xml:space="preserve"> (30%).</w:t>
      </w:r>
    </w:p>
    <w:p w:rsidRPr="00461FD6" w:rsidR="00992BE7" w:rsidP="00592BCC" w:rsidRDefault="00592BCC" w14:paraId="210DB857" w14:textId="708A99D2">
      <w:pPr>
        <w:spacing w:line="240" w:lineRule="auto"/>
        <w:jc w:val="both"/>
        <w:rPr>
          <w:rFonts w:ascii="Arial" w:hAnsi="Arial" w:cs="Arial"/>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covering Chapters 1-7 of the text as well as lecture concepts, which consists of 50 </w:t>
      </w:r>
      <w:r w:rsidR="00966422">
        <w:rPr>
          <w:rFonts w:ascii="Arial" w:hAnsi="Arial" w:cs="Arial"/>
          <w:sz w:val="20"/>
          <w:szCs w:val="20"/>
        </w:rPr>
        <w:t>multiple-choice</w:t>
      </w:r>
      <w:r w:rsidRPr="00592BCC">
        <w:rPr>
          <w:rFonts w:ascii="Arial" w:hAnsi="Arial" w:cs="Arial"/>
          <w:sz w:val="20"/>
          <w:szCs w:val="20"/>
        </w:rPr>
        <w:t xml:space="preserve"> questions.  </w:t>
      </w:r>
      <w:r w:rsidRPr="00384166" w:rsidR="00992BE7">
        <w:rPr>
          <w:rFonts w:ascii="Arial" w:hAnsi="Arial" w:cs="Arial"/>
          <w:b/>
          <w:bCs/>
          <w:sz w:val="20"/>
          <w:szCs w:val="20"/>
        </w:rPr>
        <w:t xml:space="preserve">This </w:t>
      </w:r>
      <w:r w:rsidR="00461FD6">
        <w:rPr>
          <w:rFonts w:ascii="Arial" w:hAnsi="Arial" w:cs="Arial"/>
          <w:b/>
          <w:bCs/>
          <w:sz w:val="20"/>
          <w:szCs w:val="20"/>
        </w:rPr>
        <w:t xml:space="preserve">exam will be online, on Carmen, and </w:t>
      </w:r>
      <w:r w:rsidR="004A1716">
        <w:rPr>
          <w:rFonts w:ascii="Arial" w:hAnsi="Arial" w:cs="Arial"/>
          <w:b/>
          <w:bCs/>
          <w:sz w:val="20"/>
          <w:szCs w:val="20"/>
        </w:rPr>
        <w:t>proctored in our classroom (see the schedule, below)</w:t>
      </w:r>
      <w:r w:rsidR="00461FD6">
        <w:rPr>
          <w:rFonts w:ascii="Arial" w:hAnsi="Arial" w:cs="Arial"/>
          <w:b/>
          <w:bCs/>
          <w:sz w:val="20"/>
          <w:szCs w:val="20"/>
        </w:rPr>
        <w:t>.</w:t>
      </w:r>
      <w:r w:rsidR="00461FD6">
        <w:rPr>
          <w:rFonts w:ascii="Arial" w:hAnsi="Arial" w:cs="Arial"/>
          <w:sz w:val="20"/>
          <w:szCs w:val="20"/>
        </w:rPr>
        <w:t xml:space="preserve">  You will have 80 minutes to complete the exam.</w:t>
      </w:r>
    </w:p>
    <w:p w:rsidR="00210920" w:rsidP="00592BCC" w:rsidRDefault="00592BCC" w14:paraId="491CB639" w14:textId="31F4AED9">
      <w:pPr>
        <w:spacing w:line="240" w:lineRule="auto"/>
        <w:jc w:val="both"/>
        <w:rPr>
          <w:rFonts w:ascii="Arial" w:hAnsi="Arial" w:cs="Arial"/>
          <w:sz w:val="20"/>
          <w:szCs w:val="20"/>
        </w:rPr>
      </w:pPr>
      <w:r w:rsidRPr="00592BCC">
        <w:rPr>
          <w:rFonts w:ascii="Arial" w:hAnsi="Arial" w:cs="Arial"/>
          <w:sz w:val="20"/>
          <w:szCs w:val="20"/>
        </w:rPr>
        <w:t xml:space="preserve">To assist in student exam preparation, a pre-exam review/study guide sheet will be </w:t>
      </w:r>
      <w:r w:rsidR="004A1716">
        <w:rPr>
          <w:rFonts w:ascii="Arial" w:hAnsi="Arial" w:cs="Arial"/>
          <w:sz w:val="20"/>
          <w:szCs w:val="20"/>
        </w:rPr>
        <w:t xml:space="preserve">provided </w:t>
      </w:r>
      <w:r w:rsidRPr="00592BCC">
        <w:rPr>
          <w:rFonts w:ascii="Arial" w:hAnsi="Arial" w:cs="Arial"/>
          <w:sz w:val="20"/>
          <w:szCs w:val="20"/>
        </w:rPr>
        <w:t xml:space="preserve">to the class at least 1 week </w:t>
      </w:r>
      <w:r w:rsidR="00966422">
        <w:rPr>
          <w:rFonts w:ascii="Arial" w:hAnsi="Arial" w:cs="Arial"/>
          <w:sz w:val="20"/>
          <w:szCs w:val="20"/>
        </w:rPr>
        <w:t>before</w:t>
      </w:r>
      <w:r w:rsidRPr="00592BCC">
        <w:rPr>
          <w:rFonts w:ascii="Arial" w:hAnsi="Arial" w:cs="Arial"/>
          <w:sz w:val="20"/>
          <w:szCs w:val="20"/>
        </w:rPr>
        <w:t xml:space="preserve"> the final exam date (</w:t>
      </w:r>
      <w:r w:rsidRPr="00825E3A" w:rsidR="00825E3A">
        <w:rPr>
          <w:rFonts w:ascii="Arial" w:hAnsi="Arial" w:cs="Arial"/>
          <w:b/>
          <w:sz w:val="20"/>
          <w:szCs w:val="20"/>
          <w:highlight w:val="yellow"/>
        </w:rPr>
        <w:t>10/</w:t>
      </w:r>
      <w:r w:rsidR="00825E3A">
        <w:rPr>
          <w:rFonts w:ascii="Arial" w:hAnsi="Arial" w:cs="Arial"/>
          <w:b/>
          <w:sz w:val="20"/>
          <w:szCs w:val="20"/>
          <w:highlight w:val="yellow"/>
        </w:rPr>
        <w:t>1</w:t>
      </w:r>
      <w:r w:rsidRPr="00825E3A" w:rsidR="00825E3A">
        <w:rPr>
          <w:rFonts w:ascii="Arial" w:hAnsi="Arial" w:cs="Arial"/>
          <w:b/>
          <w:sz w:val="20"/>
          <w:szCs w:val="20"/>
          <w:highlight w:val="yellow"/>
        </w:rPr>
        <w:t>5/25</w:t>
      </w:r>
      <w:r w:rsidRPr="00592BCC">
        <w:rPr>
          <w:rFonts w:ascii="Arial" w:hAnsi="Arial" w:cs="Arial"/>
          <w:sz w:val="20"/>
          <w:szCs w:val="20"/>
        </w:rPr>
        <w:t xml:space="preserve">); this sheet will be posted to Carmen for downloading.  Any student failing to take the final exam on the scheduled date will not be able to </w:t>
      </w:r>
      <w:r w:rsidR="00966422">
        <w:rPr>
          <w:rFonts w:ascii="Arial" w:hAnsi="Arial" w:cs="Arial"/>
          <w:sz w:val="20"/>
          <w:szCs w:val="20"/>
        </w:rPr>
        <w:t>make up</w:t>
      </w:r>
      <w:r w:rsidRPr="00592BCC">
        <w:rPr>
          <w:rFonts w:ascii="Arial" w:hAnsi="Arial" w:cs="Arial"/>
          <w:sz w:val="20"/>
          <w:szCs w:val="20"/>
        </w:rPr>
        <w:t xml:space="preserve"> the exam except in the event of extraordinary situations. Student minor illnesses, schedule conflicts, tardiness, travel plans, or unscheduled vacations do not constitute extraordinary situations to be considered for final exam make-up.  </w:t>
      </w:r>
      <w:r w:rsidR="00992BE7">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825E3A">
        <w:rPr>
          <w:rFonts w:ascii="Arial" w:hAnsi="Arial" w:cs="Arial"/>
          <w:b/>
          <w:sz w:val="20"/>
          <w:szCs w:val="20"/>
          <w:highlight w:val="yellow"/>
          <w:u w:val="single"/>
        </w:rPr>
        <w:t>10/8/25</w:t>
      </w:r>
      <w:r w:rsidR="00BA0D2D">
        <w:rPr>
          <w:rFonts w:ascii="Arial" w:hAnsi="Arial" w:cs="Arial"/>
          <w:b/>
          <w:sz w:val="20"/>
          <w:szCs w:val="20"/>
          <w:highlight w:val="yellow"/>
          <w:u w:val="single"/>
        </w:rPr>
        <w:t xml:space="preserve"> </w:t>
      </w:r>
      <w:r w:rsidRPr="00592BCC">
        <w:rPr>
          <w:rFonts w:ascii="Arial" w:hAnsi="Arial" w:cs="Arial"/>
          <w:b/>
          <w:sz w:val="20"/>
          <w:szCs w:val="20"/>
          <w:highlight w:val="yellow"/>
          <w:u w:val="single"/>
        </w:rPr>
        <w:t>@ 5:00 PM</w:t>
      </w:r>
      <w:r w:rsidRPr="00592BCC">
        <w:rPr>
          <w:rFonts w:ascii="Arial" w:hAnsi="Arial" w:cs="Arial"/>
          <w:sz w:val="20"/>
          <w:szCs w:val="20"/>
          <w:u w:val="single"/>
        </w:rPr>
        <w:t>.</w:t>
      </w:r>
      <w:r w:rsidRPr="00592BCC">
        <w:rPr>
          <w:rFonts w:ascii="Arial" w:hAnsi="Arial" w:cs="Arial"/>
          <w:sz w:val="20"/>
          <w:szCs w:val="20"/>
        </w:rPr>
        <w:t xml:space="preserve"> </w:t>
      </w:r>
    </w:p>
    <w:p w:rsidRPr="00592BCC" w:rsidR="00592BCC" w:rsidP="00592BCC" w:rsidRDefault="00592BCC" w14:paraId="08248236" w14:textId="5DFE6A26">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Pr="00592BCC">
        <w:rPr>
          <w:rFonts w:ascii="Arial" w:hAnsi="Arial" w:cs="Arial"/>
          <w:b/>
          <w:sz w:val="20"/>
          <w:szCs w:val="20"/>
        </w:rPr>
        <w:t>500</w:t>
      </w:r>
      <w:r w:rsidRPr="00592BCC">
        <w:rPr>
          <w:rFonts w:ascii="Arial" w:hAnsi="Arial" w:cs="Arial"/>
          <w:sz w:val="20"/>
          <w:szCs w:val="20"/>
        </w:rPr>
        <w:t xml:space="preserve"> </w:t>
      </w:r>
      <w:r w:rsidRPr="00447AB8">
        <w:rPr>
          <w:rFonts w:ascii="Arial" w:hAnsi="Arial" w:cs="Arial"/>
          <w:b/>
          <w:sz w:val="20"/>
          <w:szCs w:val="20"/>
        </w:rPr>
        <w:t xml:space="preserve">points </w:t>
      </w:r>
      <w:r w:rsidRPr="00447AB8" w:rsidR="00447AB8">
        <w:rPr>
          <w:rFonts w:ascii="Arial" w:hAnsi="Arial" w:cs="Arial"/>
          <w:b/>
          <w:sz w:val="20"/>
          <w:szCs w:val="20"/>
        </w:rPr>
        <w:t>(50%)</w:t>
      </w:r>
      <w:r w:rsidR="00447AB8">
        <w:rPr>
          <w:rFonts w:ascii="Arial" w:hAnsi="Arial" w:cs="Arial"/>
          <w:sz w:val="20"/>
          <w:szCs w:val="20"/>
        </w:rPr>
        <w:t xml:space="preserve"> </w:t>
      </w:r>
      <w:r w:rsidRPr="00592BCC">
        <w:rPr>
          <w:rFonts w:ascii="Arial" w:hAnsi="Arial" w:cs="Arial"/>
          <w:sz w:val="20"/>
          <w:szCs w:val="20"/>
        </w:rPr>
        <w:t>towards your final grade.</w:t>
      </w:r>
    </w:p>
    <w:p w:rsidRPr="00DC2D37" w:rsidR="00F40A3B" w:rsidP="00F40A3B" w:rsidRDefault="00F40A3B" w14:paraId="52712C7A" w14:textId="30DE9F7F">
      <w:pPr>
        <w:pStyle w:val="Heading3"/>
        <w:numPr>
          <w:ilvl w:val="0"/>
          <w:numId w:val="0"/>
        </w:numPr>
        <w:spacing w:before="0" w:line="240" w:lineRule="auto"/>
        <w:rPr>
          <w:rFonts w:ascii="Arial" w:hAnsi="Arial" w:cs="Arial"/>
          <w:color w:val="auto"/>
          <w:sz w:val="20"/>
          <w:szCs w:val="20"/>
        </w:rPr>
      </w:pPr>
    </w:p>
    <w:p w:rsidRPr="00DC2D37" w:rsidR="00F40A3B" w:rsidP="00F40A3B" w:rsidRDefault="00F40A3B" w14:paraId="5AC435D6" w14:textId="3E02FE89">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Pr="00DC2D37" w:rsidR="00DC2D37" w:rsidTr="00726927" w14:paraId="08910F4D" w14:textId="77777777">
        <w:tc>
          <w:tcPr>
            <w:tcW w:w="803" w:type="dxa"/>
            <w:tcBorders>
              <w:top w:val="nil"/>
              <w:left w:val="nil"/>
              <w:bottom w:val="nil"/>
              <w:right w:val="nil"/>
            </w:tcBorders>
          </w:tcPr>
          <w:p w:rsidRPr="00DC2D37" w:rsidR="00F40A3B" w:rsidP="00726927" w:rsidRDefault="00F40A3B" w14:paraId="345233B3" w14:textId="7777777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color="FF0000" w:sz="12" w:space="0"/>
            </w:tcBorders>
          </w:tcPr>
          <w:p w:rsidRPr="00DC2D37" w:rsidR="00F40A3B" w:rsidP="00726927" w:rsidRDefault="00F40A3B" w14:paraId="50963584"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726927" w:rsidRDefault="00F40A3B" w14:paraId="2D8FDA7A" w14:textId="7777777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color="FF0000" w:sz="12" w:space="0"/>
              <w:bottom w:val="nil"/>
              <w:right w:val="single" w:color="FF0000" w:sz="12" w:space="0"/>
            </w:tcBorders>
          </w:tcPr>
          <w:p w:rsidRPr="00DC2D37" w:rsidR="00F40A3B" w:rsidP="00726927" w:rsidRDefault="00F40A3B" w14:paraId="02BD45C7" w14:textId="7777777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color="FF0000" w:sz="12" w:space="0"/>
              <w:bottom w:val="nil"/>
              <w:right w:val="single" w:color="FF0000" w:sz="12" w:space="0"/>
            </w:tcBorders>
          </w:tcPr>
          <w:p w:rsidRPr="00DC2D37" w:rsidR="00F40A3B" w:rsidP="00726927" w:rsidRDefault="00F40A3B" w14:paraId="322A9366" w14:textId="7777777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color="FF0000" w:sz="12" w:space="0"/>
              <w:bottom w:val="nil"/>
              <w:right w:val="single" w:color="FF0000" w:sz="12" w:space="0"/>
            </w:tcBorders>
          </w:tcPr>
          <w:p w:rsidRPr="00DC2D37" w:rsidR="00F40A3B" w:rsidP="00726927" w:rsidRDefault="00F40A3B" w14:paraId="26657B10" w14:textId="7777777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1E2ED87A" w14:textId="7777777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color="FF0000" w:sz="12" w:space="0"/>
              <w:bottom w:val="nil"/>
              <w:right w:val="single" w:color="FF0000" w:sz="12" w:space="0"/>
            </w:tcBorders>
          </w:tcPr>
          <w:p w:rsidRPr="00DC2D37" w:rsidR="00F40A3B" w:rsidP="00726927" w:rsidRDefault="00F40A3B" w14:paraId="063374A0"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7F0DC95B" w14:textId="7777777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color="FF0000" w:sz="12" w:space="0"/>
              <w:bottom w:val="nil"/>
              <w:right w:val="single" w:color="FF0000" w:sz="12" w:space="0"/>
            </w:tcBorders>
          </w:tcPr>
          <w:p w:rsidRPr="00DC2D37" w:rsidR="00F40A3B" w:rsidP="00726927" w:rsidRDefault="00F40A3B" w14:paraId="4EF2A0D8"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4D1150D1"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2C562D4E"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0114D8D7" w14:textId="7777777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color="FF0000" w:sz="12" w:space="0"/>
              <w:bottom w:val="nil"/>
              <w:right w:val="nil"/>
            </w:tcBorders>
          </w:tcPr>
          <w:p w:rsidRPr="00DC2D37" w:rsidR="00F40A3B" w:rsidP="00726927" w:rsidRDefault="00F40A3B" w14:paraId="17CF58DF" w14:textId="77777777">
            <w:pPr>
              <w:spacing w:after="0" w:line="240" w:lineRule="auto"/>
              <w:jc w:val="center"/>
              <w:rPr>
                <w:rFonts w:ascii="Arial Narrow" w:hAnsi="Arial Narrow"/>
              </w:rPr>
            </w:pPr>
          </w:p>
        </w:tc>
      </w:tr>
      <w:tr w:rsidRPr="00DC2D37" w:rsidR="00DC2D37" w:rsidTr="00726927" w14:paraId="65F897C6" w14:textId="77777777">
        <w:tc>
          <w:tcPr>
            <w:tcW w:w="803" w:type="dxa"/>
            <w:tcBorders>
              <w:top w:val="nil"/>
              <w:left w:val="nil"/>
              <w:bottom w:val="nil"/>
              <w:right w:val="nil"/>
            </w:tcBorders>
          </w:tcPr>
          <w:p w:rsidRPr="00DC2D37" w:rsidR="00F40A3B" w:rsidP="00726927" w:rsidRDefault="00F40A3B" w14:paraId="4004A300" w14:textId="7777777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color="FF0000" w:sz="12" w:space="0"/>
            </w:tcBorders>
          </w:tcPr>
          <w:p w:rsidRPr="00DC2D37" w:rsidR="00F40A3B" w:rsidP="00726927" w:rsidRDefault="00F40A3B" w14:paraId="0CEE04AB"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726927" w:rsidRDefault="00F40A3B" w14:paraId="2235BED5" w14:textId="7777777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color="FF0000" w:sz="12" w:space="0"/>
              <w:bottom w:val="nil"/>
              <w:right w:val="single" w:color="FF0000" w:sz="12" w:space="0"/>
            </w:tcBorders>
          </w:tcPr>
          <w:p w:rsidRPr="00DC2D37" w:rsidR="00F40A3B" w:rsidP="00726927" w:rsidRDefault="00F40A3B" w14:paraId="02E6B964" w14:textId="7777777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color="FF0000" w:sz="12" w:space="0"/>
              <w:bottom w:val="nil"/>
              <w:right w:val="single" w:color="FF0000" w:sz="12" w:space="0"/>
            </w:tcBorders>
          </w:tcPr>
          <w:p w:rsidRPr="00DC2D37" w:rsidR="00F40A3B" w:rsidP="00726927" w:rsidRDefault="00F40A3B" w14:paraId="6862D3CB" w14:textId="7777777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color="FF0000" w:sz="12" w:space="0"/>
              <w:bottom w:val="nil"/>
              <w:right w:val="single" w:color="FF0000" w:sz="12" w:space="0"/>
            </w:tcBorders>
          </w:tcPr>
          <w:p w:rsidRPr="00DC2D37" w:rsidR="00F40A3B" w:rsidP="00726927" w:rsidRDefault="00F40A3B" w14:paraId="326401DE" w14:textId="7777777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41A87A70" w14:textId="7777777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color="FF0000" w:sz="12" w:space="0"/>
              <w:bottom w:val="nil"/>
              <w:right w:val="single" w:color="FF0000" w:sz="12" w:space="0"/>
            </w:tcBorders>
          </w:tcPr>
          <w:p w:rsidRPr="00DC2D37" w:rsidR="00F40A3B" w:rsidP="00726927" w:rsidRDefault="00F40A3B" w14:paraId="776DFDE4" w14:textId="7777777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51B2008C" w14:textId="7777777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color="FF0000" w:sz="12" w:space="0"/>
              <w:bottom w:val="nil"/>
              <w:right w:val="single" w:color="FF0000" w:sz="12" w:space="0"/>
            </w:tcBorders>
          </w:tcPr>
          <w:p w:rsidRPr="00DC2D37" w:rsidR="00F40A3B" w:rsidP="00726927" w:rsidRDefault="00F40A3B" w14:paraId="34CBEA47" w14:textId="7777777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color="FF0000" w:sz="12" w:space="0"/>
              <w:bottom w:val="nil"/>
              <w:right w:val="single" w:color="FF0000" w:sz="12" w:space="0"/>
            </w:tcBorders>
          </w:tcPr>
          <w:p w:rsidRPr="00DC2D37" w:rsidR="00F40A3B" w:rsidP="00726927" w:rsidRDefault="00F40A3B" w14:paraId="0DE78375" w14:textId="7777777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05AAD4EF" w14:textId="7777777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color="FF0000" w:sz="12" w:space="0"/>
              <w:bottom w:val="nil"/>
              <w:right w:val="single" w:color="FF0000" w:sz="12" w:space="0"/>
            </w:tcBorders>
          </w:tcPr>
          <w:p w:rsidRPr="00DC2D37" w:rsidR="00F40A3B" w:rsidP="00726927" w:rsidRDefault="00F40A3B" w14:paraId="05B7757F" w14:textId="7777777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color="FF0000" w:sz="12" w:space="0"/>
              <w:bottom w:val="nil"/>
              <w:right w:val="nil"/>
            </w:tcBorders>
          </w:tcPr>
          <w:p w:rsidRPr="00DC2D37" w:rsidR="00F40A3B" w:rsidP="00726927" w:rsidRDefault="00F40A3B" w14:paraId="6A23441A" w14:textId="77777777">
            <w:pPr>
              <w:spacing w:after="0" w:line="240" w:lineRule="auto"/>
              <w:jc w:val="center"/>
              <w:rPr>
                <w:rFonts w:ascii="Arial Narrow" w:hAnsi="Arial Narrow"/>
              </w:rPr>
            </w:pPr>
          </w:p>
        </w:tc>
      </w:tr>
      <w:tr w:rsidRPr="00DC2D37" w:rsidR="00DC2D37" w:rsidTr="00726927" w14:paraId="19EDE7D2" w14:textId="77777777">
        <w:trPr>
          <w:gridAfter w:val="1"/>
          <w:wAfter w:w="515" w:type="dxa"/>
        </w:trPr>
        <w:tc>
          <w:tcPr>
            <w:tcW w:w="803" w:type="dxa"/>
            <w:tcBorders>
              <w:top w:val="nil"/>
              <w:left w:val="nil"/>
              <w:bottom w:val="nil"/>
              <w:right w:val="nil"/>
            </w:tcBorders>
          </w:tcPr>
          <w:p w:rsidRPr="00DC2D37" w:rsidR="00F40A3B" w:rsidP="00726927" w:rsidRDefault="00F40A3B" w14:paraId="0CE36A37" w14:textId="7777777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Pr="00DC2D37" w:rsidR="00F40A3B" w:rsidP="00726927" w:rsidRDefault="00F40A3B" w14:paraId="0B6E66F2" w14:textId="7777777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Pr="00DC2D37" w:rsidR="00F40A3B" w:rsidP="00726927" w:rsidRDefault="00F40A3B" w14:paraId="257016C6" w14:textId="7777777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Pr="00DC2D37" w:rsidR="00F40A3B" w:rsidP="00726927" w:rsidRDefault="00F40A3B" w14:paraId="582680FF" w14:textId="7777777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Pr="00DC2D37" w:rsidR="00F40A3B" w:rsidP="00726927" w:rsidRDefault="00F40A3B" w14:paraId="582F9306" w14:textId="7777777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Pr="00DC2D37" w:rsidR="00F40A3B" w:rsidP="00726927" w:rsidRDefault="00F40A3B" w14:paraId="34282599" w14:textId="7777777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Pr="00DC2D37" w:rsidR="00F40A3B" w:rsidP="00726927" w:rsidRDefault="00F40A3B" w14:paraId="03371EF3" w14:textId="7777777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Pr="00DC2D37" w:rsidR="00F40A3B" w:rsidP="00726927" w:rsidRDefault="00F40A3B" w14:paraId="74AB04E0" w14:textId="7777777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Pr="00DC2D37" w:rsidR="00F40A3B" w:rsidP="00726927" w:rsidRDefault="00F40A3B" w14:paraId="5FE6F2D9" w14:textId="7777777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Pr="00DC2D37" w:rsidR="00F40A3B" w:rsidP="00726927" w:rsidRDefault="00F40A3B" w14:paraId="39FF47C6" w14:textId="7777777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Pr="00DC2D37" w:rsidR="00F40A3B" w:rsidP="00726927" w:rsidRDefault="00F40A3B" w14:paraId="117141B6" w14:textId="7777777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Pr="00DC2D37" w:rsidR="00F40A3B" w:rsidP="00726927" w:rsidRDefault="00F40A3B" w14:paraId="40F2A13C" w14:textId="7777777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Pr="00DC2D37" w:rsidR="00F40A3B" w:rsidP="00726927" w:rsidRDefault="00F40A3B" w14:paraId="37204487" w14:textId="7777777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Pr="00DC2D37" w:rsidR="00F40A3B" w:rsidP="00726927" w:rsidRDefault="00F40A3B" w14:paraId="6BF1BEB0" w14:textId="7777777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Pr="00DC2D37" w:rsidR="00F40A3B" w:rsidP="00726927" w:rsidRDefault="00F40A3B" w14:paraId="342D695D" w14:textId="7777777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Pr="00DC2D37" w:rsidR="00F40A3B" w:rsidP="00726927" w:rsidRDefault="00F40A3B" w14:paraId="4D2FDF57" w14:textId="7777777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Pr="00DC2D37" w:rsidR="00F40A3B" w:rsidP="00726927" w:rsidRDefault="00F40A3B" w14:paraId="4097DC2E" w14:textId="7777777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Pr="00DC2D37" w:rsidR="00F40A3B" w:rsidP="00726927" w:rsidRDefault="00F40A3B" w14:paraId="1CE6A6CE" w14:textId="7777777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Pr="00DC2D37" w:rsidR="00F40A3B" w:rsidP="00726927" w:rsidRDefault="00F40A3B" w14:paraId="5799FB5C" w14:textId="7777777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Pr="00DC2D37" w:rsidR="00F40A3B" w:rsidP="00726927" w:rsidRDefault="00F40A3B" w14:paraId="494CE00C" w14:textId="7777777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Pr="00DC2D37" w:rsidR="00F40A3B" w:rsidP="00726927" w:rsidRDefault="00F40A3B" w14:paraId="253C0E38" w14:textId="7777777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Pr="00DC2D37" w:rsidR="00F40A3B" w:rsidP="00726927" w:rsidRDefault="00F40A3B" w14:paraId="0BFA365D" w14:textId="7777777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Pr="00DC2D37" w:rsidR="00F40A3B" w:rsidP="00726927" w:rsidRDefault="00F40A3B" w14:paraId="19045438" w14:textId="7777777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Pr="00DC2D37" w:rsidR="00F40A3B" w:rsidP="00726927" w:rsidRDefault="00F40A3B" w14:paraId="561FB84B" w14:textId="77777777">
            <w:pPr>
              <w:spacing w:after="0" w:line="240" w:lineRule="auto"/>
              <w:ind w:left="-110" w:right="-110"/>
              <w:jc w:val="center"/>
              <w:rPr>
                <w:rFonts w:ascii="Arial Narrow" w:hAnsi="Arial Narrow"/>
              </w:rPr>
            </w:pPr>
            <w:r w:rsidRPr="00DC2D37">
              <w:rPr>
                <w:rFonts w:ascii="Arial Narrow" w:hAnsi="Arial Narrow"/>
              </w:rPr>
              <w:t>0%</w:t>
            </w:r>
          </w:p>
        </w:tc>
      </w:tr>
    </w:tbl>
    <w:p w:rsidRPr="00DC2D37" w:rsidR="00F40A3B" w:rsidP="002A4BB2" w:rsidRDefault="00F40A3B" w14:paraId="07B15572" w14:textId="6DC9634E">
      <w:pPr>
        <w:spacing w:after="0" w:line="240" w:lineRule="auto"/>
      </w:pPr>
      <w:r w:rsidRPr="00DC2D37">
        <w:rPr>
          <w:rFonts w:ascii="Arial" w:hAnsi="Arial" w:cs="Arial"/>
          <w:sz w:val="20"/>
        </w:rPr>
        <w:t>Note: Above percentages are % of overall points earned</w:t>
      </w:r>
    </w:p>
    <w:p w:rsidR="00444DF1" w:rsidP="002A4BB2" w:rsidRDefault="00F40A3B" w14:paraId="111636F4" w14:textId="382149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F40A3B" w:rsidP="002A4BB2" w:rsidRDefault="00F40A3B" w14:paraId="700C2096" w14:textId="77777777">
      <w:pPr>
        <w:spacing w:after="0" w:line="240" w:lineRule="auto"/>
        <w:rPr>
          <w:rFonts w:ascii="Arial" w:hAnsi="Arial" w:cs="Arial"/>
          <w:b/>
          <w:sz w:val="20"/>
          <w:szCs w:val="20"/>
          <w:u w:val="single"/>
        </w:rPr>
      </w:pPr>
    </w:p>
    <w:p w:rsidR="00444DF1" w:rsidP="002A4BB2" w:rsidRDefault="00444DF1" w14:paraId="1C46E68A" w14:textId="77777777">
      <w:pPr>
        <w:spacing w:after="0" w:line="240" w:lineRule="auto"/>
        <w:rPr>
          <w:rFonts w:ascii="Arial" w:hAnsi="Arial" w:cs="Arial"/>
          <w:b/>
          <w:sz w:val="20"/>
          <w:szCs w:val="20"/>
          <w:u w:val="single"/>
        </w:rPr>
      </w:pPr>
      <w:r>
        <w:rPr>
          <w:rFonts w:ascii="Arial" w:hAnsi="Arial" w:cs="Arial"/>
          <w:b/>
          <w:sz w:val="20"/>
          <w:szCs w:val="20"/>
          <w:u w:val="single"/>
        </w:rPr>
        <w:t>Additional Policies</w:t>
      </w:r>
    </w:p>
    <w:p w:rsidRPr="00444DF1" w:rsidR="00444DF1" w:rsidP="00444DF1" w:rsidRDefault="00444DF1" w14:paraId="670702F0" w14:textId="77777777">
      <w:pPr>
        <w:spacing w:after="0" w:line="240" w:lineRule="auto"/>
        <w:rPr>
          <w:rFonts w:ascii="Arial" w:hAnsi="Arial" w:cs="Arial"/>
          <w:b/>
          <w:sz w:val="12"/>
          <w:szCs w:val="20"/>
          <w:u w:val="single"/>
        </w:rPr>
      </w:pPr>
    </w:p>
    <w:p w:rsidR="002E0DA6" w:rsidP="0051310D" w:rsidRDefault="00444DF1" w14:paraId="47519E27" w14:textId="77777777">
      <w:pPr>
        <w:spacing w:after="0" w:line="240" w:lineRule="auto"/>
        <w:rPr>
          <w:rFonts w:ascii="Arial" w:hAnsi="Arial" w:cs="Arial"/>
          <w:b/>
          <w:sz w:val="20"/>
          <w:szCs w:val="20"/>
        </w:rPr>
      </w:pPr>
      <w:r w:rsidRPr="0020191C">
        <w:rPr>
          <w:rFonts w:ascii="Arial" w:hAnsi="Arial" w:cs="Arial"/>
          <w:b/>
          <w:sz w:val="20"/>
          <w:szCs w:val="20"/>
        </w:rPr>
        <w:t xml:space="preserve">Testing Policy: </w:t>
      </w:r>
    </w:p>
    <w:p w:rsidR="002E0DA6" w:rsidP="006D7027" w:rsidRDefault="002E0DA6" w14:paraId="5A1E74F9" w14:textId="77777777">
      <w:pPr>
        <w:spacing w:after="0" w:line="240" w:lineRule="auto"/>
        <w:rPr>
          <w:rFonts w:ascii="Arial" w:hAnsi="Arial" w:cs="Arial"/>
          <w:b/>
          <w:sz w:val="20"/>
          <w:szCs w:val="20"/>
        </w:rPr>
      </w:pPr>
    </w:p>
    <w:p w:rsidR="005F58D0" w:rsidP="005F58D0" w:rsidRDefault="005F58D0" w14:paraId="3369A2E5" w14:textId="698100BE">
      <w:pPr>
        <w:spacing w:after="0" w:line="240" w:lineRule="auto"/>
        <w:rPr>
          <w:rFonts w:ascii="Arial" w:hAnsi="Arial" w:cs="Arial"/>
          <w:i/>
          <w:sz w:val="20"/>
          <w:szCs w:val="20"/>
        </w:rPr>
      </w:pPr>
      <w:r>
        <w:rPr>
          <w:rFonts w:ascii="Arial" w:hAnsi="Arial" w:cs="Arial"/>
          <w:sz w:val="20"/>
          <w:szCs w:val="20"/>
        </w:rPr>
        <w:t xml:space="preserve">The exam will be held </w:t>
      </w:r>
      <w:r w:rsidR="008466F9">
        <w:rPr>
          <w:rFonts w:ascii="Arial" w:hAnsi="Arial" w:cs="Arial"/>
          <w:sz w:val="20"/>
          <w:szCs w:val="20"/>
        </w:rPr>
        <w:t>live in our classroom</w:t>
      </w:r>
      <w:r>
        <w:rPr>
          <w:rFonts w:ascii="Arial" w:hAnsi="Arial" w:cs="Arial"/>
          <w:sz w:val="20"/>
          <w:szCs w:val="20"/>
        </w:rPr>
        <w:t>.  If you have SLDS concessions, please let me know at the start of the course, and we’ll work to get your exam set up to meet your needs.</w:t>
      </w:r>
    </w:p>
    <w:p w:rsidR="002E0DA6" w:rsidP="006D7027" w:rsidRDefault="002E0DA6" w14:paraId="3F8F3A23" w14:textId="77777777">
      <w:pPr>
        <w:spacing w:after="0" w:line="240" w:lineRule="auto"/>
        <w:rPr>
          <w:rFonts w:ascii="Arial" w:hAnsi="Arial" w:cs="Arial"/>
          <w:sz w:val="20"/>
          <w:szCs w:val="20"/>
        </w:rPr>
      </w:pPr>
    </w:p>
    <w:p w:rsidRPr="002E0DA6" w:rsidR="00444DF1" w:rsidP="006D7027" w:rsidRDefault="002E0DA6" w14:paraId="16FEBE43" w14:textId="4D21FA65">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F677EB">
        <w:rPr>
          <w:rFonts w:ascii="Arial" w:hAnsi="Arial" w:cs="Arial"/>
          <w:sz w:val="20"/>
          <w:szCs w:val="20"/>
        </w:rPr>
        <w:t>make arrangements</w:t>
      </w:r>
      <w:proofErr w:type="gramEnd"/>
      <w:r w:rsidRPr="00F677EB">
        <w:rPr>
          <w:rFonts w:ascii="Arial" w:hAnsi="Arial" w:cs="Arial"/>
          <w:sz w:val="20"/>
          <w:szCs w:val="20"/>
        </w:rPr>
        <w:t xml:space="preserve">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w:history="1" r:id="rId29">
        <w:r w:rsidRPr="00F677EB">
          <w:rPr>
            <w:rStyle w:val="Hyperlink"/>
            <w:rFonts w:ascii="Arial" w:hAnsi="Arial" w:cs="Arial"/>
            <w:sz w:val="20"/>
            <w:szCs w:val="20"/>
          </w:rPr>
          <w:t>slds@osu.edu</w:t>
        </w:r>
      </w:hyperlink>
      <w:r w:rsidRPr="00F677EB">
        <w:rPr>
          <w:rFonts w:ascii="Arial" w:hAnsi="Arial" w:cs="Arial"/>
          <w:sz w:val="20"/>
          <w:szCs w:val="20"/>
        </w:rPr>
        <w:t>; 614-292-3307; </w:t>
      </w:r>
      <w:hyperlink w:history="1" r:id="rId30">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rsidRPr="00DC2D37" w:rsidR="00444DF1" w:rsidP="006D7027" w:rsidRDefault="001E5BF9" w14:paraId="45D5C64A" w14:textId="41D67FF5">
      <w:pPr>
        <w:spacing w:after="0" w:line="240" w:lineRule="auto"/>
        <w:jc w:val="both"/>
        <w:rPr>
          <w:rFonts w:ascii="Helvetica" w:hAnsi="Helvetica"/>
          <w:noProof/>
          <w:sz w:val="20"/>
          <w:szCs w:val="20"/>
        </w:rPr>
      </w:pPr>
      <w:r>
        <w:rPr>
          <w:rFonts w:ascii="Arial" w:hAnsi="Arial" w:cs="Arial"/>
          <w:b/>
          <w:sz w:val="20"/>
          <w:szCs w:val="20"/>
        </w:rPr>
        <w:t xml:space="preserve">Course </w:t>
      </w:r>
      <w:r w:rsidRPr="00DC2D37" w:rsidR="00444DF1">
        <w:rPr>
          <w:rFonts w:ascii="Arial" w:hAnsi="Arial" w:cs="Arial"/>
          <w:b/>
          <w:sz w:val="20"/>
          <w:szCs w:val="20"/>
        </w:rPr>
        <w:t xml:space="preserve">Technology: </w:t>
      </w:r>
    </w:p>
    <w:p w:rsidRPr="00DC2D37" w:rsidR="00992BE9" w:rsidP="006D7027" w:rsidRDefault="00992BE9" w14:paraId="4AB7CB06" w14:textId="24625447">
      <w:pPr>
        <w:spacing w:after="0" w:line="240" w:lineRule="auto"/>
        <w:jc w:val="both"/>
      </w:pPr>
      <w:r w:rsidRPr="00DC2D37">
        <w:rPr>
          <w:rFonts w:ascii="Arial" w:hAnsi="Arial" w:cs="Arial"/>
          <w:sz w:val="20"/>
          <w:szCs w:val="20"/>
        </w:rPr>
        <w:t xml:space="preserve">For IT help contact the Ohio State IT Service Desk </w:t>
      </w:r>
      <w:hyperlink w:history="1" r:id="rId31">
        <w:r w:rsidRPr="00DC2D37">
          <w:rPr>
            <w:rStyle w:val="Hyperlink"/>
            <w:rFonts w:ascii="Arial" w:hAnsi="Arial" w:cs="Arial"/>
            <w:color w:val="auto"/>
            <w:sz w:val="20"/>
            <w:szCs w:val="20"/>
          </w:rPr>
          <w:t>ocio.osu.edu/help</w:t>
        </w:r>
      </w:hyperlink>
      <w:r w:rsidRPr="00DC2D37">
        <w:t xml:space="preserve">  </w:t>
      </w:r>
      <w:hyperlink w:history="1" r:id="rId32">
        <w:r w:rsidRPr="00DC2D37">
          <w:rPr>
            <w:rStyle w:val="Hyperlink"/>
            <w:rFonts w:ascii="Arial" w:hAnsi="Arial" w:cs="Arial"/>
            <w:color w:val="auto"/>
            <w:sz w:val="20"/>
            <w:szCs w:val="20"/>
          </w:rPr>
          <w:t>servicedesk@osu.edu</w:t>
        </w:r>
      </w:hyperlink>
    </w:p>
    <w:p w:rsidR="00DC2D37" w:rsidP="006D7027" w:rsidRDefault="00DC2D37" w14:paraId="18472DDB" w14:textId="795FEEE8">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rsidR="00B2769E" w:rsidP="006D7027" w:rsidRDefault="00DC2D37" w14:paraId="62CD0652" w14:textId="7777777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rsidRPr="00B2769E" w:rsidR="00DC2D37" w:rsidP="006D7027" w:rsidRDefault="00DC2D37" w14:paraId="0B672B39" w14:textId="75869158">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lastRenderedPageBreak/>
        <w:t xml:space="preserve">Navigating Carmen: for questions about specific functionality, see the </w:t>
      </w:r>
      <w:hyperlink w:history="1" r:id="rId33">
        <w:r w:rsidRPr="00B2769E">
          <w:rPr>
            <w:rStyle w:val="Hyperlink"/>
            <w:rFonts w:ascii="Arial" w:hAnsi="Arial" w:cs="Arial"/>
            <w:sz w:val="20"/>
            <w:szCs w:val="20"/>
          </w:rPr>
          <w:t>Canvas Student Guide</w:t>
        </w:r>
      </w:hyperlink>
      <w:r w:rsidRPr="00B2769E">
        <w:rPr>
          <w:rFonts w:ascii="Arial" w:hAnsi="Arial" w:cs="Arial"/>
          <w:sz w:val="20"/>
          <w:szCs w:val="20"/>
        </w:rPr>
        <w:t>.</w:t>
      </w:r>
    </w:p>
    <w:p w:rsidRPr="00DC2D37" w:rsidR="002448D4" w:rsidP="006D7027" w:rsidRDefault="00992BE9" w14:paraId="3DD71F5F" w14:textId="26978062">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Pr="00DC2D37" w:rsidR="002448D4">
        <w:rPr>
          <w:rFonts w:ascii="Arial" w:hAnsi="Arial" w:cs="Arial"/>
          <w:sz w:val="20"/>
          <w:szCs w:val="20"/>
        </w:rPr>
        <w:t>S</w:t>
      </w:r>
      <w:r w:rsidRPr="00DC2D37">
        <w:rPr>
          <w:rFonts w:ascii="Arial" w:hAnsi="Arial" w:cs="Arial"/>
          <w:sz w:val="20"/>
          <w:szCs w:val="20"/>
        </w:rPr>
        <w:t xml:space="preserve">kills </w:t>
      </w:r>
    </w:p>
    <w:p w:rsidRPr="00DC2D37" w:rsidR="00DC2D37" w:rsidP="006D7027" w:rsidRDefault="00DC2D37" w14:paraId="205D53CF" w14:textId="77777777">
      <w:pPr>
        <w:pStyle w:val="ListParagraph"/>
        <w:numPr>
          <w:ilvl w:val="0"/>
          <w:numId w:val="16"/>
        </w:numPr>
        <w:spacing w:after="0" w:line="240" w:lineRule="auto"/>
        <w:jc w:val="both"/>
        <w:rPr>
          <w:rFonts w:ascii="Arial" w:hAnsi="Arial" w:eastAsia="Times New Roman" w:cs="Arial"/>
          <w:sz w:val="20"/>
          <w:szCs w:val="20"/>
        </w:rPr>
      </w:pPr>
      <w:hyperlink w:history="1" r:id="rId34">
        <w:proofErr w:type="spellStart"/>
        <w:r w:rsidRPr="00DC2D37">
          <w:rPr>
            <w:rStyle w:val="Hyperlink"/>
            <w:rFonts w:ascii="Arial" w:hAnsi="Arial" w:eastAsia="Arial" w:cs="Arial"/>
            <w:sz w:val="20"/>
            <w:szCs w:val="20"/>
          </w:rPr>
          <w:t>CarmenZoom</w:t>
        </w:r>
        <w:proofErr w:type="spellEnd"/>
        <w:r w:rsidRPr="00DC2D37">
          <w:rPr>
            <w:rStyle w:val="Hyperlink"/>
            <w:rFonts w:ascii="Arial" w:hAnsi="Arial" w:eastAsia="Arial" w:cs="Arial"/>
            <w:sz w:val="20"/>
            <w:szCs w:val="20"/>
          </w:rPr>
          <w:t xml:space="preserve"> </w:t>
        </w:r>
        <w:proofErr w:type="spellStart"/>
        <w:r w:rsidRPr="00DC2D37">
          <w:rPr>
            <w:rStyle w:val="Hyperlink"/>
            <w:rFonts w:ascii="Arial" w:hAnsi="Arial" w:eastAsia="Arial" w:cs="Arial"/>
            <w:sz w:val="20"/>
            <w:szCs w:val="20"/>
          </w:rPr>
          <w:t>virtrual</w:t>
        </w:r>
        <w:proofErr w:type="spellEnd"/>
        <w:r w:rsidRPr="00DC2D37">
          <w:rPr>
            <w:rStyle w:val="Hyperlink"/>
            <w:rFonts w:ascii="Arial" w:hAnsi="Arial" w:eastAsia="Arial" w:cs="Arial"/>
            <w:sz w:val="20"/>
            <w:szCs w:val="20"/>
          </w:rPr>
          <w:t xml:space="preserve"> meetings</w:t>
        </w:r>
      </w:hyperlink>
    </w:p>
    <w:p w:rsidRPr="00DC2D37" w:rsidR="00DC2D37" w:rsidP="006D7027" w:rsidRDefault="00DC2D37" w14:paraId="3764EE84" w14:textId="77777777">
      <w:pPr>
        <w:pStyle w:val="ListParagraph"/>
        <w:numPr>
          <w:ilvl w:val="0"/>
          <w:numId w:val="16"/>
        </w:numPr>
        <w:spacing w:after="0" w:line="240" w:lineRule="auto"/>
        <w:jc w:val="both"/>
        <w:rPr>
          <w:rStyle w:val="Hyperlink"/>
          <w:rFonts w:ascii="Arial" w:hAnsi="Arial" w:cs="Arial"/>
          <w:sz w:val="20"/>
          <w:szCs w:val="20"/>
        </w:rPr>
      </w:pPr>
      <w:hyperlink w:history="1" r:id="rId35">
        <w:r w:rsidRPr="00DC2D37">
          <w:rPr>
            <w:rStyle w:val="Hyperlink"/>
            <w:rFonts w:ascii="Arial" w:hAnsi="Arial" w:cs="Arial"/>
            <w:sz w:val="20"/>
            <w:szCs w:val="20"/>
          </w:rPr>
          <w:t>Recording a slide presentation with audio narration</w:t>
        </w:r>
      </w:hyperlink>
    </w:p>
    <w:p w:rsidRPr="00DC2D37" w:rsidR="00DC2D37" w:rsidP="006D7027" w:rsidRDefault="00DC2D37" w14:paraId="3625EB45" w14:textId="39BF17CA">
      <w:pPr>
        <w:pStyle w:val="ListParagraph"/>
        <w:numPr>
          <w:ilvl w:val="0"/>
          <w:numId w:val="16"/>
        </w:numPr>
        <w:spacing w:after="0" w:line="240" w:lineRule="auto"/>
        <w:jc w:val="both"/>
        <w:rPr>
          <w:rFonts w:ascii="Arial" w:hAnsi="Arial" w:cs="Arial" w:eastAsiaTheme="minorHAnsi"/>
          <w:sz w:val="20"/>
          <w:szCs w:val="20"/>
        </w:rPr>
      </w:pPr>
      <w:hyperlink w:history="1" r:id="rId36">
        <w:r w:rsidRPr="00DC2D37">
          <w:rPr>
            <w:rStyle w:val="Hyperlink"/>
            <w:rFonts w:ascii="Arial" w:hAnsi="Arial" w:cs="Arial"/>
            <w:sz w:val="20"/>
            <w:szCs w:val="20"/>
          </w:rPr>
          <w:t>Recording, editing, and uploading video</w:t>
        </w:r>
      </w:hyperlink>
    </w:p>
    <w:p w:rsidRPr="00DC2D37" w:rsidR="00992BE9" w:rsidP="006D7027" w:rsidRDefault="00992BE9" w14:paraId="5D45B69B" w14:textId="792FF848">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E</w:t>
      </w:r>
      <w:r w:rsidRPr="00DC2D37">
        <w:rPr>
          <w:rFonts w:ascii="Arial" w:hAnsi="Arial" w:cs="Arial"/>
          <w:sz w:val="20"/>
          <w:szCs w:val="20"/>
        </w:rPr>
        <w:t>quipment</w:t>
      </w:r>
    </w:p>
    <w:p w:rsidRPr="00DC2D37" w:rsidR="00992BE9" w:rsidP="006D7027" w:rsidRDefault="00992BE9" w14:paraId="567B41CE" w14:textId="7777777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rsidRPr="00DC2D37" w:rsidR="00992BE9" w:rsidP="006D7027" w:rsidRDefault="00992BE9" w14:paraId="51987272" w14:textId="7777777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rsidRPr="00DC2D37" w:rsidR="00992BE9" w:rsidP="006D7027" w:rsidRDefault="00992BE9" w14:paraId="606B6DDB" w14:textId="7777777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rsidRPr="00DC2D37" w:rsidR="00992BE9" w:rsidP="006D7027" w:rsidRDefault="002448D4" w14:paraId="146260B9" w14:textId="7E77FF7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Pr="00DC2D37" w:rsidR="00992BE9">
        <w:rPr>
          <w:rFonts w:ascii="Arial" w:hAnsi="Arial" w:cs="Arial"/>
          <w:sz w:val="20"/>
          <w:szCs w:val="20"/>
        </w:rPr>
        <w:t xml:space="preserve">obile device (smartphone or tablet) or landline to use for </w:t>
      </w:r>
      <w:hyperlink w:history="1" r:id="rId37">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Pr="00DC2D37" w:rsidR="00992BE9">
        <w:rPr>
          <w:rFonts w:ascii="Arial" w:hAnsi="Arial" w:cs="Arial"/>
          <w:sz w:val="20"/>
          <w:szCs w:val="20"/>
        </w:rPr>
        <w:t>authentication</w:t>
      </w:r>
      <w:r w:rsidRPr="00DC2D37">
        <w:rPr>
          <w:rFonts w:ascii="Arial" w:hAnsi="Arial" w:cs="Arial"/>
          <w:sz w:val="20"/>
          <w:szCs w:val="20"/>
        </w:rPr>
        <w:t xml:space="preserve">. It is recommended that you </w:t>
      </w:r>
      <w:hyperlink w:history="1" r:id="rId38">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rsidRPr="00B2769E" w:rsidR="00B2769E" w:rsidP="006D7027" w:rsidRDefault="00992BE9" w14:paraId="138BAF4D" w14:textId="1FD99619">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w:history="1" r:id="rId39">
        <w:r w:rsidRPr="00B2769E" w:rsidR="00DC2D37">
          <w:rPr>
            <w:rStyle w:val="Hyperlink"/>
            <w:rFonts w:ascii="Arial" w:hAnsi="Arial" w:cs="Arial"/>
            <w:sz w:val="20"/>
            <w:szCs w:val="20"/>
          </w:rPr>
          <w:t>Microsoft Office 365</w:t>
        </w:r>
      </w:hyperlink>
      <w:r w:rsidRPr="00B2769E" w:rsidR="00DC2D37">
        <w:rPr>
          <w:rStyle w:val="Hyperlink"/>
          <w:rFonts w:ascii="Arial" w:hAnsi="Arial" w:cs="Arial"/>
          <w:sz w:val="20"/>
          <w:szCs w:val="20"/>
        </w:rPr>
        <w:t>:</w:t>
      </w:r>
      <w:r w:rsidRPr="00B2769E" w:rsidR="00DC2D37">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rsidRPr="00B2769E" w:rsidR="00B2769E" w:rsidP="006D7027" w:rsidRDefault="00B2769E" w14:paraId="6B7B0282" w14:textId="518850C2">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w:history="1" r:id="rId40">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w:t>
      </w:r>
      <w:proofErr w:type="gramStart"/>
      <w:r w:rsidRPr="00B2769E">
        <w:rPr>
          <w:rFonts w:ascii="Arial" w:hAnsi="Arial" w:cs="Arial"/>
          <w:sz w:val="20"/>
          <w:szCs w:val="20"/>
        </w:rPr>
        <w:t>connect to Carmen at all times</w:t>
      </w:r>
      <w:proofErr w:type="gramEnd"/>
      <w:r w:rsidRPr="00B2769E">
        <w:rPr>
          <w:rFonts w:ascii="Arial" w:hAnsi="Arial" w:cs="Arial"/>
          <w:sz w:val="20"/>
          <w:szCs w:val="20"/>
        </w:rPr>
        <w:t>, it is recommended that you take the following steps:</w:t>
      </w:r>
    </w:p>
    <w:p w:rsidRPr="00B2769E" w:rsidR="00B2769E" w:rsidP="006D7027" w:rsidRDefault="00B2769E" w14:paraId="0CC2188F" w14:textId="4F77297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w:history="1" r:id="rId4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rsidRPr="00B2769E" w:rsidR="00B2769E" w:rsidP="006D7027" w:rsidRDefault="00B2769E" w14:paraId="0D34E5F1" w14:textId="7777777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rsidRPr="002E0DA6" w:rsidR="00B2769E" w:rsidP="006D7027" w:rsidRDefault="00B2769E" w14:paraId="4682DB00" w14:textId="5CF7ADFF">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w:history="1" r:id="rId42">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rsidRPr="00B2769E" w:rsidR="00592BCC" w:rsidP="006D7027" w:rsidRDefault="00592BCC" w14:paraId="24DB013B" w14:textId="77777777">
      <w:pPr>
        <w:spacing w:after="0" w:line="240" w:lineRule="auto"/>
        <w:ind w:left="1080"/>
        <w:jc w:val="both"/>
      </w:pPr>
    </w:p>
    <w:p w:rsidRPr="00DC2D37" w:rsidR="00992BE9" w:rsidP="006D7027" w:rsidRDefault="00992BE9" w14:paraId="683F96FE" w14:textId="6F36F7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00992BE9" w:rsidP="00444DF1" w:rsidRDefault="002448D4" w14:paraId="4252CACD" w14:textId="5314C256">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444DF1" w:rsidR="00444DF1" w:rsidP="00444DF1" w:rsidRDefault="00444DF1" w14:paraId="3524D655" w14:textId="1DAFEFF6">
      <w:pPr>
        <w:spacing w:after="0" w:line="240" w:lineRule="auto"/>
        <w:rPr>
          <w:rFonts w:ascii="Arial" w:hAnsi="Arial" w:cs="Arial"/>
          <w:color w:val="808080" w:themeColor="background1" w:themeShade="80"/>
          <w:sz w:val="12"/>
          <w:szCs w:val="20"/>
        </w:rPr>
      </w:pPr>
    </w:p>
    <w:p w:rsidR="00204CD1" w:rsidP="00444DF1" w:rsidRDefault="00444DF1" w14:paraId="055391A2" w14:textId="12C19A7A">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rsidRPr="0051310D" w:rsidR="00204CD1" w:rsidP="0051310D" w:rsidRDefault="002448D4" w14:paraId="2C1A6F48" w14:textId="2568E734">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592BCC" w:rsidP="0020191C" w:rsidRDefault="00592BCC" w14:paraId="054C0F02" w14:textId="77777777">
      <w:pPr>
        <w:spacing w:after="0" w:line="240" w:lineRule="auto"/>
        <w:rPr>
          <w:rFonts w:ascii="Arial" w:hAnsi="Arial" w:cs="Arial"/>
          <w:b/>
          <w:sz w:val="20"/>
          <w:u w:val="single"/>
        </w:rPr>
      </w:pPr>
    </w:p>
    <w:p w:rsidR="00592BCC" w:rsidP="0020191C" w:rsidRDefault="00592BCC" w14:paraId="29D79F2B" w14:textId="77777777">
      <w:pPr>
        <w:spacing w:after="0" w:line="240" w:lineRule="auto"/>
        <w:rPr>
          <w:rFonts w:ascii="Arial" w:hAnsi="Arial" w:cs="Arial"/>
          <w:b/>
          <w:sz w:val="20"/>
          <w:u w:val="single"/>
        </w:rPr>
      </w:pPr>
    </w:p>
    <w:p w:rsidR="00592BCC" w:rsidP="0020191C" w:rsidRDefault="00592BCC" w14:paraId="75F24493" w14:textId="77777777">
      <w:pPr>
        <w:spacing w:after="0" w:line="240" w:lineRule="auto"/>
        <w:rPr>
          <w:rFonts w:ascii="Arial" w:hAnsi="Arial" w:cs="Arial"/>
          <w:b/>
          <w:sz w:val="20"/>
          <w:u w:val="single"/>
        </w:rPr>
      </w:pPr>
    </w:p>
    <w:p w:rsidR="00592BCC" w:rsidP="0020191C" w:rsidRDefault="00592BCC" w14:paraId="5EA62BCB" w14:textId="77777777">
      <w:pPr>
        <w:spacing w:after="0" w:line="240" w:lineRule="auto"/>
        <w:rPr>
          <w:rFonts w:ascii="Arial" w:hAnsi="Arial" w:cs="Arial"/>
          <w:b/>
          <w:sz w:val="20"/>
          <w:u w:val="single"/>
        </w:rPr>
      </w:pPr>
    </w:p>
    <w:p w:rsidR="00592BCC" w:rsidP="0020191C" w:rsidRDefault="00592BCC" w14:paraId="7C275F71" w14:textId="77777777">
      <w:pPr>
        <w:spacing w:after="0" w:line="240" w:lineRule="auto"/>
        <w:rPr>
          <w:rFonts w:ascii="Arial" w:hAnsi="Arial" w:cs="Arial"/>
          <w:b/>
          <w:sz w:val="20"/>
          <w:u w:val="single"/>
        </w:rPr>
      </w:pPr>
    </w:p>
    <w:p w:rsidR="00592BCC" w:rsidP="0020191C" w:rsidRDefault="00592BCC" w14:paraId="526625FB" w14:textId="77777777">
      <w:pPr>
        <w:spacing w:after="0" w:line="240" w:lineRule="auto"/>
        <w:rPr>
          <w:rFonts w:ascii="Arial" w:hAnsi="Arial" w:cs="Arial"/>
          <w:b/>
          <w:sz w:val="20"/>
          <w:u w:val="single"/>
        </w:rPr>
      </w:pPr>
    </w:p>
    <w:p w:rsidR="00592BCC" w:rsidP="0020191C" w:rsidRDefault="00592BCC" w14:paraId="2F40AEFC" w14:textId="77777777">
      <w:pPr>
        <w:spacing w:after="0" w:line="240" w:lineRule="auto"/>
        <w:rPr>
          <w:rFonts w:ascii="Arial" w:hAnsi="Arial" w:cs="Arial"/>
          <w:b/>
          <w:sz w:val="20"/>
          <w:u w:val="single"/>
        </w:rPr>
      </w:pPr>
    </w:p>
    <w:p w:rsidR="00592BCC" w:rsidP="0020191C" w:rsidRDefault="00592BCC" w14:paraId="297ECBFF" w14:textId="77777777">
      <w:pPr>
        <w:spacing w:after="0" w:line="240" w:lineRule="auto"/>
        <w:rPr>
          <w:rFonts w:ascii="Arial" w:hAnsi="Arial" w:cs="Arial"/>
          <w:b/>
          <w:sz w:val="20"/>
          <w:u w:val="single"/>
        </w:rPr>
      </w:pPr>
    </w:p>
    <w:p w:rsidR="00592BCC" w:rsidP="0020191C" w:rsidRDefault="00592BCC" w14:paraId="32DD9682" w14:textId="77777777">
      <w:pPr>
        <w:spacing w:after="0" w:line="240" w:lineRule="auto"/>
        <w:rPr>
          <w:rFonts w:ascii="Arial" w:hAnsi="Arial" w:cs="Arial"/>
          <w:b/>
          <w:sz w:val="20"/>
          <w:u w:val="single"/>
        </w:rPr>
      </w:pPr>
    </w:p>
    <w:p w:rsidR="00592BCC" w:rsidP="0020191C" w:rsidRDefault="00592BCC" w14:paraId="311A1648" w14:textId="77777777">
      <w:pPr>
        <w:spacing w:after="0" w:line="240" w:lineRule="auto"/>
        <w:rPr>
          <w:rFonts w:ascii="Arial" w:hAnsi="Arial" w:cs="Arial"/>
          <w:b/>
          <w:sz w:val="20"/>
          <w:u w:val="single"/>
        </w:rPr>
      </w:pPr>
    </w:p>
    <w:p w:rsidR="00592BCC" w:rsidP="0020191C" w:rsidRDefault="00592BCC" w14:paraId="2E9206DD" w14:textId="77777777">
      <w:pPr>
        <w:spacing w:after="0" w:line="240" w:lineRule="auto"/>
        <w:rPr>
          <w:rFonts w:ascii="Arial" w:hAnsi="Arial" w:cs="Arial"/>
          <w:b/>
          <w:sz w:val="20"/>
          <w:u w:val="single"/>
        </w:rPr>
      </w:pPr>
    </w:p>
    <w:p w:rsidR="00592BCC" w:rsidP="0020191C" w:rsidRDefault="00592BCC" w14:paraId="2281DB26" w14:textId="77777777">
      <w:pPr>
        <w:spacing w:after="0" w:line="240" w:lineRule="auto"/>
        <w:rPr>
          <w:rFonts w:ascii="Arial" w:hAnsi="Arial" w:cs="Arial"/>
          <w:b/>
          <w:sz w:val="20"/>
          <w:u w:val="single"/>
        </w:rPr>
      </w:pPr>
    </w:p>
    <w:p w:rsidR="00592BCC" w:rsidP="0020191C" w:rsidRDefault="00592BCC" w14:paraId="0BA10F35" w14:textId="77777777">
      <w:pPr>
        <w:spacing w:after="0" w:line="240" w:lineRule="auto"/>
        <w:rPr>
          <w:rFonts w:ascii="Arial" w:hAnsi="Arial" w:cs="Arial"/>
          <w:b/>
          <w:sz w:val="20"/>
          <w:u w:val="single"/>
        </w:rPr>
      </w:pPr>
    </w:p>
    <w:p w:rsidR="00592BCC" w:rsidP="0020191C" w:rsidRDefault="00592BCC" w14:paraId="3A380D3F" w14:textId="77777777">
      <w:pPr>
        <w:spacing w:after="0" w:line="240" w:lineRule="auto"/>
        <w:rPr>
          <w:rFonts w:ascii="Arial" w:hAnsi="Arial" w:cs="Arial"/>
          <w:b/>
          <w:sz w:val="20"/>
          <w:u w:val="single"/>
        </w:rPr>
      </w:pPr>
    </w:p>
    <w:p w:rsidR="00592BCC" w:rsidP="0020191C" w:rsidRDefault="00592BCC" w14:paraId="0C85407C" w14:textId="77777777">
      <w:pPr>
        <w:spacing w:after="0" w:line="240" w:lineRule="auto"/>
        <w:rPr>
          <w:rFonts w:ascii="Arial" w:hAnsi="Arial" w:cs="Arial"/>
          <w:b/>
          <w:sz w:val="20"/>
          <w:u w:val="single"/>
        </w:rPr>
      </w:pPr>
    </w:p>
    <w:p w:rsidR="00592BCC" w:rsidP="0020191C" w:rsidRDefault="00592BCC" w14:paraId="122C6A67" w14:textId="77777777">
      <w:pPr>
        <w:spacing w:after="0" w:line="240" w:lineRule="auto"/>
        <w:rPr>
          <w:rFonts w:ascii="Arial" w:hAnsi="Arial" w:cs="Arial"/>
          <w:b/>
          <w:sz w:val="20"/>
          <w:u w:val="single"/>
        </w:rPr>
      </w:pPr>
    </w:p>
    <w:p w:rsidR="00592BCC" w:rsidP="0020191C" w:rsidRDefault="00592BCC" w14:paraId="474CAE96" w14:textId="77777777">
      <w:pPr>
        <w:spacing w:after="0" w:line="240" w:lineRule="auto"/>
        <w:rPr>
          <w:rFonts w:ascii="Arial" w:hAnsi="Arial" w:cs="Arial"/>
          <w:b/>
          <w:sz w:val="20"/>
          <w:u w:val="single"/>
        </w:rPr>
      </w:pPr>
    </w:p>
    <w:p w:rsidR="00592BCC" w:rsidP="0020191C" w:rsidRDefault="00592BCC" w14:paraId="1FB8690D" w14:textId="32722125">
      <w:pPr>
        <w:spacing w:after="0" w:line="240" w:lineRule="auto"/>
        <w:rPr>
          <w:rFonts w:ascii="Arial" w:hAnsi="Arial" w:cs="Arial"/>
          <w:b/>
          <w:sz w:val="20"/>
          <w:u w:val="single"/>
        </w:rPr>
      </w:pPr>
    </w:p>
    <w:p w:rsidR="002B370A" w:rsidP="0020191C" w:rsidRDefault="002B370A" w14:paraId="5F6E62CE" w14:textId="28D154ED">
      <w:pPr>
        <w:spacing w:after="0" w:line="240" w:lineRule="auto"/>
        <w:rPr>
          <w:rFonts w:ascii="Arial" w:hAnsi="Arial" w:cs="Arial"/>
          <w:b/>
          <w:sz w:val="20"/>
          <w:u w:val="single"/>
        </w:rPr>
      </w:pPr>
    </w:p>
    <w:p w:rsidR="002B370A" w:rsidP="0020191C" w:rsidRDefault="002B370A" w14:paraId="01B3C4A5" w14:textId="688B986C">
      <w:pPr>
        <w:spacing w:after="0" w:line="240" w:lineRule="auto"/>
        <w:rPr>
          <w:rFonts w:ascii="Arial" w:hAnsi="Arial" w:cs="Arial"/>
          <w:b/>
          <w:sz w:val="20"/>
          <w:u w:val="single"/>
        </w:rPr>
      </w:pPr>
    </w:p>
    <w:p w:rsidR="002B370A" w:rsidP="0020191C" w:rsidRDefault="002B370A" w14:paraId="4E636710" w14:textId="77777777">
      <w:pPr>
        <w:spacing w:after="0" w:line="240" w:lineRule="auto"/>
        <w:rPr>
          <w:rFonts w:ascii="Arial" w:hAnsi="Arial" w:cs="Arial"/>
          <w:b/>
          <w:sz w:val="20"/>
          <w:u w:val="single"/>
        </w:rPr>
      </w:pPr>
    </w:p>
    <w:p w:rsidRPr="00FB07DF" w:rsidR="00204CD1" w:rsidP="0020191C" w:rsidRDefault="00204CD1" w14:paraId="31115D31" w14:textId="3BA337AA">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rsidR="00592BCC" w:rsidP="003A21E1" w:rsidRDefault="00592BCC" w14:paraId="58A12D4F" w14:textId="0537DF0F">
      <w:pPr>
        <w:pStyle w:val="Heading2"/>
        <w:numPr>
          <w:ilvl w:val="0"/>
          <w:numId w:val="0"/>
        </w:numPr>
        <w:rPr>
          <w:rFonts w:ascii="Calibri" w:hAnsi="Calibri" w:cs="Calibri"/>
          <w:sz w:val="22"/>
        </w:rPr>
      </w:pPr>
      <w:bookmarkStart w:name="_Toc395100456" w:id="0"/>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rsidRPr="003A21E1" w:rsidR="003A21E1" w:rsidP="003A21E1" w:rsidRDefault="003A21E1" w14:paraId="4B74FD44" w14:textId="77777777"/>
    <w:tbl>
      <w:tblPr>
        <w:tblW w:w="6098" w:type="pct"/>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60"/>
        <w:gridCol w:w="1423"/>
        <w:gridCol w:w="2666"/>
        <w:gridCol w:w="1993"/>
        <w:gridCol w:w="4561"/>
      </w:tblGrid>
      <w:tr w:rsidRPr="00E227FF" w:rsidR="00592BCC" w:rsidTr="00FB07DF" w14:paraId="5F141E72" w14:textId="77777777">
        <w:tc>
          <w:tcPr>
            <w:tcW w:w="333" w:type="pct"/>
          </w:tcPr>
          <w:p w:rsidRPr="00E227FF" w:rsidR="00592BCC" w:rsidP="00726927" w:rsidRDefault="00592BCC" w14:paraId="3A541501" w14:textId="77777777">
            <w:pPr>
              <w:rPr>
                <w:rFonts w:cs="Calibri"/>
                <w:b/>
                <w:sz w:val="20"/>
              </w:rPr>
            </w:pPr>
            <w:r w:rsidRPr="00E227FF">
              <w:rPr>
                <w:rFonts w:cs="Calibri"/>
                <w:b/>
                <w:sz w:val="20"/>
              </w:rPr>
              <w:t>Week</w:t>
            </w:r>
          </w:p>
        </w:tc>
        <w:tc>
          <w:tcPr>
            <w:tcW w:w="624" w:type="pct"/>
          </w:tcPr>
          <w:p w:rsidRPr="00E227FF" w:rsidR="00592BCC" w:rsidP="00726927" w:rsidRDefault="00592BCC" w14:paraId="46B69105" w14:textId="77777777">
            <w:pPr>
              <w:rPr>
                <w:rFonts w:cs="Calibri"/>
                <w:b/>
                <w:sz w:val="20"/>
              </w:rPr>
            </w:pPr>
            <w:r w:rsidRPr="00E227FF">
              <w:rPr>
                <w:rFonts w:cs="Calibri"/>
                <w:b/>
                <w:sz w:val="20"/>
              </w:rPr>
              <w:t>Date</w:t>
            </w:r>
          </w:p>
        </w:tc>
        <w:tc>
          <w:tcPr>
            <w:tcW w:w="1169" w:type="pct"/>
          </w:tcPr>
          <w:p w:rsidRPr="00E227FF" w:rsidR="00592BCC" w:rsidP="00726927" w:rsidRDefault="00592BCC" w14:paraId="64E6357F" w14:textId="77777777">
            <w:pPr>
              <w:rPr>
                <w:rFonts w:cs="Calibri"/>
                <w:b/>
                <w:sz w:val="20"/>
              </w:rPr>
            </w:pPr>
            <w:r w:rsidRPr="00E227FF">
              <w:rPr>
                <w:rFonts w:cs="Calibri"/>
                <w:b/>
                <w:sz w:val="20"/>
              </w:rPr>
              <w:t>Topic/Case</w:t>
            </w:r>
          </w:p>
        </w:tc>
        <w:tc>
          <w:tcPr>
            <w:tcW w:w="874" w:type="pct"/>
          </w:tcPr>
          <w:p w:rsidRPr="00E227FF" w:rsidR="00592BCC" w:rsidP="00726927" w:rsidRDefault="00592BCC" w14:paraId="6E9F2A51" w14:textId="7C95598F">
            <w:pPr>
              <w:rPr>
                <w:rFonts w:cs="Calibri"/>
                <w:b/>
                <w:sz w:val="20"/>
              </w:rPr>
            </w:pPr>
            <w:r w:rsidRPr="00E227FF">
              <w:rPr>
                <w:rFonts w:cs="Calibri"/>
                <w:b/>
                <w:sz w:val="20"/>
              </w:rPr>
              <w:t>Required Reading</w:t>
            </w:r>
          </w:p>
        </w:tc>
        <w:tc>
          <w:tcPr>
            <w:tcW w:w="2000" w:type="pct"/>
          </w:tcPr>
          <w:p w:rsidRPr="00E227FF" w:rsidR="00592BCC" w:rsidP="00726927" w:rsidRDefault="00592BCC" w14:paraId="6B2755D1" w14:textId="77777777">
            <w:pPr>
              <w:rPr>
                <w:rFonts w:cs="Calibri"/>
                <w:b/>
                <w:sz w:val="20"/>
              </w:rPr>
            </w:pPr>
            <w:r w:rsidRPr="00E227FF">
              <w:rPr>
                <w:rFonts w:cs="Calibri"/>
                <w:b/>
                <w:sz w:val="20"/>
              </w:rPr>
              <w:t>Comments/Supplemental Reading</w:t>
            </w:r>
          </w:p>
        </w:tc>
      </w:tr>
      <w:tr w:rsidRPr="00847DBD" w:rsidR="00592BCC" w:rsidTr="00FB07DF" w14:paraId="1143B0E7" w14:textId="77777777">
        <w:trPr>
          <w:trHeight w:val="305"/>
        </w:trPr>
        <w:tc>
          <w:tcPr>
            <w:tcW w:w="333" w:type="pct"/>
          </w:tcPr>
          <w:p w:rsidRPr="00EF17B0" w:rsidR="00592BCC" w:rsidP="00726927" w:rsidRDefault="00592BCC" w14:paraId="21E0EE6E" w14:textId="77777777">
            <w:pPr>
              <w:rPr>
                <w:rFonts w:cs="Calibri"/>
              </w:rPr>
            </w:pPr>
            <w:r w:rsidRPr="00EF17B0">
              <w:rPr>
                <w:rFonts w:cs="Calibri"/>
              </w:rPr>
              <w:t>1</w:t>
            </w:r>
          </w:p>
        </w:tc>
        <w:tc>
          <w:tcPr>
            <w:tcW w:w="624" w:type="pct"/>
          </w:tcPr>
          <w:p w:rsidRPr="00EF17B0" w:rsidR="00592BCC" w:rsidP="00726927" w:rsidRDefault="004A1716" w14:paraId="4D27C4D5" w14:textId="254E023C">
            <w:pPr>
              <w:rPr>
                <w:rFonts w:cs="Calibri"/>
              </w:rPr>
            </w:pPr>
            <w:r>
              <w:rPr>
                <w:rFonts w:cs="Calibri"/>
              </w:rPr>
              <w:t>8/27/25</w:t>
            </w:r>
          </w:p>
        </w:tc>
        <w:tc>
          <w:tcPr>
            <w:tcW w:w="1169" w:type="pct"/>
          </w:tcPr>
          <w:p w:rsidRPr="00B25120" w:rsidR="00592BCC" w:rsidP="00091444" w:rsidRDefault="00091444" w14:paraId="526A3BBF" w14:textId="2F28691D">
            <w:pPr>
              <w:pStyle w:val="ListParagraph"/>
              <w:ind w:left="0"/>
              <w:rPr>
                <w:rFonts w:cs="Calibri"/>
              </w:rPr>
            </w:pPr>
            <w:r>
              <w:rPr>
                <w:rFonts w:cs="Calibri"/>
              </w:rPr>
              <w:t>C</w:t>
            </w:r>
            <w:r w:rsidRPr="00B25120" w:rsidR="00592BCC">
              <w:rPr>
                <w:rFonts w:cs="Calibri"/>
              </w:rPr>
              <w:t xml:space="preserve">ourse </w:t>
            </w:r>
            <w:r w:rsidR="00592BCC">
              <w:rPr>
                <w:rFonts w:cs="Calibri"/>
              </w:rPr>
              <w:t>I</w:t>
            </w:r>
            <w:r w:rsidRPr="00B25120" w:rsidR="00592BCC">
              <w:rPr>
                <w:rFonts w:cs="Calibri"/>
              </w:rPr>
              <w:t>ntroduction</w:t>
            </w:r>
            <w:r>
              <w:rPr>
                <w:rFonts w:cs="Calibri"/>
              </w:rPr>
              <w:t xml:space="preserve">; </w:t>
            </w:r>
            <w:r w:rsidR="00592BCC">
              <w:rPr>
                <w:rFonts w:cs="Calibri"/>
              </w:rPr>
              <w:t>Syllabus Review</w:t>
            </w:r>
            <w:r>
              <w:rPr>
                <w:rFonts w:cs="Calibri"/>
              </w:rPr>
              <w:t xml:space="preserve">; </w:t>
            </w:r>
            <w:r w:rsidR="00592BCC">
              <w:rPr>
                <w:rFonts w:cs="Calibri"/>
              </w:rPr>
              <w:t>Introduction to Lean Logistics</w:t>
            </w:r>
          </w:p>
        </w:tc>
        <w:tc>
          <w:tcPr>
            <w:tcW w:w="874" w:type="pct"/>
          </w:tcPr>
          <w:p w:rsidRPr="00EF17B0" w:rsidR="00592BCC" w:rsidP="00726927" w:rsidRDefault="00592BCC" w14:paraId="5082EEBE" w14:textId="77777777">
            <w:pPr>
              <w:rPr>
                <w:rFonts w:cs="Calibri"/>
              </w:rPr>
            </w:pPr>
            <w:r>
              <w:rPr>
                <w:rFonts w:cs="Calibri"/>
              </w:rPr>
              <w:t>BLFS Chapter 1</w:t>
            </w:r>
          </w:p>
        </w:tc>
        <w:tc>
          <w:tcPr>
            <w:tcW w:w="2000" w:type="pct"/>
          </w:tcPr>
          <w:p w:rsidR="00592BCC" w:rsidP="00726927" w:rsidRDefault="00F94D01" w14:paraId="5F56E1ED" w14:textId="77777777">
            <w:pPr>
              <w:rPr>
                <w:rFonts w:cs="Calibri"/>
              </w:rPr>
            </w:pPr>
            <w:r>
              <w:rPr>
                <w:rFonts w:cs="Calibri"/>
              </w:rPr>
              <w:t>Watch the Bob Martichenko interview video (link on Carmen).</w:t>
            </w:r>
          </w:p>
          <w:p w:rsidRPr="00EF17B0" w:rsidR="00736CCF" w:rsidP="00726927" w:rsidRDefault="00736CCF" w14:paraId="4A0DDF7E" w14:textId="189E8BB5">
            <w:pPr>
              <w:rPr>
                <w:rFonts w:cs="Calibri"/>
              </w:rPr>
            </w:pPr>
            <w:r>
              <w:rPr>
                <w:rFonts w:cs="Calibri"/>
              </w:rPr>
              <w:t>Complete “Intro to Kritik” on Kritik.  Due by 9/1.</w:t>
            </w:r>
          </w:p>
        </w:tc>
      </w:tr>
      <w:tr w:rsidRPr="00847DBD" w:rsidR="004A1716" w:rsidTr="00FB07DF" w14:paraId="2F65267A" w14:textId="77777777">
        <w:trPr>
          <w:trHeight w:val="350"/>
        </w:trPr>
        <w:tc>
          <w:tcPr>
            <w:tcW w:w="333" w:type="pct"/>
          </w:tcPr>
          <w:p w:rsidR="004A1716" w:rsidP="00726927" w:rsidRDefault="004A1716" w14:paraId="494D4E1A" w14:textId="5681F15B">
            <w:pPr>
              <w:rPr>
                <w:rFonts w:cs="Calibri"/>
              </w:rPr>
            </w:pPr>
            <w:r>
              <w:rPr>
                <w:rFonts w:cs="Calibri"/>
              </w:rPr>
              <w:t>2</w:t>
            </w:r>
          </w:p>
        </w:tc>
        <w:tc>
          <w:tcPr>
            <w:tcW w:w="624" w:type="pct"/>
          </w:tcPr>
          <w:p w:rsidR="004A1716" w:rsidP="00726927" w:rsidRDefault="004A1716" w14:paraId="35BA1177" w14:textId="543DCEB8">
            <w:pPr>
              <w:rPr>
                <w:rFonts w:cs="Calibri"/>
              </w:rPr>
            </w:pPr>
            <w:r>
              <w:rPr>
                <w:rFonts w:cs="Calibri"/>
              </w:rPr>
              <w:t>9/1/25</w:t>
            </w:r>
          </w:p>
        </w:tc>
        <w:tc>
          <w:tcPr>
            <w:tcW w:w="1169" w:type="pct"/>
          </w:tcPr>
          <w:p w:rsidRPr="0016209F" w:rsidR="004A1716" w:rsidP="00726927" w:rsidRDefault="004A1716" w14:paraId="3E3CC9CA" w14:textId="33BC01F5">
            <w:pPr>
              <w:rPr>
                <w:rFonts w:cs="Calibri"/>
              </w:rPr>
            </w:pPr>
            <w:r>
              <w:rPr>
                <w:rFonts w:cs="Calibri"/>
              </w:rPr>
              <w:t>LABOR DAY!</w:t>
            </w:r>
          </w:p>
        </w:tc>
        <w:tc>
          <w:tcPr>
            <w:tcW w:w="874" w:type="pct"/>
          </w:tcPr>
          <w:p w:rsidR="004A1716" w:rsidP="00726927" w:rsidRDefault="004A1716" w14:paraId="3D160FC4" w14:textId="77777777">
            <w:pPr>
              <w:rPr>
                <w:rFonts w:cs="Calibri"/>
              </w:rPr>
            </w:pPr>
          </w:p>
        </w:tc>
        <w:tc>
          <w:tcPr>
            <w:tcW w:w="2000" w:type="pct"/>
          </w:tcPr>
          <w:p w:rsidRPr="0001508C" w:rsidR="004A1716" w:rsidP="00726927" w:rsidRDefault="004A1716" w14:paraId="1267B3B0" w14:textId="0B7F5250">
            <w:pPr>
              <w:rPr>
                <w:rFonts w:cs="Calibri"/>
                <w:b/>
                <w:bCs/>
              </w:rPr>
            </w:pPr>
            <w:r>
              <w:rPr>
                <w:rFonts w:cs="Calibri"/>
                <w:b/>
                <w:bCs/>
              </w:rPr>
              <w:t>NO CLASS!</w:t>
            </w:r>
          </w:p>
        </w:tc>
      </w:tr>
      <w:tr w:rsidRPr="00847DBD" w:rsidR="00592BCC" w:rsidTr="00FB07DF" w14:paraId="14A479B8" w14:textId="77777777">
        <w:trPr>
          <w:trHeight w:val="350"/>
        </w:trPr>
        <w:tc>
          <w:tcPr>
            <w:tcW w:w="333" w:type="pct"/>
          </w:tcPr>
          <w:p w:rsidRPr="00EF17B0" w:rsidR="00592BCC" w:rsidP="00726927" w:rsidRDefault="004A1716" w14:paraId="6CE6565F" w14:textId="0C0EE18D">
            <w:pPr>
              <w:rPr>
                <w:rFonts w:cs="Calibri"/>
              </w:rPr>
            </w:pPr>
            <w:r>
              <w:rPr>
                <w:rFonts w:cs="Calibri"/>
              </w:rPr>
              <w:t>2</w:t>
            </w:r>
          </w:p>
        </w:tc>
        <w:tc>
          <w:tcPr>
            <w:tcW w:w="624" w:type="pct"/>
          </w:tcPr>
          <w:p w:rsidRPr="00EF17B0" w:rsidR="00592BCC" w:rsidP="00726927" w:rsidRDefault="004A1716" w14:paraId="5B8C6D27" w14:textId="068005ED">
            <w:pPr>
              <w:rPr>
                <w:rFonts w:cs="Calibri"/>
              </w:rPr>
            </w:pPr>
            <w:r>
              <w:rPr>
                <w:rFonts w:cs="Calibri"/>
              </w:rPr>
              <w:t>9/3/25</w:t>
            </w:r>
          </w:p>
        </w:tc>
        <w:tc>
          <w:tcPr>
            <w:tcW w:w="1169" w:type="pct"/>
          </w:tcPr>
          <w:p w:rsidRPr="0016209F" w:rsidR="00592BCC" w:rsidP="00726927" w:rsidRDefault="00592BCC" w14:paraId="354447B6" w14:textId="77777777">
            <w:pPr>
              <w:rPr>
                <w:rFonts w:cs="Calibri"/>
              </w:rPr>
            </w:pPr>
            <w:r w:rsidRPr="0016209F">
              <w:rPr>
                <w:rFonts w:cs="Calibri"/>
              </w:rPr>
              <w:t>Mapping the Current State</w:t>
            </w:r>
          </w:p>
        </w:tc>
        <w:tc>
          <w:tcPr>
            <w:tcW w:w="874" w:type="pct"/>
          </w:tcPr>
          <w:p w:rsidRPr="00EF17B0" w:rsidR="00592BCC" w:rsidP="00726927" w:rsidRDefault="00592BCC" w14:paraId="177FE317" w14:textId="77777777">
            <w:pPr>
              <w:rPr>
                <w:rFonts w:cs="Calibri"/>
              </w:rPr>
            </w:pPr>
            <w:r>
              <w:rPr>
                <w:rFonts w:cs="Calibri"/>
              </w:rPr>
              <w:t>BLFS Chapter 2</w:t>
            </w:r>
          </w:p>
        </w:tc>
        <w:tc>
          <w:tcPr>
            <w:tcW w:w="2000" w:type="pct"/>
          </w:tcPr>
          <w:p w:rsidR="00736CCF" w:rsidP="00726927" w:rsidRDefault="003D4EC5" w14:paraId="053C095D" w14:textId="1E013A88">
            <w:pPr>
              <w:rPr>
                <w:rFonts w:cs="Calibri"/>
              </w:rPr>
            </w:pPr>
            <w:r w:rsidRPr="0001508C">
              <w:rPr>
                <w:rFonts w:cs="Calibri"/>
                <w:b/>
                <w:bCs/>
              </w:rPr>
              <w:t>Find project partner</w:t>
            </w:r>
            <w:r w:rsidRPr="0001508C" w:rsidR="00091444">
              <w:rPr>
                <w:rFonts w:cs="Calibri"/>
                <w:b/>
                <w:bCs/>
              </w:rPr>
              <w:t>s</w:t>
            </w:r>
            <w:r w:rsidRPr="0001508C">
              <w:rPr>
                <w:rFonts w:cs="Calibri"/>
                <w:b/>
                <w:bCs/>
              </w:rPr>
              <w:t xml:space="preserve"> by this date; pick a team </w:t>
            </w:r>
            <w:proofErr w:type="gramStart"/>
            <w:r w:rsidRPr="0001508C">
              <w:rPr>
                <w:rFonts w:cs="Calibri"/>
                <w:b/>
                <w:bCs/>
              </w:rPr>
              <w:t>lead</w:t>
            </w:r>
            <w:proofErr w:type="gramEnd"/>
            <w:r w:rsidRPr="0001508C">
              <w:rPr>
                <w:rFonts w:cs="Calibri"/>
                <w:b/>
                <w:bCs/>
              </w:rPr>
              <w:t>.</w:t>
            </w:r>
            <w:r w:rsidR="00143548">
              <w:rPr>
                <w:rFonts w:cs="Calibri"/>
                <w:b/>
                <w:bCs/>
              </w:rPr>
              <w:t xml:space="preserve"> </w:t>
            </w:r>
            <w:r w:rsidR="00143548">
              <w:rPr>
                <w:rFonts w:cs="Calibri"/>
              </w:rPr>
              <w:t xml:space="preserve"> </w:t>
            </w:r>
            <w:r w:rsidR="00736CCF">
              <w:rPr>
                <w:rFonts w:cs="Calibri"/>
              </w:rPr>
              <w:t>Please confirm team lead via email.</w:t>
            </w:r>
          </w:p>
          <w:p w:rsidR="00736CCF" w:rsidP="00726927" w:rsidRDefault="00143548" w14:paraId="0B935CFA" w14:textId="77777777">
            <w:pPr>
              <w:rPr>
                <w:rFonts w:cs="Calibri"/>
              </w:rPr>
            </w:pPr>
            <w:r>
              <w:rPr>
                <w:rFonts w:cs="Calibri"/>
              </w:rPr>
              <w:t>Packback due by EOD Sunday</w:t>
            </w:r>
            <w:r w:rsidR="00BB4648">
              <w:rPr>
                <w:rFonts w:cs="Calibri"/>
              </w:rPr>
              <w:t xml:space="preserve"> 9/7.</w:t>
            </w:r>
            <w:r w:rsidR="00F94D01">
              <w:rPr>
                <w:rFonts w:cs="Calibri"/>
              </w:rPr>
              <w:t xml:space="preserve">  </w:t>
            </w:r>
          </w:p>
          <w:p w:rsidRPr="0001508C" w:rsidR="00592BCC" w:rsidP="00726927" w:rsidRDefault="00F94D01" w14:paraId="2037B842" w14:textId="6B3FD9CC">
            <w:pPr>
              <w:rPr>
                <w:rFonts w:cs="Calibri"/>
                <w:b/>
                <w:bCs/>
              </w:rPr>
            </w:pPr>
            <w:r>
              <w:rPr>
                <w:rFonts w:cs="Calibri"/>
              </w:rPr>
              <w:t>Watch the food robot Gemba video (link on Carmen).</w:t>
            </w:r>
          </w:p>
        </w:tc>
      </w:tr>
      <w:tr w:rsidRPr="00847DBD" w:rsidR="00592BCC" w:rsidTr="00FB07DF" w14:paraId="7FCEFFBB" w14:textId="77777777">
        <w:trPr>
          <w:trHeight w:val="440"/>
        </w:trPr>
        <w:tc>
          <w:tcPr>
            <w:tcW w:w="333" w:type="pct"/>
          </w:tcPr>
          <w:p w:rsidRPr="00EF17B0" w:rsidR="00592BCC" w:rsidP="00726927" w:rsidRDefault="004A1716" w14:paraId="04DE5519" w14:textId="4EE3D096">
            <w:pPr>
              <w:rPr>
                <w:rFonts w:cs="Calibri"/>
              </w:rPr>
            </w:pPr>
            <w:r>
              <w:rPr>
                <w:rFonts w:cs="Calibri"/>
              </w:rPr>
              <w:t>3</w:t>
            </w:r>
          </w:p>
        </w:tc>
        <w:tc>
          <w:tcPr>
            <w:tcW w:w="624" w:type="pct"/>
          </w:tcPr>
          <w:p w:rsidRPr="00EF17B0" w:rsidR="00592BCC" w:rsidP="00726927" w:rsidRDefault="004A1716" w14:paraId="60735DF9" w14:textId="584AD077">
            <w:pPr>
              <w:rPr>
                <w:rFonts w:cs="Calibri"/>
              </w:rPr>
            </w:pPr>
            <w:r>
              <w:rPr>
                <w:rFonts w:cs="Calibri"/>
              </w:rPr>
              <w:t>9/8/25</w:t>
            </w:r>
          </w:p>
        </w:tc>
        <w:tc>
          <w:tcPr>
            <w:tcW w:w="1169" w:type="pct"/>
          </w:tcPr>
          <w:p w:rsidRPr="0016209F" w:rsidR="00592BCC" w:rsidP="00726927" w:rsidRDefault="00592BCC" w14:paraId="44E8F4A5" w14:textId="77777777">
            <w:pPr>
              <w:rPr>
                <w:rFonts w:cs="Calibri"/>
              </w:rPr>
            </w:pPr>
            <w:r w:rsidRPr="0016209F">
              <w:rPr>
                <w:rFonts w:cs="Calibri"/>
              </w:rPr>
              <w:t>Envisioning the Future State</w:t>
            </w:r>
          </w:p>
        </w:tc>
        <w:tc>
          <w:tcPr>
            <w:tcW w:w="874" w:type="pct"/>
          </w:tcPr>
          <w:p w:rsidRPr="00EF17B0" w:rsidR="00592BCC" w:rsidP="00726927" w:rsidRDefault="00592BCC" w14:paraId="37FE39F4" w14:textId="77777777">
            <w:pPr>
              <w:rPr>
                <w:rFonts w:cs="Calibri"/>
              </w:rPr>
            </w:pPr>
            <w:r>
              <w:rPr>
                <w:rFonts w:cs="Calibri"/>
              </w:rPr>
              <w:t>BLFS Chapter 3</w:t>
            </w:r>
          </w:p>
        </w:tc>
        <w:tc>
          <w:tcPr>
            <w:tcW w:w="2000" w:type="pct"/>
          </w:tcPr>
          <w:p w:rsidRPr="0001508C" w:rsidR="00592BCC" w:rsidP="003D4EC5" w:rsidRDefault="003D4EC5" w14:paraId="2F022194" w14:textId="5B36368A">
            <w:pPr>
              <w:rPr>
                <w:rFonts w:cs="Calibri"/>
                <w:b/>
                <w:bCs/>
              </w:rPr>
            </w:pPr>
            <w:r w:rsidRPr="0001508C">
              <w:rPr>
                <w:rFonts w:cs="Calibri"/>
                <w:b/>
                <w:bCs/>
              </w:rPr>
              <w:t xml:space="preserve">Team </w:t>
            </w:r>
            <w:proofErr w:type="gramStart"/>
            <w:r w:rsidRPr="0001508C">
              <w:rPr>
                <w:rFonts w:cs="Calibri"/>
                <w:b/>
                <w:bCs/>
              </w:rPr>
              <w:t>lead</w:t>
            </w:r>
            <w:proofErr w:type="gramEnd"/>
            <w:r w:rsidRPr="0001508C">
              <w:rPr>
                <w:rFonts w:cs="Calibri"/>
                <w:b/>
                <w:bCs/>
              </w:rPr>
              <w:t xml:space="preserve"> to </w:t>
            </w:r>
            <w:r w:rsidR="00736CCF">
              <w:rPr>
                <w:rFonts w:cs="Calibri"/>
                <w:b/>
                <w:bCs/>
              </w:rPr>
              <w:t>email</w:t>
            </w:r>
            <w:r w:rsidRPr="0001508C">
              <w:rPr>
                <w:rFonts w:cs="Calibri"/>
                <w:b/>
                <w:bCs/>
              </w:rPr>
              <w:t xml:space="preserve"> Gemba idea to professor by this date.</w:t>
            </w:r>
          </w:p>
        </w:tc>
      </w:tr>
      <w:tr w:rsidRPr="00847DBD" w:rsidR="007717BA" w:rsidTr="00FB07DF" w14:paraId="4C984D32"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7717BA" w:rsidP="00726927" w:rsidRDefault="004A1716" w14:paraId="27B02FFA" w14:textId="448A4409">
            <w:pPr>
              <w:rPr>
                <w:rFonts w:cs="Calibri"/>
              </w:rPr>
            </w:pPr>
            <w:r>
              <w:rPr>
                <w:rFonts w:cs="Calibri"/>
              </w:rPr>
              <w:t>3</w:t>
            </w:r>
          </w:p>
        </w:tc>
        <w:tc>
          <w:tcPr>
            <w:tcW w:w="624" w:type="pct"/>
            <w:tcBorders>
              <w:top w:val="single" w:color="auto" w:sz="4" w:space="0"/>
              <w:left w:val="single" w:color="auto" w:sz="4" w:space="0"/>
              <w:bottom w:val="single" w:color="auto" w:sz="4" w:space="0"/>
              <w:right w:val="single" w:color="auto" w:sz="4" w:space="0"/>
            </w:tcBorders>
          </w:tcPr>
          <w:p w:rsidR="007717BA" w:rsidP="00726927" w:rsidRDefault="004A1716" w14:paraId="2D2D635C" w14:textId="399D531D">
            <w:pPr>
              <w:rPr>
                <w:rFonts w:cs="Calibri"/>
              </w:rPr>
            </w:pPr>
            <w:r>
              <w:rPr>
                <w:rFonts w:cs="Calibri"/>
              </w:rPr>
              <w:t>9/10/25</w:t>
            </w:r>
          </w:p>
        </w:tc>
        <w:tc>
          <w:tcPr>
            <w:tcW w:w="1169" w:type="pct"/>
            <w:tcBorders>
              <w:top w:val="single" w:color="auto" w:sz="4" w:space="0"/>
              <w:left w:val="single" w:color="auto" w:sz="4" w:space="0"/>
              <w:bottom w:val="single" w:color="auto" w:sz="4" w:space="0"/>
              <w:right w:val="single" w:color="auto" w:sz="4" w:space="0"/>
            </w:tcBorders>
          </w:tcPr>
          <w:p w:rsidR="007717BA" w:rsidP="00726927" w:rsidRDefault="007717BA" w14:paraId="41499C95" w14:textId="07897BE1">
            <w:pPr>
              <w:rPr>
                <w:rFonts w:cs="Calibri"/>
              </w:rPr>
            </w:pPr>
            <w:r>
              <w:rPr>
                <w:rFonts w:cs="Calibri"/>
              </w:rPr>
              <w:t>Tools &amp; Methods</w:t>
            </w:r>
            <w:r w:rsidR="0090375C">
              <w:rPr>
                <w:rFonts w:cs="Calibri"/>
              </w:rPr>
              <w:t>; Internal Processes</w:t>
            </w:r>
          </w:p>
        </w:tc>
        <w:tc>
          <w:tcPr>
            <w:tcW w:w="874" w:type="pct"/>
            <w:tcBorders>
              <w:top w:val="single" w:color="auto" w:sz="4" w:space="0"/>
              <w:left w:val="single" w:color="auto" w:sz="4" w:space="0"/>
              <w:bottom w:val="single" w:color="auto" w:sz="4" w:space="0"/>
              <w:right w:val="single" w:color="auto" w:sz="4" w:space="0"/>
            </w:tcBorders>
          </w:tcPr>
          <w:p w:rsidR="007717BA" w:rsidP="00726927" w:rsidRDefault="0090375C" w14:paraId="4008EA01" w14:textId="27071E28">
            <w:pPr>
              <w:rPr>
                <w:rFonts w:cs="Calibri"/>
              </w:rPr>
            </w:pPr>
            <w:r>
              <w:rPr>
                <w:rFonts w:cs="Calibri"/>
              </w:rPr>
              <w:t>BLFS Chapter 5</w:t>
            </w:r>
          </w:p>
        </w:tc>
        <w:tc>
          <w:tcPr>
            <w:tcW w:w="2000" w:type="pct"/>
            <w:tcBorders>
              <w:top w:val="single" w:color="auto" w:sz="4" w:space="0"/>
              <w:left w:val="single" w:color="auto" w:sz="4" w:space="0"/>
              <w:bottom w:val="single" w:color="auto" w:sz="4" w:space="0"/>
              <w:right w:val="single" w:color="auto" w:sz="4" w:space="0"/>
            </w:tcBorders>
          </w:tcPr>
          <w:p w:rsidR="007717BA" w:rsidP="00726927" w:rsidRDefault="00143548" w14:paraId="3105F517" w14:textId="076E544D">
            <w:r>
              <w:rPr>
                <w:rFonts w:cs="Calibri"/>
              </w:rPr>
              <w:t>Packback due by EOD Sunday</w:t>
            </w:r>
            <w:r w:rsidR="00461FD6">
              <w:rPr>
                <w:rFonts w:cs="Calibri"/>
              </w:rPr>
              <w:t xml:space="preserve"> </w:t>
            </w:r>
            <w:r w:rsidR="00BB4648">
              <w:rPr>
                <w:rFonts w:cs="Calibri"/>
              </w:rPr>
              <w:t>9/14</w:t>
            </w:r>
            <w:r w:rsidR="00461FD6">
              <w:rPr>
                <w:rFonts w:cs="Calibri"/>
              </w:rPr>
              <w:t>.</w:t>
            </w:r>
          </w:p>
        </w:tc>
      </w:tr>
      <w:tr w:rsidRPr="00847DBD" w:rsidR="00CD7119" w:rsidTr="00FB07DF" w14:paraId="72F5EC84"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CD7119" w:rsidP="00726927" w:rsidRDefault="004A1716" w14:paraId="3900D0C7" w14:textId="4F231792">
            <w:pPr>
              <w:rPr>
                <w:rFonts w:cs="Calibri"/>
              </w:rPr>
            </w:pPr>
            <w:r>
              <w:rPr>
                <w:rFonts w:cs="Calibri"/>
              </w:rPr>
              <w:t>4</w:t>
            </w:r>
          </w:p>
        </w:tc>
        <w:tc>
          <w:tcPr>
            <w:tcW w:w="624" w:type="pct"/>
            <w:tcBorders>
              <w:top w:val="single" w:color="auto" w:sz="4" w:space="0"/>
              <w:left w:val="single" w:color="auto" w:sz="4" w:space="0"/>
              <w:bottom w:val="single" w:color="auto" w:sz="4" w:space="0"/>
              <w:right w:val="single" w:color="auto" w:sz="4" w:space="0"/>
            </w:tcBorders>
          </w:tcPr>
          <w:p w:rsidR="00CD7119" w:rsidP="00726927" w:rsidRDefault="004A1716" w14:paraId="6F5644E5" w14:textId="5293C553">
            <w:pPr>
              <w:rPr>
                <w:rFonts w:cs="Calibri"/>
              </w:rPr>
            </w:pPr>
            <w:r>
              <w:rPr>
                <w:rFonts w:cs="Calibri"/>
              </w:rPr>
              <w:t>9/15/25</w:t>
            </w:r>
          </w:p>
        </w:tc>
        <w:tc>
          <w:tcPr>
            <w:tcW w:w="1169" w:type="pct"/>
            <w:tcBorders>
              <w:top w:val="single" w:color="auto" w:sz="4" w:space="0"/>
              <w:left w:val="single" w:color="auto" w:sz="4" w:space="0"/>
              <w:bottom w:val="single" w:color="auto" w:sz="4" w:space="0"/>
              <w:right w:val="single" w:color="auto" w:sz="4" w:space="0"/>
            </w:tcBorders>
          </w:tcPr>
          <w:p w:rsidRPr="00D13A03" w:rsidR="00CD7119" w:rsidP="00726927" w:rsidRDefault="00CD7119" w14:paraId="5B9E06E4" w14:textId="5C342925">
            <w:pPr>
              <w:rPr>
                <w:rFonts w:cs="Calibri"/>
              </w:rPr>
            </w:pPr>
            <w:r>
              <w:rPr>
                <w:rFonts w:cs="Calibri"/>
              </w:rPr>
              <w:t>Supply Chain Game</w:t>
            </w:r>
            <w:r w:rsidR="003D4EC5">
              <w:rPr>
                <w:rFonts w:cs="Calibri"/>
              </w:rPr>
              <w:t xml:space="preserve"> – Rounds 1</w:t>
            </w:r>
            <w:r w:rsidR="00BB4648">
              <w:rPr>
                <w:rFonts w:cs="Calibri"/>
              </w:rPr>
              <w:t xml:space="preserve">, </w:t>
            </w:r>
            <w:r w:rsidR="003D4EC5">
              <w:rPr>
                <w:rFonts w:cs="Calibri"/>
              </w:rPr>
              <w:t>2</w:t>
            </w:r>
            <w:r w:rsidR="00BB4648">
              <w:rPr>
                <w:rFonts w:cs="Calibri"/>
              </w:rPr>
              <w:t xml:space="preserve"> &amp; 3</w:t>
            </w:r>
          </w:p>
        </w:tc>
        <w:tc>
          <w:tcPr>
            <w:tcW w:w="874" w:type="pct"/>
            <w:tcBorders>
              <w:top w:val="single" w:color="auto" w:sz="4" w:space="0"/>
              <w:left w:val="single" w:color="auto" w:sz="4" w:space="0"/>
              <w:bottom w:val="single" w:color="auto" w:sz="4" w:space="0"/>
              <w:right w:val="single" w:color="auto" w:sz="4" w:space="0"/>
            </w:tcBorders>
          </w:tcPr>
          <w:p w:rsidR="00CD7119" w:rsidP="00726927" w:rsidRDefault="00CD7119" w14:paraId="587B42DA" w14:textId="77777777">
            <w:pPr>
              <w:rPr>
                <w:rFonts w:cs="Calibri"/>
              </w:rPr>
            </w:pPr>
          </w:p>
        </w:tc>
        <w:tc>
          <w:tcPr>
            <w:tcW w:w="2000" w:type="pct"/>
            <w:tcBorders>
              <w:top w:val="single" w:color="auto" w:sz="4" w:space="0"/>
              <w:left w:val="single" w:color="auto" w:sz="4" w:space="0"/>
              <w:bottom w:val="single" w:color="auto" w:sz="4" w:space="0"/>
              <w:right w:val="single" w:color="auto" w:sz="4" w:space="0"/>
            </w:tcBorders>
          </w:tcPr>
          <w:p w:rsidR="00CD7119" w:rsidP="00726927" w:rsidRDefault="00CD7119" w14:paraId="0BC07FDD" w14:textId="77777777"/>
        </w:tc>
      </w:tr>
      <w:tr w:rsidRPr="00847DBD" w:rsidR="00BB4648" w:rsidTr="00FB07DF" w14:paraId="58974898"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BB4648" w:rsidP="00BB4648" w:rsidRDefault="00BB4648" w14:paraId="1431132A" w14:textId="2049F5F2">
            <w:pPr>
              <w:rPr>
                <w:rFonts w:cs="Calibri"/>
              </w:rPr>
            </w:pPr>
            <w:r>
              <w:rPr>
                <w:rFonts w:cs="Calibri"/>
              </w:rPr>
              <w:t>4</w:t>
            </w:r>
          </w:p>
        </w:tc>
        <w:tc>
          <w:tcPr>
            <w:tcW w:w="624" w:type="pct"/>
            <w:tcBorders>
              <w:top w:val="single" w:color="auto" w:sz="4" w:space="0"/>
              <w:left w:val="single" w:color="auto" w:sz="4" w:space="0"/>
              <w:bottom w:val="single" w:color="auto" w:sz="4" w:space="0"/>
              <w:right w:val="single" w:color="auto" w:sz="4" w:space="0"/>
            </w:tcBorders>
          </w:tcPr>
          <w:p w:rsidR="00BB4648" w:rsidP="00BB4648" w:rsidRDefault="00BB4648" w14:paraId="39B8EB81" w14:textId="3A188EC6">
            <w:pPr>
              <w:rPr>
                <w:rFonts w:cs="Calibri"/>
              </w:rPr>
            </w:pPr>
            <w:r>
              <w:rPr>
                <w:rFonts w:cs="Calibri"/>
              </w:rPr>
              <w:t>9/17/25</w:t>
            </w:r>
          </w:p>
        </w:tc>
        <w:tc>
          <w:tcPr>
            <w:tcW w:w="1169" w:type="pct"/>
            <w:tcBorders>
              <w:top w:val="single" w:color="auto" w:sz="4" w:space="0"/>
              <w:left w:val="single" w:color="auto" w:sz="4" w:space="0"/>
              <w:bottom w:val="single" w:color="auto" w:sz="4" w:space="0"/>
              <w:right w:val="single" w:color="auto" w:sz="4" w:space="0"/>
            </w:tcBorders>
          </w:tcPr>
          <w:p w:rsidRPr="00D13A03" w:rsidR="00BB4648" w:rsidP="00BB4648" w:rsidRDefault="00BB4648" w14:paraId="062F8504" w14:textId="073F245A">
            <w:pPr>
              <w:rPr>
                <w:rFonts w:cs="Calibri"/>
              </w:rPr>
            </w:pPr>
            <w:r w:rsidRPr="00D13A03">
              <w:rPr>
                <w:rFonts w:cs="Calibri"/>
              </w:rPr>
              <w:t>Customer Collaboration and Outbound Logistics</w:t>
            </w:r>
          </w:p>
        </w:tc>
        <w:tc>
          <w:tcPr>
            <w:tcW w:w="874" w:type="pct"/>
            <w:tcBorders>
              <w:top w:val="single" w:color="auto" w:sz="4" w:space="0"/>
              <w:left w:val="single" w:color="auto" w:sz="4" w:space="0"/>
              <w:bottom w:val="single" w:color="auto" w:sz="4" w:space="0"/>
              <w:right w:val="single" w:color="auto" w:sz="4" w:space="0"/>
            </w:tcBorders>
          </w:tcPr>
          <w:p w:rsidR="00BB4648" w:rsidP="00BB4648" w:rsidRDefault="00BB4648" w14:paraId="680E9310" w14:textId="44A68ECD">
            <w:pPr>
              <w:rPr>
                <w:rFonts w:cs="Calibri"/>
              </w:rPr>
            </w:pPr>
            <w:r>
              <w:rPr>
                <w:rFonts w:cs="Calibri"/>
              </w:rPr>
              <w:t>BLFS Chapter 4</w:t>
            </w:r>
          </w:p>
        </w:tc>
        <w:tc>
          <w:tcPr>
            <w:tcW w:w="2000" w:type="pct"/>
            <w:tcBorders>
              <w:top w:val="single" w:color="auto" w:sz="4" w:space="0"/>
              <w:left w:val="single" w:color="auto" w:sz="4" w:space="0"/>
              <w:bottom w:val="single" w:color="auto" w:sz="4" w:space="0"/>
              <w:right w:val="single" w:color="auto" w:sz="4" w:space="0"/>
            </w:tcBorders>
          </w:tcPr>
          <w:p w:rsidR="00736CCF" w:rsidP="00BB4648" w:rsidRDefault="00BB4648" w14:paraId="1C1BBBF7" w14:textId="77777777">
            <w:pPr>
              <w:rPr>
                <w:b/>
                <w:bCs/>
              </w:rPr>
            </w:pPr>
            <w:r w:rsidRPr="00DA66AC">
              <w:rPr>
                <w:b/>
                <w:bCs/>
              </w:rPr>
              <w:t xml:space="preserve">By this date, </w:t>
            </w:r>
            <w:proofErr w:type="gramStart"/>
            <w:r w:rsidRPr="00DA66AC">
              <w:rPr>
                <w:b/>
                <w:bCs/>
              </w:rPr>
              <w:t>have</w:t>
            </w:r>
            <w:proofErr w:type="gramEnd"/>
            <w:r w:rsidRPr="00DA66AC">
              <w:rPr>
                <w:b/>
                <w:bCs/>
              </w:rPr>
              <w:t xml:space="preserve"> visited your Gemba for direct observation of the current state and any defects.</w:t>
            </w:r>
            <w:r>
              <w:rPr>
                <w:b/>
                <w:bCs/>
              </w:rPr>
              <w:t xml:space="preserve"> </w:t>
            </w:r>
          </w:p>
          <w:p w:rsidRPr="00DA66AC" w:rsidR="00BB4648" w:rsidP="00BB4648" w:rsidRDefault="00BB4648" w14:paraId="122CB7E3" w14:textId="302F27EF">
            <w:pPr>
              <w:rPr>
                <w:b/>
                <w:bCs/>
                <w:highlight w:val="yellow"/>
              </w:rPr>
            </w:pPr>
            <w:r>
              <w:rPr>
                <w:rFonts w:cs="Calibri"/>
              </w:rPr>
              <w:t xml:space="preserve">Packback due </w:t>
            </w:r>
            <w:proofErr w:type="gramStart"/>
            <w:r>
              <w:rPr>
                <w:rFonts w:cs="Calibri"/>
              </w:rPr>
              <w:t>by</w:t>
            </w:r>
            <w:proofErr w:type="gramEnd"/>
            <w:r>
              <w:rPr>
                <w:rFonts w:cs="Calibri"/>
              </w:rPr>
              <w:t xml:space="preserve"> EOD Sunday 9/21.</w:t>
            </w:r>
          </w:p>
        </w:tc>
      </w:tr>
      <w:tr w:rsidRPr="00847DBD" w:rsidR="00BB4648" w:rsidTr="00FB07DF" w14:paraId="229259AC"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00BB4648" w:rsidP="00BB4648" w:rsidRDefault="00BB4648" w14:paraId="0339B659" w14:textId="2060E5D3">
            <w:pPr>
              <w:rPr>
                <w:rFonts w:cs="Calibri"/>
              </w:rPr>
            </w:pPr>
            <w:r>
              <w:rPr>
                <w:rFonts w:cs="Calibri"/>
              </w:rPr>
              <w:t>5</w:t>
            </w:r>
          </w:p>
        </w:tc>
        <w:tc>
          <w:tcPr>
            <w:tcW w:w="624" w:type="pct"/>
            <w:tcBorders>
              <w:top w:val="single" w:color="auto" w:sz="4" w:space="0"/>
              <w:left w:val="single" w:color="auto" w:sz="4" w:space="0"/>
              <w:bottom w:val="single" w:color="auto" w:sz="4" w:space="0"/>
              <w:right w:val="single" w:color="auto" w:sz="4" w:space="0"/>
            </w:tcBorders>
          </w:tcPr>
          <w:p w:rsidR="00BB4648" w:rsidP="00BB4648" w:rsidRDefault="00BB4648" w14:paraId="581530A6" w14:textId="5B756C10">
            <w:pPr>
              <w:rPr>
                <w:rFonts w:cs="Calibri"/>
              </w:rPr>
            </w:pPr>
            <w:r>
              <w:rPr>
                <w:rFonts w:cs="Calibri"/>
              </w:rPr>
              <w:t>9/22/25</w:t>
            </w:r>
          </w:p>
        </w:tc>
        <w:tc>
          <w:tcPr>
            <w:tcW w:w="1169" w:type="pct"/>
            <w:tcBorders>
              <w:top w:val="single" w:color="auto" w:sz="4" w:space="0"/>
              <w:left w:val="single" w:color="auto" w:sz="4" w:space="0"/>
              <w:bottom w:val="single" w:color="auto" w:sz="4" w:space="0"/>
              <w:right w:val="single" w:color="auto" w:sz="4" w:space="0"/>
            </w:tcBorders>
          </w:tcPr>
          <w:p w:rsidRPr="00D13A03" w:rsidR="00BB4648" w:rsidP="00BB4648" w:rsidRDefault="00BB4648" w14:paraId="3FF8329D" w14:textId="5BF1FD24">
            <w:pPr>
              <w:rPr>
                <w:rFonts w:cs="Calibri"/>
              </w:rPr>
            </w:pPr>
            <w:r>
              <w:rPr>
                <w:rFonts w:cs="Calibri"/>
              </w:rPr>
              <w:t>Inbound Logistics and Supplier Collaboration</w:t>
            </w:r>
          </w:p>
        </w:tc>
        <w:tc>
          <w:tcPr>
            <w:tcW w:w="874" w:type="pct"/>
            <w:tcBorders>
              <w:top w:val="single" w:color="auto" w:sz="4" w:space="0"/>
              <w:left w:val="single" w:color="auto" w:sz="4" w:space="0"/>
              <w:bottom w:val="single" w:color="auto" w:sz="4" w:space="0"/>
              <w:right w:val="single" w:color="auto" w:sz="4" w:space="0"/>
            </w:tcBorders>
          </w:tcPr>
          <w:p w:rsidR="00BB4648" w:rsidP="00BB4648" w:rsidRDefault="00BB4648" w14:paraId="2FBA8781" w14:textId="42CD0888">
            <w:pPr>
              <w:rPr>
                <w:rFonts w:cs="Calibri"/>
              </w:rPr>
            </w:pPr>
            <w:r>
              <w:rPr>
                <w:rFonts w:cs="Calibri"/>
              </w:rPr>
              <w:t>BLFS Chapter 6</w:t>
            </w:r>
          </w:p>
        </w:tc>
        <w:tc>
          <w:tcPr>
            <w:tcW w:w="2000" w:type="pct"/>
            <w:tcBorders>
              <w:top w:val="single" w:color="auto" w:sz="4" w:space="0"/>
              <w:left w:val="single" w:color="auto" w:sz="4" w:space="0"/>
              <w:bottom w:val="single" w:color="auto" w:sz="4" w:space="0"/>
              <w:right w:val="single" w:color="auto" w:sz="4" w:space="0"/>
            </w:tcBorders>
          </w:tcPr>
          <w:p w:rsidR="00BB4648" w:rsidP="00BB4648" w:rsidRDefault="00BB4648" w14:paraId="6FEBF0DA" w14:textId="77777777">
            <w:pPr>
              <w:rPr>
                <w:b/>
                <w:bCs/>
              </w:rPr>
            </w:pPr>
            <w:r w:rsidRPr="00BB4648">
              <w:rPr>
                <w:b/>
                <w:bCs/>
              </w:rPr>
              <w:t>I will review drafts of your project until EOD 9/22.</w:t>
            </w:r>
          </w:p>
          <w:p w:rsidR="00736CCF" w:rsidP="00BB4648" w:rsidRDefault="00736CCF" w14:paraId="5ECA54BC" w14:textId="77777777">
            <w:pPr>
              <w:rPr>
                <w:b/>
                <w:bCs/>
              </w:rPr>
            </w:pPr>
          </w:p>
          <w:p w:rsidR="00736CCF" w:rsidP="00BB4648" w:rsidRDefault="00736CCF" w14:paraId="0D889B2B" w14:textId="77777777">
            <w:pPr>
              <w:rPr>
                <w:b/>
                <w:bCs/>
              </w:rPr>
            </w:pPr>
          </w:p>
          <w:p w:rsidRPr="00BB4648" w:rsidR="00736CCF" w:rsidP="00BB4648" w:rsidRDefault="00736CCF" w14:paraId="21ED2ADE" w14:textId="4F908F19">
            <w:pPr>
              <w:rPr>
                <w:b/>
                <w:bCs/>
              </w:rPr>
            </w:pPr>
          </w:p>
        </w:tc>
      </w:tr>
      <w:tr w:rsidRPr="00847DBD" w:rsidR="00BB4648" w:rsidTr="00FB07DF" w14:paraId="17A854A4" w14:textId="77777777">
        <w:trPr>
          <w:trHeight w:val="458"/>
        </w:trPr>
        <w:tc>
          <w:tcPr>
            <w:tcW w:w="333" w:type="pct"/>
            <w:tcBorders>
              <w:top w:val="single" w:color="auto" w:sz="4" w:space="0"/>
              <w:left w:val="single" w:color="auto" w:sz="4" w:space="0"/>
              <w:bottom w:val="single" w:color="auto" w:sz="4" w:space="0"/>
              <w:right w:val="single" w:color="auto" w:sz="4" w:space="0"/>
            </w:tcBorders>
          </w:tcPr>
          <w:p w:rsidRPr="00EF17B0" w:rsidR="00BB4648" w:rsidP="00BB4648" w:rsidRDefault="00BB4648" w14:paraId="3E3831F6" w14:textId="48FCF010">
            <w:pPr>
              <w:rPr>
                <w:rFonts w:cs="Calibri"/>
              </w:rPr>
            </w:pPr>
            <w:r>
              <w:rPr>
                <w:rFonts w:cs="Calibri"/>
              </w:rPr>
              <w:lastRenderedPageBreak/>
              <w:t>5</w:t>
            </w:r>
          </w:p>
        </w:tc>
        <w:tc>
          <w:tcPr>
            <w:tcW w:w="624" w:type="pct"/>
            <w:tcBorders>
              <w:top w:val="single" w:color="auto" w:sz="4" w:space="0"/>
              <w:left w:val="single" w:color="auto" w:sz="4" w:space="0"/>
              <w:bottom w:val="single" w:color="auto" w:sz="4" w:space="0"/>
              <w:right w:val="single" w:color="auto" w:sz="4" w:space="0"/>
            </w:tcBorders>
          </w:tcPr>
          <w:p w:rsidR="00BB4648" w:rsidP="00BB4648" w:rsidRDefault="00BB4648" w14:paraId="0CE19020" w14:textId="6A01A2CA">
            <w:pPr>
              <w:rPr>
                <w:rFonts w:cs="Calibri"/>
              </w:rPr>
            </w:pPr>
            <w:r>
              <w:rPr>
                <w:rFonts w:cs="Calibri"/>
              </w:rPr>
              <w:t>9/24/25</w:t>
            </w:r>
          </w:p>
        </w:tc>
        <w:tc>
          <w:tcPr>
            <w:tcW w:w="1169" w:type="pct"/>
            <w:tcBorders>
              <w:top w:val="single" w:color="auto" w:sz="4" w:space="0"/>
              <w:left w:val="single" w:color="auto" w:sz="4" w:space="0"/>
              <w:bottom w:val="single" w:color="auto" w:sz="4" w:space="0"/>
              <w:right w:val="single" w:color="auto" w:sz="4" w:space="0"/>
            </w:tcBorders>
          </w:tcPr>
          <w:p w:rsidRPr="00D13A03" w:rsidR="00BB4648" w:rsidP="00BB4648" w:rsidRDefault="00BB4648" w14:paraId="4462C25D" w14:textId="37A444B6">
            <w:pPr>
              <w:rPr>
                <w:rFonts w:cs="Calibri"/>
              </w:rPr>
            </w:pPr>
            <w:r>
              <w:rPr>
                <w:rFonts w:cs="Calibri"/>
              </w:rPr>
              <w:t>People &amp; the Learning Organization</w:t>
            </w:r>
          </w:p>
        </w:tc>
        <w:tc>
          <w:tcPr>
            <w:tcW w:w="874" w:type="pct"/>
            <w:tcBorders>
              <w:top w:val="single" w:color="auto" w:sz="4" w:space="0"/>
              <w:left w:val="single" w:color="auto" w:sz="4" w:space="0"/>
              <w:bottom w:val="single" w:color="auto" w:sz="4" w:space="0"/>
              <w:right w:val="single" w:color="auto" w:sz="4" w:space="0"/>
            </w:tcBorders>
          </w:tcPr>
          <w:p w:rsidRPr="00EF17B0" w:rsidR="00BB4648" w:rsidP="00BB4648" w:rsidRDefault="00BB4648" w14:paraId="1BC7401B" w14:textId="5BB38839">
            <w:pPr>
              <w:rPr>
                <w:rFonts w:cs="Calibri"/>
              </w:rPr>
            </w:pPr>
            <w:r>
              <w:rPr>
                <w:rFonts w:cs="Calibri"/>
              </w:rPr>
              <w:t>Harvard Learning Organization Article</w:t>
            </w:r>
          </w:p>
        </w:tc>
        <w:tc>
          <w:tcPr>
            <w:tcW w:w="2000" w:type="pct"/>
            <w:tcBorders>
              <w:top w:val="single" w:color="auto" w:sz="4" w:space="0"/>
              <w:left w:val="single" w:color="auto" w:sz="4" w:space="0"/>
              <w:bottom w:val="single" w:color="auto" w:sz="4" w:space="0"/>
              <w:right w:val="single" w:color="auto" w:sz="4" w:space="0"/>
            </w:tcBorders>
          </w:tcPr>
          <w:p w:rsidR="00BB4648" w:rsidP="00BB4648" w:rsidRDefault="00BB4648" w14:paraId="416FEB19" w14:textId="4A005573">
            <w:r>
              <w:t xml:space="preserve">Gemba </w:t>
            </w:r>
            <w:r w:rsidRPr="003A21E1">
              <w:t xml:space="preserve">Projects Due, </w:t>
            </w:r>
            <w:r w:rsidRPr="003A21E1">
              <w:rPr>
                <w:b/>
              </w:rPr>
              <w:t xml:space="preserve">by </w:t>
            </w:r>
            <w:proofErr w:type="gramStart"/>
            <w:r w:rsidRPr="003A21E1">
              <w:rPr>
                <w:b/>
              </w:rPr>
              <w:t>end</w:t>
            </w:r>
            <w:proofErr w:type="gramEnd"/>
            <w:r w:rsidRPr="003A21E1">
              <w:rPr>
                <w:b/>
              </w:rPr>
              <w:t xml:space="preserve"> of day</w:t>
            </w:r>
            <w:r w:rsidRPr="003A21E1">
              <w:t>, uploaded</w:t>
            </w:r>
            <w:r>
              <w:t xml:space="preserve"> to Carmen</w:t>
            </w:r>
            <w:r w:rsidR="00FF69B3">
              <w:t xml:space="preserve"> by your team lead.</w:t>
            </w:r>
          </w:p>
          <w:p w:rsidR="00BB4648" w:rsidP="00BB4648" w:rsidRDefault="00BB4648" w14:paraId="3D4868DB" w14:textId="0A56E988">
            <w:r>
              <w:t xml:space="preserve">All team members to upload </w:t>
            </w:r>
            <w:r w:rsidR="00736CCF">
              <w:t xml:space="preserve">team </w:t>
            </w:r>
            <w:r>
              <w:t xml:space="preserve">peer evaluations by end-of-day.  </w:t>
            </w:r>
            <w:r w:rsidR="00736CCF">
              <w:t>Read instructions carefully.</w:t>
            </w:r>
          </w:p>
          <w:p w:rsidRPr="00FB77C3" w:rsidR="00BB4648" w:rsidP="00BB4648" w:rsidRDefault="00BB4648" w14:paraId="45F308E0" w14:textId="75835C1D">
            <w:pPr>
              <w:rPr>
                <w:b/>
              </w:rPr>
            </w:pPr>
            <w:r>
              <w:rPr>
                <w:rFonts w:cs="Calibri"/>
              </w:rPr>
              <w:t>Packback due by EOD Sunday 9/28.</w:t>
            </w:r>
          </w:p>
        </w:tc>
      </w:tr>
      <w:tr w:rsidRPr="00847DBD" w:rsidR="00BB4648" w:rsidTr="00364994" w14:paraId="1C168BE1" w14:textId="77777777">
        <w:trPr>
          <w:trHeight w:val="458"/>
        </w:trPr>
        <w:tc>
          <w:tcPr>
            <w:tcW w:w="333" w:type="pct"/>
          </w:tcPr>
          <w:p w:rsidR="00BB4648" w:rsidP="00BB4648" w:rsidRDefault="00BB4648" w14:paraId="22BE2BCD" w14:textId="3382D499">
            <w:pPr>
              <w:rPr>
                <w:rFonts w:cs="Calibri"/>
              </w:rPr>
            </w:pPr>
            <w:r>
              <w:rPr>
                <w:rFonts w:cs="Calibri"/>
              </w:rPr>
              <w:t>6</w:t>
            </w:r>
          </w:p>
        </w:tc>
        <w:tc>
          <w:tcPr>
            <w:tcW w:w="624" w:type="pct"/>
          </w:tcPr>
          <w:p w:rsidR="00BB4648" w:rsidP="00BB4648" w:rsidRDefault="00BB4648" w14:paraId="74A326BE" w14:textId="13851C53">
            <w:pPr>
              <w:rPr>
                <w:rFonts w:cs="Calibri"/>
              </w:rPr>
            </w:pPr>
            <w:r>
              <w:rPr>
                <w:rFonts w:cs="Calibri"/>
              </w:rPr>
              <w:t>9/29/25</w:t>
            </w:r>
          </w:p>
        </w:tc>
        <w:tc>
          <w:tcPr>
            <w:tcW w:w="1169" w:type="pct"/>
          </w:tcPr>
          <w:p w:rsidRPr="00D820FE" w:rsidR="00BB4648" w:rsidP="00BB4648" w:rsidRDefault="00BB4648" w14:paraId="32124DF8" w14:textId="7AF18895">
            <w:pPr>
              <w:rPr>
                <w:rFonts w:cs="Calibri"/>
              </w:rPr>
            </w:pPr>
            <w:r>
              <w:rPr>
                <w:rFonts w:cs="Calibri"/>
              </w:rPr>
              <w:t>Gemba Project Presentations – Batch 1</w:t>
            </w:r>
          </w:p>
        </w:tc>
        <w:tc>
          <w:tcPr>
            <w:tcW w:w="874" w:type="pct"/>
          </w:tcPr>
          <w:p w:rsidRPr="00EF17B0" w:rsidR="00BB4648" w:rsidP="00BB4648" w:rsidRDefault="00BB4648" w14:paraId="0346022F" w14:textId="1F11A6E7">
            <w:pPr>
              <w:rPr>
                <w:rFonts w:cs="Calibri"/>
              </w:rPr>
            </w:pPr>
          </w:p>
        </w:tc>
        <w:tc>
          <w:tcPr>
            <w:tcW w:w="2000" w:type="pct"/>
          </w:tcPr>
          <w:p w:rsidR="00BB4648" w:rsidP="00BB4648" w:rsidRDefault="00BB4648" w14:paraId="2FCE6572" w14:textId="1A5DC789">
            <w:r>
              <w:t>Order To Be Announced</w:t>
            </w:r>
          </w:p>
        </w:tc>
      </w:tr>
      <w:tr w:rsidRPr="00847DBD" w:rsidR="00BB4648" w:rsidTr="00FB07DF" w14:paraId="75B65979" w14:textId="77777777">
        <w:trPr>
          <w:trHeight w:val="458"/>
        </w:trPr>
        <w:tc>
          <w:tcPr>
            <w:tcW w:w="333" w:type="pct"/>
          </w:tcPr>
          <w:p w:rsidR="00BB4648" w:rsidP="00BB4648" w:rsidRDefault="00BB4648" w14:paraId="41EA63C0" w14:textId="2AD00EDC">
            <w:pPr>
              <w:rPr>
                <w:rFonts w:cs="Calibri"/>
              </w:rPr>
            </w:pPr>
            <w:r>
              <w:rPr>
                <w:rFonts w:cs="Calibri"/>
              </w:rPr>
              <w:t>6</w:t>
            </w:r>
          </w:p>
        </w:tc>
        <w:tc>
          <w:tcPr>
            <w:tcW w:w="624" w:type="pct"/>
          </w:tcPr>
          <w:p w:rsidR="00BB4648" w:rsidP="00BB4648" w:rsidRDefault="00BB4648" w14:paraId="5801856E" w14:textId="3BAF6B13">
            <w:pPr>
              <w:rPr>
                <w:rFonts w:cs="Calibri"/>
              </w:rPr>
            </w:pPr>
            <w:r>
              <w:rPr>
                <w:rFonts w:cs="Calibri"/>
              </w:rPr>
              <w:t>10/1/25</w:t>
            </w:r>
          </w:p>
        </w:tc>
        <w:tc>
          <w:tcPr>
            <w:tcW w:w="1169" w:type="pct"/>
          </w:tcPr>
          <w:p w:rsidR="00BB4648" w:rsidP="00BB4648" w:rsidRDefault="00BB4648" w14:paraId="4D68AE24" w14:textId="518D417C">
            <w:pPr>
              <w:rPr>
                <w:rFonts w:cs="Calibri"/>
              </w:rPr>
            </w:pPr>
            <w:r>
              <w:rPr>
                <w:rFonts w:cs="Calibri"/>
              </w:rPr>
              <w:t>Gemba Project Presentations – Batch 2</w:t>
            </w:r>
          </w:p>
        </w:tc>
        <w:tc>
          <w:tcPr>
            <w:tcW w:w="874" w:type="pct"/>
          </w:tcPr>
          <w:p w:rsidR="00BB4648" w:rsidP="00BB4648" w:rsidRDefault="00BB4648" w14:paraId="43ED8B78" w14:textId="77777777"/>
        </w:tc>
        <w:tc>
          <w:tcPr>
            <w:tcW w:w="2000" w:type="pct"/>
          </w:tcPr>
          <w:p w:rsidR="00BB4648" w:rsidP="00BB4648" w:rsidRDefault="00BB4648" w14:paraId="0B0C661F" w14:textId="3FB3A359">
            <w:r>
              <w:t>Order To Be Announced</w:t>
            </w:r>
          </w:p>
        </w:tc>
      </w:tr>
      <w:tr w:rsidRPr="00847DBD" w:rsidR="00BB4648" w:rsidTr="00FB07DF" w14:paraId="51FBDD4B" w14:textId="77777777">
        <w:trPr>
          <w:trHeight w:val="458"/>
        </w:trPr>
        <w:tc>
          <w:tcPr>
            <w:tcW w:w="333" w:type="pct"/>
          </w:tcPr>
          <w:p w:rsidR="00BB4648" w:rsidP="00BB4648" w:rsidRDefault="00BB4648" w14:paraId="5DFD5F78" w14:textId="7E26C1F8">
            <w:pPr>
              <w:rPr>
                <w:rFonts w:cs="Calibri"/>
              </w:rPr>
            </w:pPr>
            <w:r>
              <w:rPr>
                <w:rFonts w:cs="Calibri"/>
              </w:rPr>
              <w:t>7</w:t>
            </w:r>
          </w:p>
        </w:tc>
        <w:tc>
          <w:tcPr>
            <w:tcW w:w="624" w:type="pct"/>
          </w:tcPr>
          <w:p w:rsidR="00BB4648" w:rsidP="00BB4648" w:rsidRDefault="00BB4648" w14:paraId="5C445BE1" w14:textId="5A68D1F1">
            <w:pPr>
              <w:rPr>
                <w:rFonts w:cs="Calibri"/>
              </w:rPr>
            </w:pPr>
            <w:r>
              <w:rPr>
                <w:rFonts w:cs="Calibri"/>
              </w:rPr>
              <w:t>10/6/25</w:t>
            </w:r>
          </w:p>
        </w:tc>
        <w:tc>
          <w:tcPr>
            <w:tcW w:w="1169" w:type="pct"/>
          </w:tcPr>
          <w:p w:rsidRPr="004A1716" w:rsidR="00BB4648" w:rsidP="00BB4648" w:rsidRDefault="00BB4648" w14:paraId="4585A60C" w14:textId="75021DC3">
            <w:pPr>
              <w:rPr>
                <w:rFonts w:cs="Calibri"/>
                <w:b/>
                <w:bCs/>
              </w:rPr>
            </w:pPr>
            <w:r w:rsidRPr="004A1716">
              <w:rPr>
                <w:rFonts w:cs="Calibri"/>
                <w:b/>
                <w:bCs/>
              </w:rPr>
              <w:t>PROFESSOR TRAVEL</w:t>
            </w:r>
          </w:p>
        </w:tc>
        <w:tc>
          <w:tcPr>
            <w:tcW w:w="874" w:type="pct"/>
          </w:tcPr>
          <w:p w:rsidRPr="004A1716" w:rsidR="00BB4648" w:rsidP="00BB4648" w:rsidRDefault="00BB4648" w14:paraId="333FF5FF" w14:textId="77777777">
            <w:pPr>
              <w:rPr>
                <w:b/>
                <w:bCs/>
              </w:rPr>
            </w:pPr>
          </w:p>
        </w:tc>
        <w:tc>
          <w:tcPr>
            <w:tcW w:w="2000" w:type="pct"/>
          </w:tcPr>
          <w:p w:rsidRPr="004A1716" w:rsidR="00BB4648" w:rsidP="00BB4648" w:rsidRDefault="00BB4648" w14:paraId="37CD1719" w14:textId="65BD1B29">
            <w:pPr>
              <w:rPr>
                <w:b/>
                <w:bCs/>
              </w:rPr>
            </w:pPr>
            <w:r w:rsidRPr="004A1716">
              <w:rPr>
                <w:b/>
                <w:bCs/>
              </w:rPr>
              <w:t>NO CLASS!</w:t>
            </w:r>
          </w:p>
        </w:tc>
      </w:tr>
      <w:tr w:rsidRPr="00847DBD" w:rsidR="00BB4648" w:rsidTr="00FB07DF" w14:paraId="23B8FD5C" w14:textId="77777777">
        <w:trPr>
          <w:trHeight w:val="458"/>
        </w:trPr>
        <w:tc>
          <w:tcPr>
            <w:tcW w:w="333" w:type="pct"/>
          </w:tcPr>
          <w:p w:rsidR="00BB4648" w:rsidP="00BB4648" w:rsidRDefault="00BB4648" w14:paraId="00E8576C" w14:textId="7987063C">
            <w:pPr>
              <w:rPr>
                <w:rFonts w:cs="Calibri"/>
              </w:rPr>
            </w:pPr>
            <w:r>
              <w:rPr>
                <w:rFonts w:cs="Calibri"/>
              </w:rPr>
              <w:t>7</w:t>
            </w:r>
          </w:p>
        </w:tc>
        <w:tc>
          <w:tcPr>
            <w:tcW w:w="624" w:type="pct"/>
          </w:tcPr>
          <w:p w:rsidR="00BB4648" w:rsidP="00BB4648" w:rsidRDefault="00BB4648" w14:paraId="6C6E7252" w14:textId="634F109A">
            <w:pPr>
              <w:rPr>
                <w:rFonts w:cs="Calibri"/>
              </w:rPr>
            </w:pPr>
            <w:r>
              <w:rPr>
                <w:rFonts w:cs="Calibri"/>
              </w:rPr>
              <w:t>10/8/25</w:t>
            </w:r>
          </w:p>
        </w:tc>
        <w:tc>
          <w:tcPr>
            <w:tcW w:w="1169" w:type="pct"/>
          </w:tcPr>
          <w:p w:rsidR="00BB4648" w:rsidP="00BB4648" w:rsidRDefault="00BB4648" w14:paraId="64249472" w14:textId="17E4EB7A">
            <w:pPr>
              <w:rPr>
                <w:rFonts w:cs="Calibri"/>
              </w:rPr>
            </w:pPr>
            <w:r>
              <w:rPr>
                <w:rFonts w:cs="Calibri"/>
              </w:rPr>
              <w:t>Gemba Project Presentations – Batch 3</w:t>
            </w:r>
          </w:p>
        </w:tc>
        <w:tc>
          <w:tcPr>
            <w:tcW w:w="874" w:type="pct"/>
          </w:tcPr>
          <w:p w:rsidR="00BB4648" w:rsidP="00BB4648" w:rsidRDefault="00BB4648" w14:paraId="6A5FCAEE" w14:textId="0C279E73"/>
        </w:tc>
        <w:tc>
          <w:tcPr>
            <w:tcW w:w="2000" w:type="pct"/>
          </w:tcPr>
          <w:p w:rsidR="00914714" w:rsidP="00BB4648" w:rsidRDefault="00BB4648" w14:paraId="141AC7C0" w14:textId="77777777">
            <w:pPr>
              <w:rPr>
                <w:b/>
                <w:bCs/>
              </w:rPr>
            </w:pPr>
            <w:r>
              <w:t>Order To Be Announced</w:t>
            </w:r>
            <w:r w:rsidRPr="001B0630" w:rsidR="00914714">
              <w:rPr>
                <w:b/>
                <w:bCs/>
              </w:rPr>
              <w:t xml:space="preserve"> </w:t>
            </w:r>
          </w:p>
          <w:p w:rsidRPr="00914714" w:rsidR="00BB4648" w:rsidP="00BB4648" w:rsidRDefault="00914714" w14:paraId="77F8ED6A" w14:textId="5E2D8A2D">
            <w:pPr>
              <w:rPr>
                <w:b/>
                <w:bCs/>
              </w:rPr>
            </w:pPr>
            <w:r w:rsidRPr="001B0630">
              <w:rPr>
                <w:b/>
                <w:bCs/>
              </w:rPr>
              <w:t xml:space="preserve">Final Exam study </w:t>
            </w:r>
            <w:proofErr w:type="gramStart"/>
            <w:r w:rsidRPr="001B0630">
              <w:rPr>
                <w:b/>
                <w:bCs/>
              </w:rPr>
              <w:t>guide</w:t>
            </w:r>
            <w:proofErr w:type="gramEnd"/>
            <w:r w:rsidRPr="001B0630">
              <w:rPr>
                <w:b/>
                <w:bCs/>
              </w:rPr>
              <w:t xml:space="preserve"> available.</w:t>
            </w:r>
          </w:p>
        </w:tc>
      </w:tr>
      <w:tr w:rsidRPr="00847DBD" w:rsidR="00BB4648" w:rsidTr="00FB07DF" w14:paraId="2955BB6E" w14:textId="77777777">
        <w:trPr>
          <w:trHeight w:val="458"/>
        </w:trPr>
        <w:tc>
          <w:tcPr>
            <w:tcW w:w="333" w:type="pct"/>
          </w:tcPr>
          <w:p w:rsidR="00BB4648" w:rsidP="00BB4648" w:rsidRDefault="00BB4648" w14:paraId="2C6AD792" w14:textId="1934A10D">
            <w:pPr>
              <w:rPr>
                <w:rFonts w:cs="Calibri"/>
              </w:rPr>
            </w:pPr>
            <w:r>
              <w:rPr>
                <w:rFonts w:cs="Calibri"/>
              </w:rPr>
              <w:t>8</w:t>
            </w:r>
          </w:p>
        </w:tc>
        <w:tc>
          <w:tcPr>
            <w:tcW w:w="624" w:type="pct"/>
          </w:tcPr>
          <w:p w:rsidR="00BB4648" w:rsidP="00BB4648" w:rsidRDefault="00BB4648" w14:paraId="19DCD3DC" w14:textId="70E535F7">
            <w:pPr>
              <w:rPr>
                <w:rFonts w:cs="Calibri"/>
              </w:rPr>
            </w:pPr>
            <w:r>
              <w:rPr>
                <w:rFonts w:cs="Calibri"/>
              </w:rPr>
              <w:t>10/13/25</w:t>
            </w:r>
          </w:p>
        </w:tc>
        <w:tc>
          <w:tcPr>
            <w:tcW w:w="1169" w:type="pct"/>
          </w:tcPr>
          <w:p w:rsidRPr="006047CA" w:rsidR="00BB4648" w:rsidP="00BB4648" w:rsidRDefault="00BB4648" w14:paraId="47B84DE7" w14:textId="29FDDDDC">
            <w:pPr>
              <w:rPr>
                <w:rFonts w:cs="Calibri"/>
                <w:b/>
                <w:bCs/>
              </w:rPr>
            </w:pPr>
            <w:r w:rsidRPr="00D820FE">
              <w:rPr>
                <w:rFonts w:cs="Calibri"/>
              </w:rPr>
              <w:t xml:space="preserve">Gemba Project </w:t>
            </w:r>
            <w:r>
              <w:rPr>
                <w:rFonts w:cs="Calibri"/>
              </w:rPr>
              <w:t>Presentations</w:t>
            </w:r>
            <w:r w:rsidRPr="00D820FE">
              <w:rPr>
                <w:rFonts w:cs="Calibri"/>
              </w:rPr>
              <w:t xml:space="preserve"> – Batch </w:t>
            </w:r>
            <w:r>
              <w:rPr>
                <w:rFonts w:cs="Calibri"/>
              </w:rPr>
              <w:t>4</w:t>
            </w:r>
          </w:p>
        </w:tc>
        <w:tc>
          <w:tcPr>
            <w:tcW w:w="874" w:type="pct"/>
          </w:tcPr>
          <w:p w:rsidRPr="00EF17B0" w:rsidR="00BB4648" w:rsidP="00BB4648" w:rsidRDefault="00BB4648" w14:paraId="04916C7D" w14:textId="4584741C">
            <w:pPr>
              <w:rPr>
                <w:rFonts w:cs="Calibri"/>
              </w:rPr>
            </w:pPr>
          </w:p>
        </w:tc>
        <w:tc>
          <w:tcPr>
            <w:tcW w:w="2000" w:type="pct"/>
          </w:tcPr>
          <w:p w:rsidR="00736CCF" w:rsidP="00BB4648" w:rsidRDefault="00BB4648" w14:paraId="0107C6C6" w14:textId="77777777">
            <w:r>
              <w:t xml:space="preserve">Order To Be Announced. </w:t>
            </w:r>
          </w:p>
          <w:p w:rsidR="00BB4648" w:rsidP="00BB4648" w:rsidRDefault="00BB4648" w14:paraId="59FBBB85" w14:textId="19D82302"/>
        </w:tc>
      </w:tr>
      <w:tr w:rsidRPr="00847DBD" w:rsidR="00BB4648" w:rsidTr="00FB07DF" w14:paraId="03ED7933" w14:textId="77777777">
        <w:trPr>
          <w:trHeight w:val="458"/>
        </w:trPr>
        <w:tc>
          <w:tcPr>
            <w:tcW w:w="333" w:type="pct"/>
          </w:tcPr>
          <w:p w:rsidR="00BB4648" w:rsidP="00BB4648" w:rsidRDefault="00BB4648" w14:paraId="006944CC" w14:textId="5D754FBE">
            <w:pPr>
              <w:rPr>
                <w:rFonts w:cs="Calibri"/>
              </w:rPr>
            </w:pPr>
            <w:r>
              <w:rPr>
                <w:rFonts w:cs="Calibri"/>
              </w:rPr>
              <w:t>8</w:t>
            </w:r>
          </w:p>
        </w:tc>
        <w:tc>
          <w:tcPr>
            <w:tcW w:w="624" w:type="pct"/>
          </w:tcPr>
          <w:p w:rsidRPr="00294BCC" w:rsidR="00BB4648" w:rsidP="00BB4648" w:rsidRDefault="00BB4648" w14:paraId="6180EFD8" w14:textId="4CCF4601">
            <w:pPr>
              <w:rPr>
                <w:rFonts w:cs="Calibri"/>
              </w:rPr>
            </w:pPr>
            <w:r>
              <w:rPr>
                <w:rFonts w:cs="Calibri"/>
              </w:rPr>
              <w:t>10/15/25</w:t>
            </w:r>
          </w:p>
        </w:tc>
        <w:tc>
          <w:tcPr>
            <w:tcW w:w="1169" w:type="pct"/>
          </w:tcPr>
          <w:p w:rsidR="00BB4648" w:rsidP="00BB4648" w:rsidRDefault="00BB4648" w14:paraId="2A7E11FB" w14:textId="77777777">
            <w:pPr>
              <w:rPr>
                <w:rFonts w:cs="Calibri"/>
                <w:b/>
              </w:rPr>
            </w:pPr>
            <w:r>
              <w:rPr>
                <w:rFonts w:cs="Calibri"/>
                <w:b/>
              </w:rPr>
              <w:t>Final Exam</w:t>
            </w:r>
          </w:p>
        </w:tc>
        <w:tc>
          <w:tcPr>
            <w:tcW w:w="874" w:type="pct"/>
          </w:tcPr>
          <w:p w:rsidRPr="00EF17B0" w:rsidR="00BB4648" w:rsidP="00BB4648" w:rsidRDefault="00BB4648" w14:paraId="41848A3F" w14:textId="77777777">
            <w:pPr>
              <w:rPr>
                <w:rFonts w:cs="Calibri"/>
              </w:rPr>
            </w:pPr>
          </w:p>
        </w:tc>
        <w:tc>
          <w:tcPr>
            <w:tcW w:w="2000" w:type="pct"/>
          </w:tcPr>
          <w:p w:rsidR="00BB4648" w:rsidP="00BB4648" w:rsidRDefault="00BB4648" w14:paraId="14B87858" w14:textId="40FB376C">
            <w:r>
              <w:t>On Carmen, proctored in our classroom, regular time.</w:t>
            </w:r>
          </w:p>
        </w:tc>
      </w:tr>
    </w:tbl>
    <w:p w:rsidRPr="009143BA" w:rsidR="00592BCC" w:rsidP="00592BCC" w:rsidRDefault="00592BCC" w14:paraId="484F59F7" w14:textId="178AD6BF">
      <w:pPr>
        <w:pStyle w:val="Heading2"/>
        <w:numPr>
          <w:ilvl w:val="0"/>
          <w:numId w:val="0"/>
        </w:numPr>
        <w:rPr>
          <w:rFonts w:ascii="Arial" w:hAnsi="Arial" w:cs="Arial"/>
        </w:rPr>
      </w:pPr>
      <w:r>
        <w:rPr>
          <w:rFonts w:ascii="Calibri" w:hAnsi="Calibri" w:cs="Calibri"/>
        </w:rPr>
        <w:br w:type="page"/>
      </w:r>
      <w:r w:rsidRPr="00A84954">
        <w:rPr>
          <w:rFonts w:ascii="Calibri" w:hAnsi="Calibri" w:cs="Calibri"/>
        </w:rPr>
        <w:lastRenderedPageBreak/>
        <w:t>Gemba Project Grading Rubric</w:t>
      </w:r>
    </w:p>
    <w:p w:rsidRPr="006442A5" w:rsidR="00592BCC" w:rsidP="00592BCC" w:rsidRDefault="00592BCC" w14:paraId="273B3AAA" w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4"/>
        <w:gridCol w:w="2214"/>
        <w:gridCol w:w="2214"/>
        <w:gridCol w:w="2214"/>
      </w:tblGrid>
      <w:tr w:rsidRPr="00E90CF0" w:rsidR="00592BCC" w:rsidTr="00726927" w14:paraId="24AD3811" w14:textId="77777777">
        <w:tc>
          <w:tcPr>
            <w:tcW w:w="2214" w:type="dxa"/>
          </w:tcPr>
          <w:p w:rsidRPr="00E90CF0" w:rsidR="00592BCC" w:rsidP="00726927" w:rsidRDefault="00592BCC" w14:paraId="26464EBF" w14:textId="77777777">
            <w:pPr>
              <w:jc w:val="both"/>
              <w:rPr>
                <w:rFonts w:ascii="Arial" w:hAnsi="Arial" w:cs="Arial"/>
                <w:b/>
                <w:sz w:val="18"/>
              </w:rPr>
            </w:pPr>
            <w:r w:rsidRPr="00E90CF0">
              <w:rPr>
                <w:rFonts w:ascii="Arial" w:hAnsi="Arial" w:cs="Arial"/>
                <w:b/>
                <w:sz w:val="18"/>
              </w:rPr>
              <w:t>Qualities/Criteria</w:t>
            </w:r>
          </w:p>
        </w:tc>
        <w:tc>
          <w:tcPr>
            <w:tcW w:w="2214" w:type="dxa"/>
          </w:tcPr>
          <w:p w:rsidRPr="00E90CF0" w:rsidR="00592BCC" w:rsidP="00726927" w:rsidRDefault="00592BCC" w14:paraId="7247B7B2" w14:textId="77777777">
            <w:pPr>
              <w:jc w:val="both"/>
              <w:rPr>
                <w:rFonts w:ascii="Arial" w:hAnsi="Arial" w:cs="Arial"/>
                <w:b/>
                <w:sz w:val="18"/>
              </w:rPr>
            </w:pPr>
            <w:r w:rsidRPr="00E90CF0">
              <w:rPr>
                <w:rFonts w:ascii="Arial" w:hAnsi="Arial" w:cs="Arial"/>
                <w:b/>
                <w:sz w:val="18"/>
              </w:rPr>
              <w:t>Excellent</w:t>
            </w:r>
          </w:p>
        </w:tc>
        <w:tc>
          <w:tcPr>
            <w:tcW w:w="2214" w:type="dxa"/>
          </w:tcPr>
          <w:p w:rsidRPr="00E90CF0" w:rsidR="00592BCC" w:rsidP="00726927" w:rsidRDefault="00592BCC" w14:paraId="445F1E5A" w14:textId="77777777">
            <w:pPr>
              <w:jc w:val="both"/>
              <w:rPr>
                <w:rFonts w:ascii="Arial" w:hAnsi="Arial" w:cs="Arial"/>
                <w:b/>
                <w:sz w:val="18"/>
              </w:rPr>
            </w:pPr>
            <w:r w:rsidRPr="00E90CF0">
              <w:rPr>
                <w:rFonts w:ascii="Arial" w:hAnsi="Arial" w:cs="Arial"/>
                <w:b/>
                <w:sz w:val="18"/>
              </w:rPr>
              <w:t>Satisfactory</w:t>
            </w:r>
          </w:p>
        </w:tc>
        <w:tc>
          <w:tcPr>
            <w:tcW w:w="2214" w:type="dxa"/>
          </w:tcPr>
          <w:p w:rsidRPr="00E90CF0" w:rsidR="00592BCC" w:rsidP="00726927" w:rsidRDefault="00592BCC" w14:paraId="101C31BF" w14:textId="77777777">
            <w:pPr>
              <w:jc w:val="both"/>
              <w:rPr>
                <w:rFonts w:ascii="Arial" w:hAnsi="Arial" w:cs="Arial"/>
                <w:b/>
                <w:sz w:val="18"/>
              </w:rPr>
            </w:pPr>
            <w:r w:rsidRPr="00E90CF0">
              <w:rPr>
                <w:rFonts w:ascii="Arial" w:hAnsi="Arial" w:cs="Arial"/>
                <w:b/>
                <w:sz w:val="18"/>
              </w:rPr>
              <w:t>Below Expectations</w:t>
            </w:r>
          </w:p>
        </w:tc>
      </w:tr>
      <w:tr w:rsidRPr="00E90CF0" w:rsidR="00592BCC" w:rsidTr="00726927" w14:paraId="7CD29D56" w14:textId="77777777">
        <w:tc>
          <w:tcPr>
            <w:tcW w:w="2214" w:type="dxa"/>
          </w:tcPr>
          <w:p w:rsidRPr="00E90CF0" w:rsidR="00592BCC" w:rsidP="00726927" w:rsidRDefault="00592BCC" w14:paraId="244CA930" w14:textId="77777777">
            <w:pPr>
              <w:rPr>
                <w:rFonts w:ascii="Arial" w:hAnsi="Arial" w:cs="Arial"/>
                <w:b/>
                <w:sz w:val="18"/>
              </w:rPr>
            </w:pPr>
            <w:r w:rsidRPr="00E90CF0">
              <w:rPr>
                <w:rFonts w:ascii="Arial" w:hAnsi="Arial" w:cs="Arial"/>
                <w:b/>
                <w:sz w:val="18"/>
              </w:rPr>
              <w:t>Format/Layout</w:t>
            </w:r>
          </w:p>
          <w:p w:rsidRPr="00E90CF0" w:rsidR="00592BCC" w:rsidP="00592BCC" w:rsidRDefault="00592BCC" w14:paraId="2C035514" w14:textId="77777777">
            <w:pPr>
              <w:numPr>
                <w:ilvl w:val="0"/>
                <w:numId w:val="25"/>
              </w:numPr>
              <w:spacing w:after="0" w:line="240" w:lineRule="auto"/>
              <w:rPr>
                <w:rFonts w:ascii="Arial" w:hAnsi="Arial" w:cs="Arial"/>
                <w:sz w:val="18"/>
              </w:rPr>
            </w:pPr>
            <w:r w:rsidRPr="00E90CF0">
              <w:rPr>
                <w:rFonts w:ascii="Arial" w:hAnsi="Arial" w:cs="Arial"/>
                <w:sz w:val="18"/>
              </w:rPr>
              <w:t>Presentation of the text</w:t>
            </w:r>
          </w:p>
          <w:p w:rsidRPr="00E90CF0" w:rsidR="00592BCC" w:rsidP="00592BCC" w:rsidRDefault="00592BCC" w14:paraId="16E3B46A" w14:textId="77777777">
            <w:pPr>
              <w:numPr>
                <w:ilvl w:val="0"/>
                <w:numId w:val="25"/>
              </w:numPr>
              <w:spacing w:after="0" w:line="240" w:lineRule="auto"/>
              <w:rPr>
                <w:rFonts w:ascii="Arial" w:hAnsi="Arial" w:cs="Arial"/>
                <w:sz w:val="18"/>
              </w:rPr>
            </w:pPr>
            <w:r w:rsidRPr="00E90CF0">
              <w:rPr>
                <w:rFonts w:ascii="Arial" w:hAnsi="Arial" w:cs="Arial"/>
                <w:sz w:val="18"/>
              </w:rPr>
              <w:t>Structuring of the text</w:t>
            </w:r>
          </w:p>
          <w:p w:rsidRPr="007F7E74" w:rsidR="00592BCC" w:rsidP="00726927" w:rsidRDefault="00592BCC" w14:paraId="5F9E26B7" w14:textId="60AF6A3D">
            <w:pPr>
              <w:numPr>
                <w:ilvl w:val="0"/>
                <w:numId w:val="25"/>
              </w:numPr>
              <w:spacing w:after="0" w:line="240" w:lineRule="auto"/>
              <w:rPr>
                <w:rFonts w:ascii="Arial" w:hAnsi="Arial" w:cs="Arial"/>
                <w:sz w:val="18"/>
              </w:rPr>
            </w:pPr>
            <w:r w:rsidRPr="00E90CF0">
              <w:rPr>
                <w:rFonts w:ascii="Arial" w:hAnsi="Arial" w:cs="Arial"/>
                <w:sz w:val="18"/>
              </w:rPr>
              <w:t xml:space="preserve">Follows requirements of length, </w:t>
            </w:r>
            <w:r w:rsidRPr="00E90CF0" w:rsidR="00CE4612">
              <w:rPr>
                <w:rFonts w:ascii="Arial" w:hAnsi="Arial" w:cs="Arial"/>
                <w:sz w:val="18"/>
              </w:rPr>
              <w:t>font,</w:t>
            </w:r>
            <w:r w:rsidRPr="00E90CF0">
              <w:rPr>
                <w:rFonts w:ascii="Arial" w:hAnsi="Arial" w:cs="Arial"/>
                <w:sz w:val="18"/>
              </w:rPr>
              <w:t xml:space="preserve"> and style.</w:t>
            </w:r>
          </w:p>
        </w:tc>
        <w:tc>
          <w:tcPr>
            <w:tcW w:w="2214" w:type="dxa"/>
          </w:tcPr>
          <w:p w:rsidRPr="007F7E74" w:rsidR="00592BCC" w:rsidP="007F7E74" w:rsidRDefault="00592BCC" w14:paraId="51402BB2" w14:textId="37B7464B">
            <w:pPr>
              <w:pStyle w:val="ListParagraph"/>
              <w:numPr>
                <w:ilvl w:val="0"/>
                <w:numId w:val="25"/>
              </w:numPr>
              <w:rPr>
                <w:rFonts w:ascii="Arial" w:hAnsi="Arial" w:cs="Arial"/>
                <w:sz w:val="18"/>
              </w:rPr>
            </w:pPr>
            <w:r w:rsidRPr="007F7E74">
              <w:rPr>
                <w:rFonts w:ascii="Arial" w:hAnsi="Arial" w:cs="Arial"/>
                <w:sz w:val="18"/>
              </w:rPr>
              <w:t xml:space="preserve">Closely follows </w:t>
            </w:r>
            <w:r w:rsidRPr="007F7E74" w:rsidR="00CE4612">
              <w:rPr>
                <w:rFonts w:ascii="Arial" w:hAnsi="Arial" w:cs="Arial"/>
                <w:sz w:val="18"/>
              </w:rPr>
              <w:t>all</w:t>
            </w:r>
            <w:r w:rsidRPr="007F7E74">
              <w:rPr>
                <w:rFonts w:ascii="Arial" w:hAnsi="Arial" w:cs="Arial"/>
                <w:sz w:val="18"/>
              </w:rPr>
              <w:t xml:space="preserve"> the requirements related to format and layout.</w:t>
            </w:r>
          </w:p>
          <w:p w:rsidRPr="00E90CF0" w:rsidR="00592BCC" w:rsidP="00726927" w:rsidRDefault="00592BCC" w14:paraId="25D9371D" w14:textId="77777777">
            <w:pPr>
              <w:rPr>
                <w:rFonts w:ascii="Arial" w:hAnsi="Arial" w:cs="Arial"/>
                <w:sz w:val="18"/>
              </w:rPr>
            </w:pPr>
          </w:p>
          <w:p w:rsidRPr="00E90CF0" w:rsidR="00592BCC" w:rsidP="00726927" w:rsidRDefault="00592BCC" w14:paraId="19241925" w14:textId="77777777">
            <w:pPr>
              <w:rPr>
                <w:rFonts w:ascii="Arial" w:hAnsi="Arial" w:cs="Arial"/>
                <w:sz w:val="18"/>
              </w:rPr>
            </w:pPr>
          </w:p>
        </w:tc>
        <w:tc>
          <w:tcPr>
            <w:tcW w:w="2214" w:type="dxa"/>
          </w:tcPr>
          <w:p w:rsidR="007F7E74" w:rsidP="007F7E74" w:rsidRDefault="00592BCC" w14:paraId="20DBF94B" w14:textId="4B224D71">
            <w:pPr>
              <w:pStyle w:val="ListParagraph"/>
              <w:numPr>
                <w:ilvl w:val="0"/>
                <w:numId w:val="25"/>
              </w:numPr>
              <w:rPr>
                <w:rFonts w:ascii="Arial" w:hAnsi="Arial" w:cs="Arial"/>
                <w:sz w:val="18"/>
              </w:rPr>
            </w:pPr>
            <w:r w:rsidRPr="007F7E74">
              <w:rPr>
                <w:rFonts w:ascii="Arial" w:hAnsi="Arial" w:cs="Arial"/>
                <w:sz w:val="18"/>
              </w:rPr>
              <w:t xml:space="preserve">Follows, for the most part, </w:t>
            </w:r>
            <w:r w:rsidRPr="007F7E74" w:rsidR="00CE4612">
              <w:rPr>
                <w:rFonts w:ascii="Arial" w:hAnsi="Arial" w:cs="Arial"/>
                <w:sz w:val="18"/>
              </w:rPr>
              <w:t>all</w:t>
            </w:r>
            <w:r w:rsidRPr="007F7E74">
              <w:rPr>
                <w:rFonts w:ascii="Arial" w:hAnsi="Arial" w:cs="Arial"/>
                <w:sz w:val="18"/>
              </w:rPr>
              <w:t xml:space="preserve"> the requirements related to format and layout.  </w:t>
            </w:r>
          </w:p>
          <w:p w:rsidRPr="007F7E74" w:rsidR="00592BCC" w:rsidP="007F7E74" w:rsidRDefault="00592BCC" w14:paraId="18E57078" w14:textId="5F3C2172">
            <w:pPr>
              <w:pStyle w:val="ListParagraph"/>
              <w:numPr>
                <w:ilvl w:val="0"/>
                <w:numId w:val="25"/>
              </w:numPr>
              <w:rPr>
                <w:rFonts w:ascii="Arial" w:hAnsi="Arial" w:cs="Arial"/>
                <w:sz w:val="18"/>
              </w:rPr>
            </w:pPr>
            <w:r w:rsidRPr="007F7E74">
              <w:rPr>
                <w:rFonts w:ascii="Arial" w:hAnsi="Arial" w:cs="Arial"/>
                <w:sz w:val="18"/>
              </w:rPr>
              <w:t>Some requirements were not followed.</w:t>
            </w:r>
          </w:p>
          <w:p w:rsidRPr="00E90CF0" w:rsidR="00592BCC" w:rsidP="00726927" w:rsidRDefault="00592BCC" w14:paraId="35185EC5" w14:textId="77777777">
            <w:pPr>
              <w:rPr>
                <w:rFonts w:ascii="Arial" w:hAnsi="Arial" w:cs="Arial"/>
                <w:sz w:val="18"/>
              </w:rPr>
            </w:pPr>
          </w:p>
          <w:p w:rsidRPr="00E90CF0" w:rsidR="00592BCC" w:rsidP="00726927" w:rsidRDefault="00592BCC" w14:paraId="02F887BB" w14:textId="77777777">
            <w:pPr>
              <w:rPr>
                <w:rFonts w:ascii="Arial" w:hAnsi="Arial" w:cs="Arial"/>
                <w:sz w:val="18"/>
              </w:rPr>
            </w:pPr>
          </w:p>
        </w:tc>
        <w:tc>
          <w:tcPr>
            <w:tcW w:w="2214" w:type="dxa"/>
          </w:tcPr>
          <w:p w:rsidRPr="007F7E74" w:rsidR="00592BCC" w:rsidP="007F7E74" w:rsidRDefault="00592BCC" w14:paraId="137BD472" w14:textId="4E7D2427">
            <w:pPr>
              <w:pStyle w:val="ListParagraph"/>
              <w:numPr>
                <w:ilvl w:val="0"/>
                <w:numId w:val="25"/>
              </w:numPr>
              <w:rPr>
                <w:rFonts w:ascii="Arial" w:hAnsi="Arial" w:cs="Arial"/>
                <w:sz w:val="18"/>
              </w:rPr>
            </w:pPr>
            <w:r w:rsidRPr="007F7E74">
              <w:rPr>
                <w:rFonts w:ascii="Arial" w:hAnsi="Arial" w:cs="Arial"/>
                <w:sz w:val="18"/>
              </w:rPr>
              <w:t>Poorly follows the requirements related to format and layout.</w:t>
            </w:r>
          </w:p>
          <w:p w:rsidRPr="00E90CF0" w:rsidR="00592BCC" w:rsidP="00726927" w:rsidRDefault="00592BCC" w14:paraId="1091E625" w14:textId="77777777">
            <w:pPr>
              <w:rPr>
                <w:rFonts w:ascii="Arial" w:hAnsi="Arial" w:cs="Arial"/>
                <w:sz w:val="18"/>
              </w:rPr>
            </w:pPr>
          </w:p>
          <w:p w:rsidRPr="00E90CF0" w:rsidR="00592BCC" w:rsidP="00726927" w:rsidRDefault="00592BCC" w14:paraId="4836E3EC" w14:textId="77777777">
            <w:pPr>
              <w:rPr>
                <w:rFonts w:ascii="Arial" w:hAnsi="Arial" w:cs="Arial"/>
                <w:sz w:val="18"/>
              </w:rPr>
            </w:pPr>
          </w:p>
        </w:tc>
      </w:tr>
      <w:tr w:rsidRPr="00E90CF0" w:rsidR="00592BCC" w:rsidTr="00726927" w14:paraId="61EE9A29" w14:textId="77777777">
        <w:tc>
          <w:tcPr>
            <w:tcW w:w="2214" w:type="dxa"/>
          </w:tcPr>
          <w:p w:rsidRPr="00E90CF0" w:rsidR="00592BCC" w:rsidP="00726927" w:rsidRDefault="00592BCC" w14:paraId="36EAECD2" w14:textId="77777777">
            <w:pPr>
              <w:rPr>
                <w:rFonts w:ascii="Arial" w:hAnsi="Arial" w:cs="Arial"/>
                <w:b/>
                <w:sz w:val="18"/>
              </w:rPr>
            </w:pPr>
            <w:r w:rsidRPr="00E90CF0">
              <w:rPr>
                <w:rFonts w:ascii="Arial" w:hAnsi="Arial" w:cs="Arial"/>
                <w:b/>
                <w:sz w:val="18"/>
              </w:rPr>
              <w:t>Content/Information</w:t>
            </w:r>
          </w:p>
          <w:p w:rsidRPr="00E90CF0" w:rsidR="00592BCC" w:rsidP="00592BCC" w:rsidRDefault="00592BCC" w14:paraId="6D8C0270" w14:textId="77777777">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rsidRPr="00E90CF0" w:rsidR="00592BCC" w:rsidP="00592BCC" w:rsidRDefault="00592BCC" w14:paraId="2F466DD6" w14:textId="77777777">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rsidRPr="00E90CF0" w:rsidR="00592BCC" w:rsidP="00592BCC" w:rsidRDefault="00592BCC" w14:paraId="3BF07AFE" w14:textId="77777777">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rsidRPr="00E90CF0" w:rsidR="00592BCC" w:rsidP="00592BCC" w:rsidRDefault="00592BCC" w14:paraId="13AB2A5C" w14:textId="77777777">
            <w:pPr>
              <w:numPr>
                <w:ilvl w:val="0"/>
                <w:numId w:val="26"/>
              </w:numPr>
              <w:spacing w:after="0" w:line="240" w:lineRule="auto"/>
              <w:rPr>
                <w:rFonts w:ascii="Arial" w:hAnsi="Arial" w:cs="Arial"/>
                <w:sz w:val="18"/>
              </w:rPr>
            </w:pPr>
            <w:r w:rsidRPr="00E90CF0">
              <w:rPr>
                <w:rFonts w:ascii="Arial" w:hAnsi="Arial" w:cs="Arial"/>
                <w:sz w:val="18"/>
              </w:rPr>
              <w:t>Coherence of information.</w:t>
            </w:r>
          </w:p>
          <w:p w:rsidRPr="00E90CF0" w:rsidR="00592BCC" w:rsidP="00726927" w:rsidRDefault="00592BCC" w14:paraId="061B208F" w14:textId="3C224C15">
            <w:pPr>
              <w:rPr>
                <w:rFonts w:ascii="Arial" w:hAnsi="Arial" w:cs="Arial"/>
                <w:b/>
                <w:sz w:val="18"/>
              </w:rPr>
            </w:pPr>
          </w:p>
        </w:tc>
        <w:tc>
          <w:tcPr>
            <w:tcW w:w="2214" w:type="dxa"/>
          </w:tcPr>
          <w:p w:rsidR="007F7E74" w:rsidP="007F7E74" w:rsidRDefault="00592BCC" w14:paraId="055BCCF4" w14:textId="27A874C6">
            <w:pPr>
              <w:pStyle w:val="ListParagraph"/>
              <w:numPr>
                <w:ilvl w:val="0"/>
                <w:numId w:val="26"/>
              </w:numPr>
              <w:rPr>
                <w:rFonts w:ascii="Arial" w:hAnsi="Arial" w:cs="Arial"/>
                <w:sz w:val="18"/>
              </w:rPr>
            </w:pPr>
            <w:r w:rsidRPr="007F7E74">
              <w:rPr>
                <w:rFonts w:ascii="Arial" w:hAnsi="Arial" w:cs="Arial"/>
                <w:sz w:val="18"/>
              </w:rPr>
              <w:t xml:space="preserve">Objective and addresses in-depth </w:t>
            </w:r>
            <w:r w:rsidRPr="007F7E74" w:rsidR="00CE4612">
              <w:rPr>
                <w:rFonts w:ascii="Arial" w:hAnsi="Arial" w:cs="Arial"/>
                <w:sz w:val="18"/>
              </w:rPr>
              <w:t>all</w:t>
            </w:r>
            <w:r w:rsidRPr="007F7E74">
              <w:rPr>
                <w:rFonts w:ascii="Arial" w:hAnsi="Arial" w:cs="Arial"/>
                <w:sz w:val="18"/>
              </w:rPr>
              <w:t xml:space="preserve"> the issues of the topic.  </w:t>
            </w:r>
          </w:p>
          <w:p w:rsidRPr="007F7E74" w:rsidR="00592BCC" w:rsidP="007F7E74" w:rsidRDefault="00592BCC" w14:paraId="59BCD01C" w14:textId="684A4C3E">
            <w:pPr>
              <w:pStyle w:val="ListParagraph"/>
              <w:numPr>
                <w:ilvl w:val="0"/>
                <w:numId w:val="26"/>
              </w:numPr>
              <w:rPr>
                <w:rFonts w:ascii="Arial" w:hAnsi="Arial" w:cs="Arial"/>
                <w:sz w:val="18"/>
              </w:rPr>
            </w:pPr>
            <w:r w:rsidRPr="007F7E74">
              <w:rPr>
                <w:rFonts w:ascii="Arial" w:hAnsi="Arial" w:cs="Arial"/>
                <w:sz w:val="18"/>
              </w:rPr>
              <w:t>Provided information is necessary and sufficient to discuss the issue.</w:t>
            </w:r>
          </w:p>
          <w:p w:rsidRPr="00E90CF0" w:rsidR="00592BCC" w:rsidP="00726927" w:rsidRDefault="00592BCC" w14:paraId="3B88AAEC" w14:textId="77777777">
            <w:pPr>
              <w:rPr>
                <w:rFonts w:ascii="Arial" w:hAnsi="Arial" w:cs="Arial"/>
                <w:sz w:val="18"/>
              </w:rPr>
            </w:pPr>
          </w:p>
          <w:p w:rsidRPr="00E90CF0" w:rsidR="00592BCC" w:rsidP="00726927" w:rsidRDefault="00592BCC" w14:paraId="0511F708" w14:textId="77777777">
            <w:pPr>
              <w:rPr>
                <w:rFonts w:ascii="Arial" w:hAnsi="Arial" w:cs="Arial"/>
                <w:sz w:val="18"/>
              </w:rPr>
            </w:pPr>
          </w:p>
        </w:tc>
        <w:tc>
          <w:tcPr>
            <w:tcW w:w="2214" w:type="dxa"/>
          </w:tcPr>
          <w:p w:rsidR="007F7E74" w:rsidP="007F7E74" w:rsidRDefault="00592BCC" w14:paraId="59333E77" w14:textId="77777777">
            <w:pPr>
              <w:pStyle w:val="ListParagraph"/>
              <w:numPr>
                <w:ilvl w:val="0"/>
                <w:numId w:val="26"/>
              </w:numPr>
              <w:rPr>
                <w:rFonts w:ascii="Arial" w:hAnsi="Arial" w:cs="Arial"/>
                <w:sz w:val="18"/>
              </w:rPr>
            </w:pPr>
            <w:r w:rsidRPr="007F7E74">
              <w:rPr>
                <w:rFonts w:ascii="Arial" w:hAnsi="Arial" w:cs="Arial"/>
                <w:sz w:val="18"/>
              </w:rPr>
              <w:t xml:space="preserve">Objective and for the most part addresses with in-depth analysis most of the issues related to the topic. </w:t>
            </w:r>
          </w:p>
          <w:p w:rsidRPr="007F7E74" w:rsidR="00592BCC" w:rsidP="007F7E74" w:rsidRDefault="00592BCC" w14:paraId="1D3E9279" w14:textId="78A47BED">
            <w:pPr>
              <w:pStyle w:val="ListParagraph"/>
              <w:numPr>
                <w:ilvl w:val="0"/>
                <w:numId w:val="26"/>
              </w:numPr>
              <w:rPr>
                <w:rFonts w:ascii="Arial" w:hAnsi="Arial" w:cs="Arial"/>
                <w:sz w:val="18"/>
              </w:rPr>
            </w:pPr>
            <w:proofErr w:type="gramStart"/>
            <w:r w:rsidRPr="007F7E74">
              <w:rPr>
                <w:rFonts w:ascii="Arial" w:hAnsi="Arial" w:cs="Arial"/>
                <w:sz w:val="18"/>
              </w:rPr>
              <w:t>Provided information</w:t>
            </w:r>
            <w:proofErr w:type="gramEnd"/>
            <w:r w:rsidRPr="007F7E74">
              <w:rPr>
                <w:rFonts w:ascii="Arial" w:hAnsi="Arial" w:cs="Arial"/>
                <w:sz w:val="18"/>
              </w:rPr>
              <w:t xml:space="preserve"> is, for the most part, necessary and sufficient.</w:t>
            </w:r>
          </w:p>
          <w:p w:rsidRPr="00E90CF0" w:rsidR="00592BCC" w:rsidP="00726927" w:rsidRDefault="00592BCC" w14:paraId="0485F803" w14:textId="77777777">
            <w:pPr>
              <w:rPr>
                <w:rFonts w:ascii="Arial" w:hAnsi="Arial" w:cs="Arial"/>
                <w:sz w:val="18"/>
              </w:rPr>
            </w:pPr>
          </w:p>
        </w:tc>
        <w:tc>
          <w:tcPr>
            <w:tcW w:w="2214" w:type="dxa"/>
          </w:tcPr>
          <w:p w:rsidR="007F7E74" w:rsidP="007F7E74" w:rsidRDefault="00592BCC" w14:paraId="644D73EA" w14:textId="77777777">
            <w:pPr>
              <w:pStyle w:val="ListParagraph"/>
              <w:numPr>
                <w:ilvl w:val="0"/>
                <w:numId w:val="26"/>
              </w:numPr>
              <w:rPr>
                <w:rFonts w:ascii="Arial" w:hAnsi="Arial" w:cs="Arial"/>
                <w:sz w:val="18"/>
              </w:rPr>
            </w:pPr>
            <w:r w:rsidRPr="007F7E74">
              <w:rPr>
                <w:rFonts w:ascii="Arial" w:hAnsi="Arial" w:cs="Arial"/>
                <w:sz w:val="18"/>
              </w:rPr>
              <w:t xml:space="preserve">Not objective and addresses poorly the issues referred to in the topic. </w:t>
            </w:r>
          </w:p>
          <w:p w:rsidRPr="007F7E74" w:rsidR="00592BCC" w:rsidP="007F7E74" w:rsidRDefault="00592BCC" w14:paraId="22884C94" w14:textId="476AB924">
            <w:pPr>
              <w:pStyle w:val="ListParagraph"/>
              <w:numPr>
                <w:ilvl w:val="0"/>
                <w:numId w:val="26"/>
              </w:numPr>
              <w:rPr>
                <w:rFonts w:ascii="Arial" w:hAnsi="Arial" w:cs="Arial"/>
                <w:sz w:val="18"/>
              </w:rPr>
            </w:pPr>
            <w:r w:rsidRPr="007F7E74">
              <w:rPr>
                <w:rFonts w:ascii="Arial" w:hAnsi="Arial" w:cs="Arial"/>
                <w:sz w:val="18"/>
              </w:rPr>
              <w:t xml:space="preserve">Provided information </w:t>
            </w:r>
            <w:proofErr w:type="gramStart"/>
            <w:r w:rsidRPr="007F7E74">
              <w:rPr>
                <w:rFonts w:ascii="Arial" w:hAnsi="Arial" w:cs="Arial"/>
                <w:sz w:val="18"/>
              </w:rPr>
              <w:t>not</w:t>
            </w:r>
            <w:proofErr w:type="gramEnd"/>
            <w:r w:rsidRPr="007F7E74">
              <w:rPr>
                <w:rFonts w:ascii="Arial" w:hAnsi="Arial" w:cs="Arial"/>
                <w:sz w:val="18"/>
              </w:rPr>
              <w:t xml:space="preserve"> necessary or not sufficient to discuss issue.</w:t>
            </w:r>
          </w:p>
        </w:tc>
      </w:tr>
      <w:tr w:rsidRPr="00E90CF0" w:rsidR="00592BCC" w:rsidTr="00726927" w14:paraId="3292B7A3" w14:textId="77777777">
        <w:tc>
          <w:tcPr>
            <w:tcW w:w="2214" w:type="dxa"/>
          </w:tcPr>
          <w:p w:rsidRPr="00E90CF0" w:rsidR="00592BCC" w:rsidP="00726927" w:rsidRDefault="00592BCC" w14:paraId="199D1347" w14:textId="77777777">
            <w:pPr>
              <w:rPr>
                <w:rFonts w:ascii="Arial" w:hAnsi="Arial" w:cs="Arial"/>
                <w:b/>
                <w:sz w:val="18"/>
              </w:rPr>
            </w:pPr>
            <w:r w:rsidRPr="00E90CF0">
              <w:rPr>
                <w:rFonts w:ascii="Arial" w:hAnsi="Arial" w:cs="Arial"/>
                <w:b/>
                <w:sz w:val="18"/>
              </w:rPr>
              <w:t>Quality of Writing</w:t>
            </w:r>
          </w:p>
          <w:p w:rsidRPr="00E90CF0" w:rsidR="00592BCC" w:rsidP="00592BCC" w:rsidRDefault="00592BCC" w14:paraId="39F9525A" w14:textId="77777777">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rsidRPr="00E90CF0" w:rsidR="00592BCC" w:rsidP="00592BCC" w:rsidRDefault="00592BCC" w14:paraId="2CD90C15" w14:textId="77777777">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rsidRPr="00E90CF0" w:rsidR="00592BCC" w:rsidP="00592BCC" w:rsidRDefault="00592BCC" w14:paraId="1DB13CC0" w14:textId="77777777">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rsidRPr="00E90CF0" w:rsidR="00592BCC" w:rsidP="00726927" w:rsidRDefault="00592BCC" w14:paraId="105F5EED" w14:textId="757A1A27">
            <w:pPr>
              <w:rPr>
                <w:rFonts w:ascii="Arial" w:hAnsi="Arial" w:cs="Arial"/>
                <w:b/>
                <w:sz w:val="18"/>
              </w:rPr>
            </w:pPr>
          </w:p>
        </w:tc>
        <w:tc>
          <w:tcPr>
            <w:tcW w:w="2214" w:type="dxa"/>
          </w:tcPr>
          <w:p w:rsidR="007F7E74" w:rsidP="007F7E74" w:rsidRDefault="00592BCC" w14:paraId="12CAC0E3" w14:textId="77777777">
            <w:pPr>
              <w:pStyle w:val="ListParagraph"/>
              <w:numPr>
                <w:ilvl w:val="0"/>
                <w:numId w:val="27"/>
              </w:numPr>
              <w:rPr>
                <w:rFonts w:ascii="Arial" w:hAnsi="Arial" w:cs="Arial"/>
                <w:sz w:val="18"/>
              </w:rPr>
            </w:pPr>
            <w:r w:rsidRPr="007F7E74">
              <w:rPr>
                <w:rFonts w:ascii="Arial" w:hAnsi="Arial" w:cs="Arial"/>
                <w:sz w:val="18"/>
              </w:rPr>
              <w:t xml:space="preserve">Well-written from start to finish, without spelling or grammar errors.  </w:t>
            </w:r>
          </w:p>
          <w:p w:rsidRPr="007F7E74" w:rsidR="00592BCC" w:rsidP="007F7E74" w:rsidRDefault="00592BCC" w14:paraId="35C951D0" w14:textId="0D1FAA09">
            <w:pPr>
              <w:pStyle w:val="ListParagraph"/>
              <w:numPr>
                <w:ilvl w:val="0"/>
                <w:numId w:val="27"/>
              </w:numPr>
              <w:rPr>
                <w:rFonts w:ascii="Arial" w:hAnsi="Arial" w:cs="Arial"/>
                <w:sz w:val="18"/>
              </w:rPr>
            </w:pPr>
            <w:r w:rsidRPr="007F7E74">
              <w:rPr>
                <w:rFonts w:ascii="Arial" w:hAnsi="Arial" w:cs="Arial"/>
                <w:sz w:val="18"/>
              </w:rPr>
              <w:t>Well-organized, clear and presents ideas coherently.</w:t>
            </w:r>
          </w:p>
        </w:tc>
        <w:tc>
          <w:tcPr>
            <w:tcW w:w="2214" w:type="dxa"/>
          </w:tcPr>
          <w:p w:rsidR="007F7E74" w:rsidP="007F7E74" w:rsidRDefault="00592BCC" w14:paraId="5DF03A55" w14:textId="77777777">
            <w:pPr>
              <w:pStyle w:val="ListParagraph"/>
              <w:numPr>
                <w:ilvl w:val="0"/>
                <w:numId w:val="27"/>
              </w:numPr>
              <w:rPr>
                <w:rFonts w:ascii="Arial" w:hAnsi="Arial" w:cs="Arial"/>
                <w:sz w:val="18"/>
              </w:rPr>
            </w:pPr>
            <w:r w:rsidRPr="007F7E74">
              <w:rPr>
                <w:rFonts w:ascii="Arial" w:hAnsi="Arial" w:cs="Arial"/>
                <w:sz w:val="18"/>
              </w:rPr>
              <w:t xml:space="preserve">Well-written, for the most part.  </w:t>
            </w:r>
          </w:p>
          <w:p w:rsidR="007F7E74" w:rsidP="007F7E74" w:rsidRDefault="00592BCC" w14:paraId="0C5761F3" w14:textId="77777777">
            <w:pPr>
              <w:pStyle w:val="ListParagraph"/>
              <w:numPr>
                <w:ilvl w:val="0"/>
                <w:numId w:val="27"/>
              </w:numPr>
              <w:rPr>
                <w:rFonts w:ascii="Arial" w:hAnsi="Arial" w:cs="Arial"/>
                <w:sz w:val="18"/>
              </w:rPr>
            </w:pPr>
            <w:r w:rsidRPr="007F7E74">
              <w:rPr>
                <w:rFonts w:ascii="Arial" w:hAnsi="Arial" w:cs="Arial"/>
                <w:sz w:val="18"/>
              </w:rPr>
              <w:t xml:space="preserve">No spelling or grammar errors. </w:t>
            </w:r>
          </w:p>
          <w:p w:rsidRPr="007F7E74" w:rsidR="00592BCC" w:rsidP="007F7E74" w:rsidRDefault="00592BCC" w14:paraId="07545662" w14:textId="248E90D8">
            <w:pPr>
              <w:pStyle w:val="ListParagraph"/>
              <w:numPr>
                <w:ilvl w:val="0"/>
                <w:numId w:val="27"/>
              </w:numPr>
              <w:rPr>
                <w:rFonts w:ascii="Arial" w:hAnsi="Arial" w:cs="Arial"/>
                <w:sz w:val="18"/>
              </w:rPr>
            </w:pPr>
            <w:r w:rsidRPr="007F7E74">
              <w:rPr>
                <w:rFonts w:ascii="Arial" w:hAnsi="Arial" w:cs="Arial"/>
                <w:sz w:val="18"/>
              </w:rPr>
              <w:t>Mostly well-organized, clear and coherent.</w:t>
            </w:r>
          </w:p>
        </w:tc>
        <w:tc>
          <w:tcPr>
            <w:tcW w:w="2214" w:type="dxa"/>
          </w:tcPr>
          <w:p w:rsidR="007F7E74" w:rsidP="007F7E74" w:rsidRDefault="00592BCC" w14:paraId="55F7E739" w14:textId="77777777">
            <w:pPr>
              <w:pStyle w:val="ListParagraph"/>
              <w:numPr>
                <w:ilvl w:val="0"/>
                <w:numId w:val="27"/>
              </w:numPr>
              <w:rPr>
                <w:rFonts w:ascii="Arial" w:hAnsi="Arial" w:cs="Arial"/>
                <w:sz w:val="18"/>
              </w:rPr>
            </w:pPr>
            <w:r w:rsidRPr="007F7E74">
              <w:rPr>
                <w:rFonts w:ascii="Arial" w:hAnsi="Arial" w:cs="Arial"/>
                <w:sz w:val="18"/>
              </w:rPr>
              <w:t xml:space="preserve">Not well-written, containing errors in spelling and grammar.  </w:t>
            </w:r>
          </w:p>
          <w:p w:rsidRPr="007F7E74" w:rsidR="00592BCC" w:rsidP="007F7E74" w:rsidRDefault="00592BCC" w14:paraId="49829B75" w14:textId="631C766C">
            <w:pPr>
              <w:pStyle w:val="ListParagraph"/>
              <w:numPr>
                <w:ilvl w:val="0"/>
                <w:numId w:val="27"/>
              </w:numPr>
              <w:rPr>
                <w:rFonts w:ascii="Arial" w:hAnsi="Arial" w:cs="Arial"/>
                <w:sz w:val="18"/>
              </w:rPr>
            </w:pPr>
            <w:r w:rsidRPr="007F7E74">
              <w:rPr>
                <w:rFonts w:ascii="Arial" w:hAnsi="Arial" w:cs="Arial"/>
                <w:sz w:val="18"/>
              </w:rPr>
              <w:t>Badly organized, difficult to follow, not clear or coherent.</w:t>
            </w:r>
          </w:p>
        </w:tc>
      </w:tr>
    </w:tbl>
    <w:p w:rsidRPr="00592BCC" w:rsidR="009734B7" w:rsidP="00F7084A" w:rsidRDefault="009734B7" w14:paraId="765517C7" w14:textId="77138304">
      <w:pPr>
        <w:rPr>
          <w:rFonts w:ascii="Calibri" w:hAnsi="Calibri" w:cs="Calibri"/>
        </w:rPr>
      </w:pPr>
    </w:p>
    <w:sectPr w:rsidRPr="00592BCC" w:rsidR="009734B7" w:rsidSect="00592BCC">
      <w:footerReference w:type="even" r:id="rId43"/>
      <w:footerReference w:type="default" r:id="rId44"/>
      <w:footerReference w:type="first" r:id="rId45"/>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927" w:rsidRDefault="00726927" w14:paraId="15571931" w14:textId="77777777">
      <w:pPr>
        <w:spacing w:after="0" w:line="240" w:lineRule="auto"/>
      </w:pPr>
      <w:r>
        <w:separator/>
      </w:r>
    </w:p>
  </w:endnote>
  <w:endnote w:type="continuationSeparator" w:id="0">
    <w:p w:rsidR="00726927" w:rsidRDefault="00726927" w14:paraId="23BEB4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927" w:rsidP="00697ECE" w:rsidRDefault="00726927" w14:paraId="18BDE5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6927" w:rsidP="00697ECE" w:rsidRDefault="00726927" w14:paraId="48161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51E6" w:rsidR="00726927" w:rsidP="00697ECE" w:rsidRDefault="00726927" w14:paraId="1B1D1FC6" w14:textId="560C48F5">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F58D0">
      <w:rPr>
        <w:rStyle w:val="PageNumber"/>
        <w:rFonts w:ascii="Helvetica" w:hAnsi="Helvetica"/>
        <w:noProof/>
        <w:sz w:val="18"/>
      </w:rPr>
      <w:t>4</w:t>
    </w:r>
    <w:r w:rsidRPr="00BA51E6">
      <w:rPr>
        <w:rStyle w:val="PageNumber"/>
        <w:rFonts w:ascii="Helvetica" w:hAnsi="Helvetica"/>
        <w:sz w:val="18"/>
      </w:rPr>
      <w:fldChar w:fldCharType="end"/>
    </w:r>
  </w:p>
  <w:p w:rsidRPr="00002811" w:rsidR="00726927" w:rsidP="00697ECE" w:rsidRDefault="00726927" w14:paraId="4758ACF8" w14:textId="346B9953">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4</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174" w:rsidR="00726927" w:rsidP="007C1174" w:rsidRDefault="00726927" w14:paraId="1FA782B2" w14:textId="7BDA5EF8">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5F58D0">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927" w:rsidRDefault="00726927" w14:paraId="35AA92C0" w14:textId="77777777">
      <w:pPr>
        <w:spacing w:after="0" w:line="240" w:lineRule="auto"/>
      </w:pPr>
      <w:r>
        <w:separator/>
      </w:r>
    </w:p>
  </w:footnote>
  <w:footnote w:type="continuationSeparator" w:id="0">
    <w:p w:rsidR="00726927" w:rsidRDefault="00726927" w14:paraId="26C9499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41"/>
    <w:multiLevelType w:val="hybridMultilevel"/>
    <w:tmpl w:val="63B8E3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310769B"/>
    <w:multiLevelType w:val="hybridMultilevel"/>
    <w:tmpl w:val="D110F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F35A24"/>
    <w:multiLevelType w:val="hybridMultilevel"/>
    <w:tmpl w:val="DB08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9"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520764"/>
    <w:multiLevelType w:val="hybridMultilevel"/>
    <w:tmpl w:val="E8A45E38"/>
    <w:lvl w:ilvl="0" w:tplc="D8C24D18">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6447E7A"/>
    <w:multiLevelType w:val="hybridMultilevel"/>
    <w:tmpl w:val="C26E8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12CBC"/>
    <w:multiLevelType w:val="hybridMultilevel"/>
    <w:tmpl w:val="DA94F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967481"/>
    <w:multiLevelType w:val="hybridMultilevel"/>
    <w:tmpl w:val="ACC20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DBB53B1"/>
    <w:multiLevelType w:val="hybridMultilevel"/>
    <w:tmpl w:val="DCFEB9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825"/>
    <w:multiLevelType w:val="hybridMultilevel"/>
    <w:tmpl w:val="61B26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5B70808"/>
    <w:multiLevelType w:val="hybridMultilevel"/>
    <w:tmpl w:val="8460BDCA"/>
    <w:lvl w:ilvl="0" w:tplc="D8C24D18">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4A94398"/>
    <w:multiLevelType w:val="hybridMultilevel"/>
    <w:tmpl w:val="F8A8F906"/>
    <w:lvl w:ilvl="0" w:tplc="D446030E">
      <w:start w:val="1"/>
      <w:numFmt w:val="decimal"/>
      <w:lvlText w:val="%1."/>
      <w:lvlJc w:val="left"/>
      <w:pPr>
        <w:ind w:left="720" w:hanging="360"/>
      </w:pPr>
      <w:rPr>
        <w:rFonts w:hint="default" w:ascii="Arial" w:hAnsi="Arial"/>
        <w:b w:val="0"/>
        <w:bCs w:val="0"/>
        <w:i w:val="0"/>
        <w:iCs w:val="0"/>
        <w:color w:val="auto"/>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7877">
    <w:abstractNumId w:val="25"/>
  </w:num>
  <w:num w:numId="2" w16cid:durableId="698043954">
    <w:abstractNumId w:val="4"/>
  </w:num>
  <w:num w:numId="3" w16cid:durableId="613437069">
    <w:abstractNumId w:val="13"/>
  </w:num>
  <w:num w:numId="4" w16cid:durableId="309137181">
    <w:abstractNumId w:val="21"/>
  </w:num>
  <w:num w:numId="5" w16cid:durableId="377776168">
    <w:abstractNumId w:val="12"/>
  </w:num>
  <w:num w:numId="6" w16cid:durableId="345988726">
    <w:abstractNumId w:val="1"/>
  </w:num>
  <w:num w:numId="7" w16cid:durableId="1062026017">
    <w:abstractNumId w:val="14"/>
  </w:num>
  <w:num w:numId="8" w16cid:durableId="293758987">
    <w:abstractNumId w:val="28"/>
  </w:num>
  <w:num w:numId="9" w16cid:durableId="1110976918">
    <w:abstractNumId w:val="8"/>
  </w:num>
  <w:num w:numId="10" w16cid:durableId="1299801884">
    <w:abstractNumId w:val="17"/>
  </w:num>
  <w:num w:numId="11" w16cid:durableId="42338233">
    <w:abstractNumId w:val="11"/>
  </w:num>
  <w:num w:numId="12" w16cid:durableId="828906927">
    <w:abstractNumId w:val="16"/>
  </w:num>
  <w:num w:numId="13" w16cid:durableId="1690180887">
    <w:abstractNumId w:val="22"/>
  </w:num>
  <w:num w:numId="14" w16cid:durableId="1943342962">
    <w:abstractNumId w:val="24"/>
  </w:num>
  <w:num w:numId="15" w16cid:durableId="1787965120">
    <w:abstractNumId w:val="27"/>
  </w:num>
  <w:num w:numId="16" w16cid:durableId="2033651786">
    <w:abstractNumId w:val="6"/>
  </w:num>
  <w:num w:numId="17" w16cid:durableId="979378871">
    <w:abstractNumId w:val="2"/>
  </w:num>
  <w:num w:numId="18" w16cid:durableId="936017349">
    <w:abstractNumId w:val="7"/>
  </w:num>
  <w:num w:numId="19" w16cid:durableId="1856307946">
    <w:abstractNumId w:val="24"/>
  </w:num>
  <w:num w:numId="20" w16cid:durableId="761532173">
    <w:abstractNumId w:val="6"/>
  </w:num>
  <w:num w:numId="21" w16cid:durableId="1341617215">
    <w:abstractNumId w:val="7"/>
  </w:num>
  <w:num w:numId="22" w16cid:durableId="115148994">
    <w:abstractNumId w:val="3"/>
  </w:num>
  <w:num w:numId="23" w16cid:durableId="527138717">
    <w:abstractNumId w:val="0"/>
  </w:num>
  <w:num w:numId="24" w16cid:durableId="1875189342">
    <w:abstractNumId w:val="29"/>
  </w:num>
  <w:num w:numId="25" w16cid:durableId="1707873420">
    <w:abstractNumId w:val="9"/>
  </w:num>
  <w:num w:numId="26" w16cid:durableId="1887372381">
    <w:abstractNumId w:val="10"/>
  </w:num>
  <w:num w:numId="27" w16cid:durableId="277643069">
    <w:abstractNumId w:val="26"/>
  </w:num>
  <w:num w:numId="28" w16cid:durableId="528762616">
    <w:abstractNumId w:val="19"/>
  </w:num>
  <w:num w:numId="29" w16cid:durableId="1262496498">
    <w:abstractNumId w:val="18"/>
  </w:num>
  <w:num w:numId="30" w16cid:durableId="900823681">
    <w:abstractNumId w:val="15"/>
  </w:num>
  <w:num w:numId="31" w16cid:durableId="2029943347">
    <w:abstractNumId w:val="23"/>
  </w:num>
  <w:num w:numId="32" w16cid:durableId="1821994246">
    <w:abstractNumId w:val="20"/>
  </w:num>
  <w:num w:numId="33" w16cid:durableId="2026977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zN7G0NDayMDa0MDdX0lEKTi0uzszPAykwqgUAiUh66ywAAAA="/>
  </w:docVars>
  <w:rsids>
    <w:rsidRoot w:val="00964592"/>
    <w:rsid w:val="00000805"/>
    <w:rsid w:val="00003704"/>
    <w:rsid w:val="00004AD6"/>
    <w:rsid w:val="00012FB8"/>
    <w:rsid w:val="0001508C"/>
    <w:rsid w:val="00017F47"/>
    <w:rsid w:val="000260A1"/>
    <w:rsid w:val="00030208"/>
    <w:rsid w:val="00040A61"/>
    <w:rsid w:val="000505CE"/>
    <w:rsid w:val="000617CA"/>
    <w:rsid w:val="00074D50"/>
    <w:rsid w:val="00080A11"/>
    <w:rsid w:val="00090DA7"/>
    <w:rsid w:val="00091444"/>
    <w:rsid w:val="00092E54"/>
    <w:rsid w:val="000945A3"/>
    <w:rsid w:val="000953EC"/>
    <w:rsid w:val="000A1596"/>
    <w:rsid w:val="000A3DF5"/>
    <w:rsid w:val="000B0E3B"/>
    <w:rsid w:val="000B5AD2"/>
    <w:rsid w:val="000B5E2E"/>
    <w:rsid w:val="000C65F2"/>
    <w:rsid w:val="000D126C"/>
    <w:rsid w:val="000D6D0C"/>
    <w:rsid w:val="000F2FE6"/>
    <w:rsid w:val="000F68F5"/>
    <w:rsid w:val="00114826"/>
    <w:rsid w:val="00120502"/>
    <w:rsid w:val="001248EF"/>
    <w:rsid w:val="00127256"/>
    <w:rsid w:val="001275D6"/>
    <w:rsid w:val="0013054D"/>
    <w:rsid w:val="0013661A"/>
    <w:rsid w:val="0013759D"/>
    <w:rsid w:val="00143548"/>
    <w:rsid w:val="001439D8"/>
    <w:rsid w:val="00143CC7"/>
    <w:rsid w:val="00170741"/>
    <w:rsid w:val="00187211"/>
    <w:rsid w:val="00195B49"/>
    <w:rsid w:val="001B0630"/>
    <w:rsid w:val="001B67CF"/>
    <w:rsid w:val="001C2909"/>
    <w:rsid w:val="001C5ED0"/>
    <w:rsid w:val="001E5BF9"/>
    <w:rsid w:val="0020191C"/>
    <w:rsid w:val="00204CD1"/>
    <w:rsid w:val="00210370"/>
    <w:rsid w:val="00210920"/>
    <w:rsid w:val="00214F94"/>
    <w:rsid w:val="00221B5E"/>
    <w:rsid w:val="00224033"/>
    <w:rsid w:val="00224AFE"/>
    <w:rsid w:val="0023458B"/>
    <w:rsid w:val="0024021D"/>
    <w:rsid w:val="002448D4"/>
    <w:rsid w:val="00251349"/>
    <w:rsid w:val="00262D91"/>
    <w:rsid w:val="002704E3"/>
    <w:rsid w:val="00277455"/>
    <w:rsid w:val="002844F3"/>
    <w:rsid w:val="002944B7"/>
    <w:rsid w:val="00297721"/>
    <w:rsid w:val="002A34CC"/>
    <w:rsid w:val="002A4BB2"/>
    <w:rsid w:val="002A7B85"/>
    <w:rsid w:val="002B0C11"/>
    <w:rsid w:val="002B370A"/>
    <w:rsid w:val="002D0123"/>
    <w:rsid w:val="002D576B"/>
    <w:rsid w:val="002E0DA6"/>
    <w:rsid w:val="002F16A7"/>
    <w:rsid w:val="002F3702"/>
    <w:rsid w:val="00333B2A"/>
    <w:rsid w:val="00355340"/>
    <w:rsid w:val="00355F00"/>
    <w:rsid w:val="00364295"/>
    <w:rsid w:val="003717D5"/>
    <w:rsid w:val="00377415"/>
    <w:rsid w:val="003804D2"/>
    <w:rsid w:val="0038068C"/>
    <w:rsid w:val="00380F80"/>
    <w:rsid w:val="00384166"/>
    <w:rsid w:val="003914E8"/>
    <w:rsid w:val="0039707C"/>
    <w:rsid w:val="003A21E1"/>
    <w:rsid w:val="003D4EC5"/>
    <w:rsid w:val="004003B5"/>
    <w:rsid w:val="00402D15"/>
    <w:rsid w:val="00411D86"/>
    <w:rsid w:val="00437453"/>
    <w:rsid w:val="00444DF1"/>
    <w:rsid w:val="00446DA2"/>
    <w:rsid w:val="00447AB8"/>
    <w:rsid w:val="00453D65"/>
    <w:rsid w:val="00455D72"/>
    <w:rsid w:val="00456128"/>
    <w:rsid w:val="00461FD6"/>
    <w:rsid w:val="00465E6D"/>
    <w:rsid w:val="0047472D"/>
    <w:rsid w:val="00482846"/>
    <w:rsid w:val="0048639D"/>
    <w:rsid w:val="00487324"/>
    <w:rsid w:val="00493962"/>
    <w:rsid w:val="0049510F"/>
    <w:rsid w:val="00497CB4"/>
    <w:rsid w:val="004A1716"/>
    <w:rsid w:val="004A487B"/>
    <w:rsid w:val="004B25FC"/>
    <w:rsid w:val="004B5BDF"/>
    <w:rsid w:val="004B7308"/>
    <w:rsid w:val="004C2FE4"/>
    <w:rsid w:val="004D2875"/>
    <w:rsid w:val="004D5220"/>
    <w:rsid w:val="004D5323"/>
    <w:rsid w:val="004F22B1"/>
    <w:rsid w:val="004F7AE6"/>
    <w:rsid w:val="00503E3E"/>
    <w:rsid w:val="005104DF"/>
    <w:rsid w:val="0051310D"/>
    <w:rsid w:val="00536795"/>
    <w:rsid w:val="00552FA5"/>
    <w:rsid w:val="00592BCC"/>
    <w:rsid w:val="005B0BAF"/>
    <w:rsid w:val="005B507B"/>
    <w:rsid w:val="005B7618"/>
    <w:rsid w:val="005C2507"/>
    <w:rsid w:val="005D32B8"/>
    <w:rsid w:val="005F58D0"/>
    <w:rsid w:val="00601B2E"/>
    <w:rsid w:val="006047CA"/>
    <w:rsid w:val="00605486"/>
    <w:rsid w:val="00614588"/>
    <w:rsid w:val="006354A7"/>
    <w:rsid w:val="0065325E"/>
    <w:rsid w:val="006640C1"/>
    <w:rsid w:val="00677336"/>
    <w:rsid w:val="00690F06"/>
    <w:rsid w:val="00696E14"/>
    <w:rsid w:val="00697ECE"/>
    <w:rsid w:val="00697F7D"/>
    <w:rsid w:val="006A4BDB"/>
    <w:rsid w:val="006B0CF9"/>
    <w:rsid w:val="006B1C30"/>
    <w:rsid w:val="006B6D0A"/>
    <w:rsid w:val="006C339A"/>
    <w:rsid w:val="006D27C5"/>
    <w:rsid w:val="006D69F3"/>
    <w:rsid w:val="006D7027"/>
    <w:rsid w:val="006E055A"/>
    <w:rsid w:val="006E7849"/>
    <w:rsid w:val="006F7368"/>
    <w:rsid w:val="00706A50"/>
    <w:rsid w:val="00706C4A"/>
    <w:rsid w:val="007157AB"/>
    <w:rsid w:val="0072547C"/>
    <w:rsid w:val="00726927"/>
    <w:rsid w:val="00731B34"/>
    <w:rsid w:val="00736CCF"/>
    <w:rsid w:val="00751284"/>
    <w:rsid w:val="0075398F"/>
    <w:rsid w:val="007574FC"/>
    <w:rsid w:val="0076460B"/>
    <w:rsid w:val="007717BA"/>
    <w:rsid w:val="00773EDD"/>
    <w:rsid w:val="00782A6F"/>
    <w:rsid w:val="00784F73"/>
    <w:rsid w:val="00794F07"/>
    <w:rsid w:val="007B727B"/>
    <w:rsid w:val="007C1174"/>
    <w:rsid w:val="007C2163"/>
    <w:rsid w:val="007C37E7"/>
    <w:rsid w:val="007C4FF4"/>
    <w:rsid w:val="007C6383"/>
    <w:rsid w:val="007C7062"/>
    <w:rsid w:val="007D234D"/>
    <w:rsid w:val="007D3269"/>
    <w:rsid w:val="007F4145"/>
    <w:rsid w:val="007F7E74"/>
    <w:rsid w:val="0080374F"/>
    <w:rsid w:val="0080536B"/>
    <w:rsid w:val="00811535"/>
    <w:rsid w:val="00825E3A"/>
    <w:rsid w:val="008347E5"/>
    <w:rsid w:val="00836607"/>
    <w:rsid w:val="00841A1D"/>
    <w:rsid w:val="008466F9"/>
    <w:rsid w:val="00847AD7"/>
    <w:rsid w:val="00850141"/>
    <w:rsid w:val="0085375E"/>
    <w:rsid w:val="00867BA8"/>
    <w:rsid w:val="00872BEA"/>
    <w:rsid w:val="00882E4A"/>
    <w:rsid w:val="00884640"/>
    <w:rsid w:val="008869FE"/>
    <w:rsid w:val="00890602"/>
    <w:rsid w:val="008A0B46"/>
    <w:rsid w:val="008C3097"/>
    <w:rsid w:val="008E2B5B"/>
    <w:rsid w:val="008E3103"/>
    <w:rsid w:val="008F2529"/>
    <w:rsid w:val="008F77FB"/>
    <w:rsid w:val="009027B1"/>
    <w:rsid w:val="0090375C"/>
    <w:rsid w:val="009043EB"/>
    <w:rsid w:val="0090772E"/>
    <w:rsid w:val="00914714"/>
    <w:rsid w:val="00926165"/>
    <w:rsid w:val="00926CBA"/>
    <w:rsid w:val="00926F93"/>
    <w:rsid w:val="0094115A"/>
    <w:rsid w:val="00961F0B"/>
    <w:rsid w:val="009642C0"/>
    <w:rsid w:val="00964592"/>
    <w:rsid w:val="00966422"/>
    <w:rsid w:val="009734B7"/>
    <w:rsid w:val="00974178"/>
    <w:rsid w:val="00974CA2"/>
    <w:rsid w:val="00987FE8"/>
    <w:rsid w:val="00990BA3"/>
    <w:rsid w:val="00992BE7"/>
    <w:rsid w:val="00992BE9"/>
    <w:rsid w:val="0099349D"/>
    <w:rsid w:val="009A1261"/>
    <w:rsid w:val="009A7287"/>
    <w:rsid w:val="009C7D9A"/>
    <w:rsid w:val="009D0D76"/>
    <w:rsid w:val="00A06102"/>
    <w:rsid w:val="00A072AA"/>
    <w:rsid w:val="00A10D08"/>
    <w:rsid w:val="00A3008C"/>
    <w:rsid w:val="00A52848"/>
    <w:rsid w:val="00A52DA5"/>
    <w:rsid w:val="00A53C06"/>
    <w:rsid w:val="00A612FF"/>
    <w:rsid w:val="00A62691"/>
    <w:rsid w:val="00A62D0B"/>
    <w:rsid w:val="00A83863"/>
    <w:rsid w:val="00A90B2D"/>
    <w:rsid w:val="00A9687A"/>
    <w:rsid w:val="00AB1A3B"/>
    <w:rsid w:val="00AB6D7B"/>
    <w:rsid w:val="00AC120F"/>
    <w:rsid w:val="00AC3B8D"/>
    <w:rsid w:val="00AC3F50"/>
    <w:rsid w:val="00AD1A01"/>
    <w:rsid w:val="00AD6FC3"/>
    <w:rsid w:val="00AE0E25"/>
    <w:rsid w:val="00AE2786"/>
    <w:rsid w:val="00B07D26"/>
    <w:rsid w:val="00B10934"/>
    <w:rsid w:val="00B2412D"/>
    <w:rsid w:val="00B24F74"/>
    <w:rsid w:val="00B2769E"/>
    <w:rsid w:val="00B3079C"/>
    <w:rsid w:val="00B30EC2"/>
    <w:rsid w:val="00B41648"/>
    <w:rsid w:val="00B428F4"/>
    <w:rsid w:val="00B44D96"/>
    <w:rsid w:val="00B56A58"/>
    <w:rsid w:val="00B862F6"/>
    <w:rsid w:val="00B915A0"/>
    <w:rsid w:val="00B94E16"/>
    <w:rsid w:val="00BA0D2D"/>
    <w:rsid w:val="00BB0F13"/>
    <w:rsid w:val="00BB305F"/>
    <w:rsid w:val="00BB4648"/>
    <w:rsid w:val="00BC0A59"/>
    <w:rsid w:val="00BC6559"/>
    <w:rsid w:val="00BD3C49"/>
    <w:rsid w:val="00BE1944"/>
    <w:rsid w:val="00BE2260"/>
    <w:rsid w:val="00BF17AE"/>
    <w:rsid w:val="00BF48C7"/>
    <w:rsid w:val="00C00E6C"/>
    <w:rsid w:val="00C07AEA"/>
    <w:rsid w:val="00C175AB"/>
    <w:rsid w:val="00C65750"/>
    <w:rsid w:val="00C8793D"/>
    <w:rsid w:val="00CA2667"/>
    <w:rsid w:val="00CC135B"/>
    <w:rsid w:val="00CC50D4"/>
    <w:rsid w:val="00CC790A"/>
    <w:rsid w:val="00CD3CED"/>
    <w:rsid w:val="00CD7119"/>
    <w:rsid w:val="00CD7F6C"/>
    <w:rsid w:val="00CE2A26"/>
    <w:rsid w:val="00CE4612"/>
    <w:rsid w:val="00CE73F0"/>
    <w:rsid w:val="00D22268"/>
    <w:rsid w:val="00D240D2"/>
    <w:rsid w:val="00D2525F"/>
    <w:rsid w:val="00D368A1"/>
    <w:rsid w:val="00D57236"/>
    <w:rsid w:val="00D7126B"/>
    <w:rsid w:val="00D716FD"/>
    <w:rsid w:val="00D755ED"/>
    <w:rsid w:val="00D95ECA"/>
    <w:rsid w:val="00DA66AC"/>
    <w:rsid w:val="00DB2727"/>
    <w:rsid w:val="00DB31EA"/>
    <w:rsid w:val="00DC1D43"/>
    <w:rsid w:val="00DC2D37"/>
    <w:rsid w:val="00DD5B96"/>
    <w:rsid w:val="00DE0CED"/>
    <w:rsid w:val="00DE11CF"/>
    <w:rsid w:val="00DE22FF"/>
    <w:rsid w:val="00E04035"/>
    <w:rsid w:val="00E11696"/>
    <w:rsid w:val="00E36AA5"/>
    <w:rsid w:val="00E416B7"/>
    <w:rsid w:val="00E42D8C"/>
    <w:rsid w:val="00E51D4F"/>
    <w:rsid w:val="00E619A3"/>
    <w:rsid w:val="00E64054"/>
    <w:rsid w:val="00E66EE4"/>
    <w:rsid w:val="00E726DD"/>
    <w:rsid w:val="00E74553"/>
    <w:rsid w:val="00E9297E"/>
    <w:rsid w:val="00E9385E"/>
    <w:rsid w:val="00E94341"/>
    <w:rsid w:val="00EA4F22"/>
    <w:rsid w:val="00EB7601"/>
    <w:rsid w:val="00EC1A83"/>
    <w:rsid w:val="00EC3931"/>
    <w:rsid w:val="00EC623C"/>
    <w:rsid w:val="00EC75A9"/>
    <w:rsid w:val="00ED5A40"/>
    <w:rsid w:val="00ED6AD1"/>
    <w:rsid w:val="00EE19EE"/>
    <w:rsid w:val="00EE1D7A"/>
    <w:rsid w:val="00F061FA"/>
    <w:rsid w:val="00F16B8A"/>
    <w:rsid w:val="00F16E53"/>
    <w:rsid w:val="00F342BF"/>
    <w:rsid w:val="00F40A3B"/>
    <w:rsid w:val="00F44335"/>
    <w:rsid w:val="00F7084A"/>
    <w:rsid w:val="00F72E74"/>
    <w:rsid w:val="00F75174"/>
    <w:rsid w:val="00F76143"/>
    <w:rsid w:val="00F82FC6"/>
    <w:rsid w:val="00F94D01"/>
    <w:rsid w:val="00F966F1"/>
    <w:rsid w:val="00F96E7C"/>
    <w:rsid w:val="00FA394D"/>
    <w:rsid w:val="00FA79DC"/>
    <w:rsid w:val="00FB07DF"/>
    <w:rsid w:val="00FB62B9"/>
    <w:rsid w:val="00FB738D"/>
    <w:rsid w:val="00FB77C3"/>
    <w:rsid w:val="00FC1350"/>
    <w:rsid w:val="00FC4D6E"/>
    <w:rsid w:val="00FD3792"/>
    <w:rsid w:val="00FE0671"/>
    <w:rsid w:val="00FE3FEC"/>
    <w:rsid w:val="00FE53C3"/>
    <w:rsid w:val="00FF69B3"/>
    <w:rsid w:val="1A23B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character" w:styleId="UnresolvedMention4" w:customStyle="1">
    <w:name w:val="Unresolved Mention4"/>
    <w:basedOn w:val="DefaultParagraphFont"/>
    <w:uiPriority w:val="99"/>
    <w:semiHidden/>
    <w:unhideWhenUsed/>
    <w:rsid w:val="002A4BB2"/>
    <w:rPr>
      <w:color w:val="605E5C"/>
      <w:shd w:val="clear" w:color="auto" w:fill="E1DFDD"/>
    </w:rPr>
  </w:style>
  <w:style w:type="character" w:styleId="UnresolvedMention5" w:customStyle="1">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BD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126390825">
      <w:bodyDiv w:val="1"/>
      <w:marLeft w:val="0"/>
      <w:marRight w:val="0"/>
      <w:marTop w:val="0"/>
      <w:marBottom w:val="0"/>
      <w:divBdr>
        <w:top w:val="none" w:sz="0" w:space="0" w:color="auto"/>
        <w:left w:val="none" w:sz="0" w:space="0" w:color="auto"/>
        <w:bottom w:val="none" w:sz="0" w:space="0" w:color="auto"/>
        <w:right w:val="none" w:sz="0" w:space="0" w:color="auto"/>
      </w:divBdr>
      <w:divsChild>
        <w:div w:id="1996101683">
          <w:marLeft w:val="0"/>
          <w:marRight w:val="0"/>
          <w:marTop w:val="0"/>
          <w:marBottom w:val="0"/>
          <w:divBdr>
            <w:top w:val="single" w:sz="2" w:space="0" w:color="E5E7EB"/>
            <w:left w:val="single" w:sz="2" w:space="0" w:color="E5E7EB"/>
            <w:bottom w:val="single" w:sz="2" w:space="0" w:color="E5E7EB"/>
            <w:right w:val="single" w:sz="2" w:space="0" w:color="E5E7EB"/>
          </w:divBdr>
        </w:div>
        <w:div w:id="2083482344">
          <w:marLeft w:val="0"/>
          <w:marRight w:val="0"/>
          <w:marTop w:val="0"/>
          <w:marBottom w:val="0"/>
          <w:divBdr>
            <w:top w:val="single" w:sz="2" w:space="0" w:color="E5E7EB"/>
            <w:left w:val="single" w:sz="2" w:space="0" w:color="E5E7EB"/>
            <w:bottom w:val="single" w:sz="2" w:space="0" w:color="E5E7EB"/>
            <w:right w:val="single" w:sz="2" w:space="0" w:color="E5E7EB"/>
          </w:divBdr>
        </w:div>
        <w:div w:id="1542668520">
          <w:marLeft w:val="0"/>
          <w:marRight w:val="0"/>
          <w:marTop w:val="0"/>
          <w:marBottom w:val="0"/>
          <w:divBdr>
            <w:top w:val="single" w:sz="2" w:space="0" w:color="E5E7EB"/>
            <w:left w:val="single" w:sz="2" w:space="0" w:color="E5E7EB"/>
            <w:bottom w:val="single" w:sz="2" w:space="0" w:color="E5E7EB"/>
            <w:right w:val="single" w:sz="2" w:space="0" w:color="E5E7EB"/>
          </w:divBdr>
        </w:div>
        <w:div w:id="222640434">
          <w:marLeft w:val="0"/>
          <w:marRight w:val="0"/>
          <w:marTop w:val="0"/>
          <w:marBottom w:val="0"/>
          <w:divBdr>
            <w:top w:val="single" w:sz="2" w:space="0" w:color="E5E7EB"/>
            <w:left w:val="single" w:sz="2" w:space="0" w:color="E5E7EB"/>
            <w:bottom w:val="single" w:sz="2" w:space="0" w:color="E5E7EB"/>
            <w:right w:val="single" w:sz="2" w:space="0" w:color="E5E7EB"/>
          </w:divBdr>
        </w:div>
        <w:div w:id="1059204010">
          <w:marLeft w:val="0"/>
          <w:marRight w:val="0"/>
          <w:marTop w:val="0"/>
          <w:marBottom w:val="0"/>
          <w:divBdr>
            <w:top w:val="single" w:sz="2" w:space="0" w:color="E5E7EB"/>
            <w:left w:val="single" w:sz="2" w:space="0" w:color="E5E7EB"/>
            <w:bottom w:val="single" w:sz="2" w:space="0" w:color="E5E7EB"/>
            <w:right w:val="single" w:sz="2" w:space="0" w:color="E5E7EB"/>
          </w:divBdr>
        </w:div>
        <w:div w:id="932981371">
          <w:marLeft w:val="0"/>
          <w:marRight w:val="0"/>
          <w:marTop w:val="0"/>
          <w:marBottom w:val="0"/>
          <w:divBdr>
            <w:top w:val="single" w:sz="2" w:space="0" w:color="E5E7EB"/>
            <w:left w:val="single" w:sz="2" w:space="0" w:color="E5E7EB"/>
            <w:bottom w:val="single" w:sz="2" w:space="0" w:color="E5E7EB"/>
            <w:right w:val="single" w:sz="2" w:space="0" w:color="E5E7EB"/>
          </w:divBdr>
        </w:div>
        <w:div w:id="1280724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259426">
      <w:bodyDiv w:val="1"/>
      <w:marLeft w:val="0"/>
      <w:marRight w:val="0"/>
      <w:marTop w:val="0"/>
      <w:marBottom w:val="0"/>
      <w:divBdr>
        <w:top w:val="none" w:sz="0" w:space="0" w:color="auto"/>
        <w:left w:val="none" w:sz="0" w:space="0" w:color="auto"/>
        <w:bottom w:val="none" w:sz="0" w:space="0" w:color="auto"/>
        <w:right w:val="none" w:sz="0" w:space="0" w:color="auto"/>
      </w:divBdr>
      <w:divsChild>
        <w:div w:id="646202415">
          <w:marLeft w:val="0"/>
          <w:marRight w:val="0"/>
          <w:marTop w:val="0"/>
          <w:marBottom w:val="0"/>
          <w:divBdr>
            <w:top w:val="single" w:sz="2" w:space="0" w:color="E5E7EB"/>
            <w:left w:val="single" w:sz="2" w:space="0" w:color="E5E7EB"/>
            <w:bottom w:val="single" w:sz="2" w:space="0" w:color="E5E7EB"/>
            <w:right w:val="single" w:sz="2" w:space="0" w:color="E5E7EB"/>
          </w:divBdr>
        </w:div>
        <w:div w:id="1306659622">
          <w:marLeft w:val="0"/>
          <w:marRight w:val="0"/>
          <w:marTop w:val="0"/>
          <w:marBottom w:val="0"/>
          <w:divBdr>
            <w:top w:val="single" w:sz="2" w:space="0" w:color="E5E7EB"/>
            <w:left w:val="single" w:sz="2" w:space="0" w:color="E5E7EB"/>
            <w:bottom w:val="single" w:sz="2" w:space="0" w:color="E5E7EB"/>
            <w:right w:val="single" w:sz="2" w:space="0" w:color="E5E7EB"/>
          </w:divBdr>
        </w:div>
        <w:div w:id="1277518428">
          <w:marLeft w:val="0"/>
          <w:marRight w:val="0"/>
          <w:marTop w:val="0"/>
          <w:marBottom w:val="0"/>
          <w:divBdr>
            <w:top w:val="single" w:sz="2" w:space="0" w:color="E5E7EB"/>
            <w:left w:val="single" w:sz="2" w:space="0" w:color="E5E7EB"/>
            <w:bottom w:val="single" w:sz="2" w:space="0" w:color="E5E7EB"/>
            <w:right w:val="single" w:sz="2" w:space="0" w:color="E5E7EB"/>
          </w:divBdr>
        </w:div>
        <w:div w:id="267471258">
          <w:marLeft w:val="0"/>
          <w:marRight w:val="0"/>
          <w:marTop w:val="0"/>
          <w:marBottom w:val="0"/>
          <w:divBdr>
            <w:top w:val="single" w:sz="2" w:space="0" w:color="E5E7EB"/>
            <w:left w:val="single" w:sz="2" w:space="0" w:color="E5E7EB"/>
            <w:bottom w:val="single" w:sz="2" w:space="0" w:color="E5E7EB"/>
            <w:right w:val="single" w:sz="2" w:space="0" w:color="E5E7EB"/>
          </w:divBdr>
        </w:div>
        <w:div w:id="1105342908">
          <w:marLeft w:val="0"/>
          <w:marRight w:val="0"/>
          <w:marTop w:val="0"/>
          <w:marBottom w:val="0"/>
          <w:divBdr>
            <w:top w:val="single" w:sz="2" w:space="0" w:color="E5E7EB"/>
            <w:left w:val="single" w:sz="2" w:space="0" w:color="E5E7EB"/>
            <w:bottom w:val="single" w:sz="2" w:space="0" w:color="E5E7EB"/>
            <w:right w:val="single" w:sz="2" w:space="0" w:color="E5E7EB"/>
          </w:divBdr>
        </w:div>
        <w:div w:id="314723551">
          <w:marLeft w:val="0"/>
          <w:marRight w:val="0"/>
          <w:marTop w:val="0"/>
          <w:marBottom w:val="0"/>
          <w:divBdr>
            <w:top w:val="single" w:sz="2" w:space="0" w:color="E5E7EB"/>
            <w:left w:val="single" w:sz="2" w:space="0" w:color="E5E7EB"/>
            <w:bottom w:val="single" w:sz="2" w:space="0" w:color="E5E7EB"/>
            <w:right w:val="single" w:sz="2" w:space="0" w:color="E5E7EB"/>
          </w:divBdr>
        </w:div>
        <w:div w:id="817693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62897139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 w:id="20742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ai.com/blog/chatgpt" TargetMode="External" Id="rId13" /><Relationship Type="http://schemas.openxmlformats.org/officeDocument/2006/relationships/hyperlink" Target="http://go.osu.edu/UPolicies" TargetMode="External" Id="rId18" /><Relationship Type="http://schemas.openxmlformats.org/officeDocument/2006/relationships/hyperlink" Target="https://ocio.osu.edu/blog/community/2015/08/18/free-microsoft-office-for-ohio-state-students" TargetMode="External" Id="rId39" /><Relationship Type="http://schemas.openxmlformats.org/officeDocument/2006/relationships/image" Target="media/image5.png" Id="rId21" /><Relationship Type="http://schemas.openxmlformats.org/officeDocument/2006/relationships/hyperlink" Target="https://go.osu.edu/Bqdx" TargetMode="External" Id="rId34" /><Relationship Type="http://schemas.openxmlformats.org/officeDocument/2006/relationships/hyperlink" Target="https://osuitsm.service-now.com/selfservice/kb_view.do?sysparm_article=kb05026" TargetMode="External" Id="rId42" /><Relationship Type="http://schemas.openxmlformats.org/officeDocument/2006/relationships/theme" Target="theme/theme1.xml" Id="rId47" /><Relationship Type="http://schemas.openxmlformats.org/officeDocument/2006/relationships/customXml" Target="../customXml/item4.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hyperlink" Target="mailto:slds@osu.edu" TargetMode="External" Id="rId29" /><Relationship Type="http://schemas.openxmlformats.org/officeDocument/2006/relationships/hyperlink" Target="http://www.kritik.io/" TargetMode="External" Id="rId11" /><Relationship Type="http://schemas.openxmlformats.org/officeDocument/2006/relationships/hyperlink" Target="mailto:8help@osu.edu" TargetMode="External" Id="rId32" /><Relationship Type="http://schemas.openxmlformats.org/officeDocument/2006/relationships/hyperlink" Target="https://buckeyepass.osu.edu/" TargetMode="External" Id="rId37" /><Relationship Type="http://schemas.openxmlformats.org/officeDocument/2006/relationships/hyperlink" Target="https://buckeyepass.osu.edu/" TargetMode="External" Id="rId40" /><Relationship Type="http://schemas.openxmlformats.org/officeDocument/2006/relationships/footer" Target="footer3.xml" Id="rId45" /><Relationship Type="http://schemas.openxmlformats.org/officeDocument/2006/relationships/webSettings" Target="webSettings.xml" Id="rId5" /><Relationship Type="http://schemas.openxmlformats.org/officeDocument/2006/relationships/customXml" Target="ink/ink1.xml" Id="rId15" /><Relationship Type="http://schemas.openxmlformats.org/officeDocument/2006/relationships/image" Target="media/image6.png" Id="rId23" /><Relationship Type="http://schemas.openxmlformats.org/officeDocument/2006/relationships/hyperlink" Target="http://www.kritik.io/" TargetMode="External" Id="rId28" /><Relationship Type="http://schemas.openxmlformats.org/officeDocument/2006/relationships/hyperlink" Target="file:///C:/Users/rice.796/Downloads/Possibly%20offer%20link%20to%20https:/resourcecenter.odee.osu.edu/carmencanvas/keep-teaching-video-assignment-guide" TargetMode="External" Id="rId36" /><Relationship Type="http://schemas.openxmlformats.org/officeDocument/2006/relationships/customXml" Target="../customXml/item3.xml" Id="rId49" /><Relationship Type="http://schemas.openxmlformats.org/officeDocument/2006/relationships/hyperlink" Target="https://www.packback.co" TargetMode="External" Id="rId10" /><Relationship Type="http://schemas.openxmlformats.org/officeDocument/2006/relationships/image" Target="media/image4.png" Id="rId19" /><Relationship Type="http://schemas.openxmlformats.org/officeDocument/2006/relationships/hyperlink" Target="http://ocio.osu.edu/help" TargetMode="External" Id="rId31" /><Relationship Type="http://schemas.openxmlformats.org/officeDocument/2006/relationships/footer" Target="footer2.xml" Id="rId44" /><Relationship Type="http://schemas.openxmlformats.org/officeDocument/2006/relationships/settings" Target="settings.xml" Id="rId4" /><Relationship Type="http://schemas.openxmlformats.org/officeDocument/2006/relationships/hyperlink" Target="https://app.tophat.com/e/560791/" TargetMode="External" Id="rId9" /><Relationship Type="http://schemas.openxmlformats.org/officeDocument/2006/relationships/hyperlink" Target="https://oaa.osu.edu/academic-integrity-and-misconduct" TargetMode="External" Id="rId14" /><Relationship Type="http://schemas.openxmlformats.org/officeDocument/2006/relationships/hyperlink" Target="http://www.nav-1.com" TargetMode="External" Id="rId22" /><Relationship Type="http://schemas.openxmlformats.org/officeDocument/2006/relationships/hyperlink" Target="http://go.osu.edu/credithours" TargetMode="External" Id="rId27" /><Relationship Type="http://schemas.openxmlformats.org/officeDocument/2006/relationships/hyperlink" Target="https://slds.osu.edu/" TargetMode="External" Id="rId30" /><Relationship Type="http://schemas.openxmlformats.org/officeDocument/2006/relationships/hyperlink" Target="file:///C:/Users/rice.796/Downloads/Possibly%20offer%20link%20to%20https:/resourcecenter.odee.osu.edu/carmencanvas/keep-teaching-video-assignment-guide" TargetMode="External" Id="rId35" /><Relationship Type="http://schemas.openxmlformats.org/officeDocument/2006/relationships/footer" Target="footer1.xml" Id="rId43" /><Relationship Type="http://schemas.openxmlformats.org/officeDocument/2006/relationships/customXml" Target="../customXml/item2.xml" Id="rId48" /><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image" Target="media/image2.png" Id="rId12" /><Relationship Type="http://schemas.openxmlformats.org/officeDocument/2006/relationships/hyperlink" Target="http://trustees.osu.edu/assets/files/RuleBook/CodeStudentConduct.pdf" TargetMode="External" Id="rId17" /><Relationship Type="http://schemas.openxmlformats.org/officeDocument/2006/relationships/hyperlink" Target="https://community.canvaslms.com/docs/DOC-10701" TargetMode="External" Id="rId33" /><Relationship Type="http://schemas.openxmlformats.org/officeDocument/2006/relationships/hyperlink" Target="https://osuitsm.service-now.com/selfservice/kb_view.do?sysparm_article=kb05025" TargetMode="External" Id="rId38" /><Relationship Type="http://schemas.openxmlformats.org/officeDocument/2006/relationships/fontTable" Target="fontTable.xml" Id="rId46" /><Relationship Type="http://schemas.openxmlformats.org/officeDocument/2006/relationships/hyperlink" Target="http://www.bsbalinks.com" TargetMode="External" Id="rId20" /><Relationship Type="http://schemas.openxmlformats.org/officeDocument/2006/relationships/hyperlink" Target="https://osuitsm.service-now.com/selfservice/kb_view.do?sysparm_article=kb05026"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afeandhealthy.osu.edu/" TargetMode="External" Id="R5c7c4b66fc43492c" /><Relationship Type="http://schemas.openxmlformats.org/officeDocument/2006/relationships/hyperlink" Target="https://slds.osu.edu/" TargetMode="External" Id="R7d7f126c4d2b481b" /><Relationship Type="http://schemas.openxmlformats.org/officeDocument/2006/relationships/hyperlink" Target="mailto:slds@osu.edu" TargetMode="External" Id="R4a2cf8ef18e84818"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14D7B-BD9C-4A59-BB4F-52E65CFB2108}">
  <ds:schemaRefs>
    <ds:schemaRef ds:uri="http://schemas.openxmlformats.org/officeDocument/2006/bibliography"/>
  </ds:schemaRefs>
</ds:datastoreItem>
</file>

<file path=customXml/itemProps2.xml><?xml version="1.0" encoding="utf-8"?>
<ds:datastoreItem xmlns:ds="http://schemas.openxmlformats.org/officeDocument/2006/customXml" ds:itemID="{398FE810-0289-4B0F-B4FA-5D62973A0B34}"/>
</file>

<file path=customXml/itemProps3.xml><?xml version="1.0" encoding="utf-8"?>
<ds:datastoreItem xmlns:ds="http://schemas.openxmlformats.org/officeDocument/2006/customXml" ds:itemID="{CF6502D3-F9E7-4608-8A54-CD434F1238A0}"/>
</file>

<file path=customXml/itemProps4.xml><?xml version="1.0" encoding="utf-8"?>
<ds:datastoreItem xmlns:ds="http://schemas.openxmlformats.org/officeDocument/2006/customXml" ds:itemID="{31B42FB9-E980-4EFC-89AE-DD6BF4F93B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Cheung, Kai</cp:lastModifiedBy>
  <cp:revision>65</cp:revision>
  <cp:lastPrinted>2025-01-02T19:20:00Z</cp:lastPrinted>
  <dcterms:created xsi:type="dcterms:W3CDTF">2022-01-30T22:41:00Z</dcterms:created>
  <dcterms:modified xsi:type="dcterms:W3CDTF">2025-11-14T17:44:53Z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883909655845d157ab46fb45eb9fb1d54eb32ed4aeab80e9d66f4ecaaceaade9</vt:lpwstr>
  </property>
  <property fmtid="{D5CDD505-2E9C-101B-9397-08002B2CF9AE}" pid="3" name="ContentTypeId">
    <vt:lpwstr>0x01010030F39777FF810B47B3196B507582B7D5</vt:lpwstr>
  </property>
  <property fmtid="{D5CDD505-2E9C-101B-9397-08002B2CF9AE}" pid="4" name="MediaServiceImageTags">
    <vt:lpwstr/>
  </property>
</Properties>
</file>