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7DDF" w14:textId="77777777" w:rsidR="00565376" w:rsidRPr="006640C1" w:rsidRDefault="00565376" w:rsidP="00565376">
      <w:pPr>
        <w:tabs>
          <w:tab w:val="left" w:pos="2790"/>
        </w:tabs>
        <w:contextualSpacing/>
        <w:rPr>
          <w:rFonts w:ascii="Arial" w:hAnsi="Arial" w:cs="Arial"/>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Pr>
      <w:tblGrid>
        <w:gridCol w:w="1612"/>
        <w:gridCol w:w="2213"/>
        <w:gridCol w:w="1912"/>
        <w:gridCol w:w="191"/>
        <w:gridCol w:w="1022"/>
        <w:gridCol w:w="2053"/>
      </w:tblGrid>
      <w:tr w:rsidR="00565376" w:rsidRPr="00974CA2" w14:paraId="0E13238C" w14:textId="77777777" w:rsidTr="00BC563A">
        <w:trPr>
          <w:trHeight w:val="300"/>
        </w:trPr>
        <w:tc>
          <w:tcPr>
            <w:tcW w:w="1911" w:type="pct"/>
            <w:gridSpan w:val="2"/>
            <w:tcBorders>
              <w:top w:val="nil"/>
              <w:left w:val="nil"/>
              <w:bottom w:val="nil"/>
              <w:right w:val="nil"/>
            </w:tcBorders>
          </w:tcPr>
          <w:p w14:paraId="3FDE9CC4" w14:textId="77777777" w:rsidR="00565376" w:rsidRDefault="00565376" w:rsidP="00BC563A">
            <w:pPr>
              <w:contextualSpacing/>
              <w:rPr>
                <w:rFonts w:ascii="Arial" w:hAnsi="Arial" w:cs="Arial"/>
                <w:b/>
                <w:sz w:val="20"/>
                <w:szCs w:val="20"/>
              </w:rPr>
            </w:pPr>
            <w:r>
              <w:rPr>
                <w:noProof/>
              </w:rPr>
              <w:drawing>
                <wp:inline distT="0" distB="0" distL="0" distR="0" wp14:anchorId="361ABB94" wp14:editId="3A9AED8A">
                  <wp:extent cx="2428875" cy="368267"/>
                  <wp:effectExtent l="0" t="0" r="0" b="0"/>
                  <wp:docPr id="913248401" name="Picture 2" descr="A close 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48401" name="Picture 2" descr="A close up of a sign&#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8875" cy="368267"/>
                          </a:xfrm>
                          <a:prstGeom prst="rect">
                            <a:avLst/>
                          </a:prstGeom>
                        </pic:spPr>
                      </pic:pic>
                    </a:graphicData>
                  </a:graphic>
                </wp:inline>
              </w:drawing>
            </w:r>
          </w:p>
          <w:p w14:paraId="5A30F35A" w14:textId="77777777" w:rsidR="00565376" w:rsidRPr="00C95B85" w:rsidRDefault="00565376" w:rsidP="00BC563A">
            <w:pPr>
              <w:contextualSpacing/>
              <w:rPr>
                <w:rFonts w:ascii="Arial" w:hAnsi="Arial" w:cs="Arial"/>
                <w:b/>
                <w:sz w:val="20"/>
                <w:szCs w:val="20"/>
              </w:rPr>
            </w:pPr>
          </w:p>
        </w:tc>
        <w:tc>
          <w:tcPr>
            <w:tcW w:w="1137" w:type="pct"/>
            <w:tcBorders>
              <w:top w:val="nil"/>
              <w:left w:val="nil"/>
              <w:bottom w:val="nil"/>
              <w:right w:val="nil"/>
            </w:tcBorders>
          </w:tcPr>
          <w:p w14:paraId="22F4AFF8" w14:textId="007AD0AB" w:rsidR="00565376" w:rsidRPr="006640C1" w:rsidRDefault="00565376" w:rsidP="00BC563A">
            <w:pPr>
              <w:tabs>
                <w:tab w:val="left" w:pos="2790"/>
              </w:tabs>
              <w:rPr>
                <w:rFonts w:ascii="Arial" w:hAnsi="Arial" w:cs="Arial"/>
                <w:i/>
                <w:iCs/>
              </w:rPr>
            </w:pPr>
          </w:p>
        </w:tc>
        <w:tc>
          <w:tcPr>
            <w:tcW w:w="1951" w:type="pct"/>
            <w:gridSpan w:val="3"/>
            <w:tcBorders>
              <w:top w:val="nil"/>
              <w:left w:val="nil"/>
              <w:bottom w:val="nil"/>
              <w:right w:val="nil"/>
            </w:tcBorders>
          </w:tcPr>
          <w:p w14:paraId="19B81436" w14:textId="15CE8CC9" w:rsidR="00565376" w:rsidRPr="00565376" w:rsidRDefault="00565376" w:rsidP="00565376">
            <w:pPr>
              <w:tabs>
                <w:tab w:val="left" w:pos="2790"/>
              </w:tabs>
              <w:ind w:left="-1661"/>
              <w:rPr>
                <w:rFonts w:ascii="Arial" w:hAnsi="Arial" w:cs="Arial"/>
                <w:b/>
                <w:bCs/>
                <w:i/>
                <w:iCs/>
              </w:rPr>
            </w:pPr>
            <w:r w:rsidRPr="00565376">
              <w:rPr>
                <w:rFonts w:ascii="Arial" w:hAnsi="Arial" w:cs="Arial"/>
                <w:b/>
                <w:bCs/>
                <w:i/>
                <w:iCs/>
              </w:rPr>
              <w:t>Social</w:t>
            </w:r>
          </w:p>
          <w:p w14:paraId="200F82A1" w14:textId="6C00095D" w:rsidR="00565376" w:rsidRPr="006640C1" w:rsidRDefault="00565376" w:rsidP="00565376">
            <w:pPr>
              <w:tabs>
                <w:tab w:val="left" w:pos="2790"/>
              </w:tabs>
              <w:rPr>
                <w:rFonts w:ascii="Arial" w:hAnsi="Arial" w:cs="Arial"/>
                <w:b/>
                <w:bCs/>
                <w:sz w:val="20"/>
                <w:szCs w:val="20"/>
              </w:rPr>
            </w:pPr>
          </w:p>
        </w:tc>
      </w:tr>
      <w:tr w:rsidR="00565376" w:rsidRPr="00482F36" w14:paraId="1FD360A0" w14:textId="77777777" w:rsidTr="00BC563A">
        <w:trPr>
          <w:trHeight w:val="300"/>
        </w:trPr>
        <w:tc>
          <w:tcPr>
            <w:tcW w:w="805" w:type="pct"/>
            <w:tcBorders>
              <w:top w:val="nil"/>
              <w:left w:val="nil"/>
              <w:bottom w:val="single" w:sz="24" w:space="0" w:color="C00000"/>
              <w:right w:val="nil"/>
            </w:tcBorders>
          </w:tcPr>
          <w:p w14:paraId="2F225548" w14:textId="587424F4" w:rsidR="00565376" w:rsidRPr="00482F36" w:rsidRDefault="00565376" w:rsidP="00565376">
            <w:pPr>
              <w:tabs>
                <w:tab w:val="left" w:pos="2790"/>
              </w:tabs>
              <w:rPr>
                <w:rFonts w:ascii="Cambria" w:hAnsi="Cambria" w:cs="Arial"/>
                <w:b/>
                <w:bCs/>
                <w:i/>
                <w:iCs/>
                <w:lang w:val="en-US"/>
              </w:rPr>
            </w:pPr>
            <w:r w:rsidRPr="00482F36">
              <w:rPr>
                <w:rFonts w:ascii="Cambria" w:hAnsi="Cambria" w:cs="Arial"/>
                <w:b/>
                <w:bCs/>
                <w:i/>
                <w:iCs/>
                <w:lang w:val="en-US"/>
              </w:rPr>
              <w:t>Course 4252</w:t>
            </w:r>
            <w:r w:rsidRPr="00482F36">
              <w:rPr>
                <w:rFonts w:ascii="Cambria" w:hAnsi="Cambria" w:cs="Arial"/>
                <w:b/>
                <w:bCs/>
                <w:i/>
                <w:iCs/>
                <w:lang w:val="en-US"/>
              </w:rPr>
              <w:tab/>
              <w:t xml:space="preserve"> </w:t>
            </w:r>
          </w:p>
          <w:p w14:paraId="24E638EB" w14:textId="77777777" w:rsidR="00565376" w:rsidRPr="00482F36" w:rsidRDefault="00565376" w:rsidP="00BC563A">
            <w:pPr>
              <w:tabs>
                <w:tab w:val="left" w:pos="2790"/>
              </w:tabs>
              <w:contextualSpacing/>
              <w:rPr>
                <w:rFonts w:ascii="Cambria" w:hAnsi="Cambria" w:cs="Arial"/>
                <w:b/>
                <w:bCs/>
                <w:lang w:val="en-US"/>
              </w:rPr>
            </w:pPr>
          </w:p>
          <w:p w14:paraId="0F476929" w14:textId="4F03DEC2" w:rsidR="00565376" w:rsidRPr="00482F36" w:rsidRDefault="00565376" w:rsidP="00BC563A">
            <w:pPr>
              <w:tabs>
                <w:tab w:val="left" w:pos="2790"/>
              </w:tabs>
              <w:contextualSpacing/>
              <w:rPr>
                <w:rFonts w:ascii="Cambria" w:hAnsi="Cambria" w:cs="Arial"/>
                <w:b/>
                <w:bCs/>
                <w:lang w:val="en-US"/>
              </w:rPr>
            </w:pPr>
            <w:r w:rsidRPr="00482F36">
              <w:rPr>
                <w:rFonts w:ascii="Cambria" w:hAnsi="Cambria" w:cs="Arial"/>
                <w:b/>
                <w:bCs/>
                <w:lang w:val="en-US"/>
              </w:rPr>
              <w:t xml:space="preserve">Sem: </w:t>
            </w:r>
            <w:r w:rsidRPr="00482F36">
              <w:rPr>
                <w:rFonts w:ascii="Cambria" w:hAnsi="Cambria" w:cs="Arial"/>
                <w:lang w:val="en-US"/>
              </w:rPr>
              <w:t>Au 2023</w:t>
            </w:r>
          </w:p>
        </w:tc>
        <w:tc>
          <w:tcPr>
            <w:tcW w:w="2424" w:type="pct"/>
            <w:gridSpan w:val="3"/>
            <w:tcBorders>
              <w:top w:val="nil"/>
              <w:left w:val="nil"/>
              <w:bottom w:val="single" w:sz="24" w:space="0" w:color="C00000"/>
              <w:right w:val="nil"/>
            </w:tcBorders>
          </w:tcPr>
          <w:p w14:paraId="37A5FF5B" w14:textId="5EF039B2" w:rsidR="00565376" w:rsidRPr="00482F36" w:rsidRDefault="00565376" w:rsidP="00565376">
            <w:pPr>
              <w:contextualSpacing/>
              <w:rPr>
                <w:rFonts w:ascii="Cambria" w:hAnsi="Cambria" w:cs="Arial"/>
                <w:b/>
                <w:bCs/>
                <w:lang w:val="en-US"/>
              </w:rPr>
            </w:pPr>
            <w:r w:rsidRPr="00482F36">
              <w:rPr>
                <w:rFonts w:ascii="Cambria" w:hAnsi="Cambria" w:cs="Arial"/>
                <w:b/>
                <w:bCs/>
                <w:lang w:val="en-US"/>
              </w:rPr>
              <w:t>Social Marketing and Public Policy</w:t>
            </w:r>
          </w:p>
          <w:p w14:paraId="626125A1" w14:textId="77777777" w:rsidR="00565376" w:rsidRPr="00482F36" w:rsidRDefault="00565376" w:rsidP="00BC563A">
            <w:pPr>
              <w:contextualSpacing/>
              <w:rPr>
                <w:rFonts w:ascii="Cambria" w:hAnsi="Cambria" w:cs="Arial"/>
                <w:b/>
                <w:bCs/>
                <w:lang w:val="en-US"/>
              </w:rPr>
            </w:pPr>
          </w:p>
          <w:p w14:paraId="19935335" w14:textId="14BAC4AE" w:rsidR="00FB1F39" w:rsidRPr="00482F36" w:rsidRDefault="00565376" w:rsidP="00BC563A">
            <w:pPr>
              <w:contextualSpacing/>
              <w:rPr>
                <w:rFonts w:ascii="Cambria" w:hAnsi="Cambria" w:cs="Arial"/>
                <w:lang w:val="en-US"/>
              </w:rPr>
            </w:pPr>
            <w:r w:rsidRPr="00482F36">
              <w:rPr>
                <w:rFonts w:ascii="Cambria" w:hAnsi="Cambria" w:cs="Arial"/>
                <w:b/>
                <w:bCs/>
                <w:lang w:val="en-US"/>
              </w:rPr>
              <w:t xml:space="preserve">Class Day/Time: </w:t>
            </w:r>
            <w:proofErr w:type="spellStart"/>
            <w:r w:rsidRPr="00482F36">
              <w:rPr>
                <w:rFonts w:ascii="Cambria" w:hAnsi="Cambria" w:cs="Arial"/>
                <w:lang w:val="en-US"/>
              </w:rPr>
              <w:t>MoWe</w:t>
            </w:r>
            <w:proofErr w:type="spellEnd"/>
            <w:r w:rsidRPr="00482F36">
              <w:rPr>
                <w:rFonts w:ascii="Cambria" w:hAnsi="Cambria" w:cs="Arial"/>
                <w:lang w:val="en-US"/>
              </w:rPr>
              <w:t xml:space="preserve"> 2:20-3:40</w:t>
            </w:r>
            <w:r w:rsidR="00A92DAB">
              <w:rPr>
                <w:rFonts w:ascii="Cambria" w:hAnsi="Cambria" w:cs="Arial"/>
                <w:lang w:val="en-US"/>
              </w:rPr>
              <w:t xml:space="preserve"> </w:t>
            </w:r>
            <w:r w:rsidRPr="00482F36">
              <w:rPr>
                <w:rFonts w:ascii="Cambria" w:hAnsi="Cambria" w:cs="Arial"/>
                <w:lang w:val="en-US"/>
              </w:rPr>
              <w:t>PM</w:t>
            </w:r>
            <w:r w:rsidR="00FB1F39" w:rsidRPr="00482F36">
              <w:rPr>
                <w:rFonts w:ascii="Cambria" w:hAnsi="Cambria" w:cs="Arial"/>
                <w:lang w:val="en-US"/>
              </w:rPr>
              <w:tab/>
            </w:r>
          </w:p>
          <w:p w14:paraId="4B32513B" w14:textId="77777777" w:rsidR="00FB1F39" w:rsidRPr="00482F36" w:rsidRDefault="00FB1F39" w:rsidP="00BC563A">
            <w:pPr>
              <w:contextualSpacing/>
              <w:rPr>
                <w:rFonts w:ascii="Cambria" w:hAnsi="Cambria" w:cs="Arial"/>
                <w:lang w:val="en-US"/>
              </w:rPr>
            </w:pPr>
          </w:p>
          <w:p w14:paraId="4939D8DA" w14:textId="77777777" w:rsidR="00565376" w:rsidRPr="00482F36" w:rsidRDefault="00FB1F39" w:rsidP="00BC563A">
            <w:pPr>
              <w:contextualSpacing/>
              <w:rPr>
                <w:rFonts w:ascii="Cambria" w:hAnsi="Cambria" w:cs="Arial"/>
                <w:lang w:val="en-US"/>
              </w:rPr>
            </w:pPr>
            <w:r w:rsidRPr="00482F36">
              <w:rPr>
                <w:rFonts w:ascii="Cambria" w:hAnsi="Cambria" w:cs="Arial"/>
                <w:b/>
                <w:bCs/>
                <w:lang w:val="en-US"/>
              </w:rPr>
              <w:t>Room:</w:t>
            </w:r>
            <w:r w:rsidRPr="00482F36">
              <w:rPr>
                <w:rFonts w:ascii="Cambria" w:hAnsi="Cambria" w:cs="Arial"/>
                <w:b/>
                <w:bCs/>
                <w:lang w:val="en-US"/>
              </w:rPr>
              <w:t xml:space="preserve"> </w:t>
            </w:r>
            <w:proofErr w:type="spellStart"/>
            <w:r w:rsidRPr="00482F36">
              <w:rPr>
                <w:rFonts w:ascii="Cambria" w:hAnsi="Cambria" w:cs="Arial"/>
                <w:b/>
                <w:bCs/>
                <w:lang w:val="en-US"/>
              </w:rPr>
              <w:t>Schoenbaum</w:t>
            </w:r>
            <w:proofErr w:type="spellEnd"/>
            <w:r w:rsidRPr="00482F36">
              <w:rPr>
                <w:rFonts w:ascii="Cambria" w:hAnsi="Cambria" w:cs="Arial"/>
                <w:lang w:val="en-US"/>
              </w:rPr>
              <w:t xml:space="preserve"> Hall 220</w:t>
            </w:r>
            <w:r w:rsidR="00565376" w:rsidRPr="00482F36">
              <w:rPr>
                <w:rFonts w:ascii="Cambria" w:hAnsi="Cambria" w:cs="Arial"/>
                <w:lang w:val="en-US"/>
              </w:rPr>
              <w:tab/>
            </w:r>
          </w:p>
          <w:p w14:paraId="4199FF52" w14:textId="43EBE162" w:rsidR="00FB1F39" w:rsidRPr="00482F36" w:rsidRDefault="00FB1F39" w:rsidP="00BC563A">
            <w:pPr>
              <w:contextualSpacing/>
              <w:rPr>
                <w:rFonts w:ascii="Cambria" w:hAnsi="Cambria" w:cs="Arial"/>
                <w:lang w:val="en-US"/>
              </w:rPr>
            </w:pPr>
          </w:p>
        </w:tc>
        <w:tc>
          <w:tcPr>
            <w:tcW w:w="1771" w:type="pct"/>
            <w:gridSpan w:val="2"/>
            <w:tcBorders>
              <w:top w:val="nil"/>
              <w:left w:val="nil"/>
              <w:bottom w:val="single" w:sz="24" w:space="0" w:color="C00000"/>
              <w:right w:val="nil"/>
            </w:tcBorders>
          </w:tcPr>
          <w:p w14:paraId="4BE4B3D2" w14:textId="620161EF" w:rsidR="00565376" w:rsidRPr="00482F36" w:rsidRDefault="00565376" w:rsidP="00BC563A">
            <w:pPr>
              <w:tabs>
                <w:tab w:val="left" w:pos="2790"/>
              </w:tabs>
              <w:contextualSpacing/>
              <w:rPr>
                <w:rFonts w:ascii="Cambria" w:hAnsi="Cambria" w:cs="Arial"/>
                <w:lang w:val="en-US"/>
              </w:rPr>
            </w:pPr>
          </w:p>
        </w:tc>
      </w:tr>
      <w:tr w:rsidR="00565376" w:rsidRPr="00482F36" w14:paraId="46D9D733" w14:textId="77777777" w:rsidTr="00BC563A">
        <w:trPr>
          <w:trHeight w:val="408"/>
        </w:trPr>
        <w:tc>
          <w:tcPr>
            <w:tcW w:w="805" w:type="pct"/>
            <w:tcBorders>
              <w:top w:val="single" w:sz="24" w:space="0" w:color="C00000"/>
              <w:left w:val="nil"/>
              <w:bottom w:val="nil"/>
              <w:right w:val="nil"/>
            </w:tcBorders>
            <w:vAlign w:val="center"/>
          </w:tcPr>
          <w:p w14:paraId="0B2E8BBB" w14:textId="77777777" w:rsidR="00565376" w:rsidRPr="00482F36" w:rsidRDefault="00565376" w:rsidP="00BC563A">
            <w:pPr>
              <w:tabs>
                <w:tab w:val="left" w:pos="2790"/>
              </w:tabs>
              <w:contextualSpacing/>
              <w:rPr>
                <w:rFonts w:ascii="Cambria" w:hAnsi="Cambria" w:cs="Arial"/>
                <w:b/>
                <w:lang w:val="en-US"/>
              </w:rPr>
            </w:pPr>
            <w:r w:rsidRPr="00482F36">
              <w:rPr>
                <w:rFonts w:ascii="Cambria" w:hAnsi="Cambria" w:cs="Arial"/>
                <w:b/>
                <w:lang w:val="en-US"/>
              </w:rPr>
              <w:t>Instructor:</w:t>
            </w:r>
          </w:p>
        </w:tc>
        <w:tc>
          <w:tcPr>
            <w:tcW w:w="2424" w:type="pct"/>
            <w:gridSpan w:val="3"/>
            <w:tcBorders>
              <w:top w:val="single" w:sz="24" w:space="0" w:color="C00000"/>
              <w:left w:val="nil"/>
              <w:bottom w:val="nil"/>
              <w:right w:val="nil"/>
            </w:tcBorders>
            <w:vAlign w:val="center"/>
          </w:tcPr>
          <w:p w14:paraId="13B341DA" w14:textId="21DC2B82" w:rsidR="00565376" w:rsidRPr="00482F36" w:rsidRDefault="004D5516" w:rsidP="00BC563A">
            <w:pPr>
              <w:contextualSpacing/>
              <w:rPr>
                <w:rFonts w:ascii="Cambria" w:hAnsi="Cambria" w:cs="Arial"/>
                <w:lang w:val="en-US"/>
              </w:rPr>
            </w:pPr>
            <w:r w:rsidRPr="00482F36">
              <w:rPr>
                <w:rFonts w:ascii="Cambria" w:hAnsi="Cambria" w:cs="Arial"/>
                <w:lang w:val="en-US"/>
              </w:rPr>
              <w:t>Prof</w:t>
            </w:r>
            <w:r w:rsidR="00565376" w:rsidRPr="00482F36">
              <w:rPr>
                <w:rFonts w:ascii="Cambria" w:hAnsi="Cambria" w:cs="Arial"/>
                <w:lang w:val="en-US"/>
              </w:rPr>
              <w:t>. Adele Berndt</w:t>
            </w:r>
          </w:p>
        </w:tc>
        <w:tc>
          <w:tcPr>
            <w:tcW w:w="556" w:type="pct"/>
            <w:tcBorders>
              <w:top w:val="single" w:sz="24" w:space="0" w:color="C00000"/>
              <w:left w:val="nil"/>
              <w:bottom w:val="nil"/>
              <w:right w:val="nil"/>
            </w:tcBorders>
            <w:vAlign w:val="center"/>
          </w:tcPr>
          <w:p w14:paraId="5EF21585" w14:textId="77777777" w:rsidR="00565376" w:rsidRPr="00482F36" w:rsidRDefault="00565376" w:rsidP="00BC563A">
            <w:pPr>
              <w:tabs>
                <w:tab w:val="left" w:pos="2790"/>
              </w:tabs>
              <w:contextualSpacing/>
              <w:rPr>
                <w:rFonts w:ascii="Cambria" w:hAnsi="Cambria" w:cs="Arial"/>
                <w:b/>
                <w:color w:val="000000" w:themeColor="text1"/>
                <w:lang w:val="en-US"/>
              </w:rPr>
            </w:pPr>
            <w:r w:rsidRPr="00482F36">
              <w:rPr>
                <w:rFonts w:ascii="Cambria" w:hAnsi="Cambria" w:cs="Arial"/>
                <w:b/>
                <w:lang w:val="en-US"/>
              </w:rPr>
              <w:t>E-mail:</w:t>
            </w:r>
          </w:p>
        </w:tc>
        <w:tc>
          <w:tcPr>
            <w:tcW w:w="1215" w:type="pct"/>
            <w:tcBorders>
              <w:top w:val="single" w:sz="24" w:space="0" w:color="C00000"/>
              <w:left w:val="nil"/>
              <w:bottom w:val="nil"/>
              <w:right w:val="nil"/>
            </w:tcBorders>
            <w:vAlign w:val="center"/>
          </w:tcPr>
          <w:p w14:paraId="08307A8B" w14:textId="7072D5A3" w:rsidR="00565376" w:rsidRPr="00482F36" w:rsidRDefault="00565376" w:rsidP="00BC563A">
            <w:pPr>
              <w:tabs>
                <w:tab w:val="left" w:pos="2790"/>
              </w:tabs>
              <w:contextualSpacing/>
              <w:rPr>
                <w:rFonts w:ascii="Cambria" w:hAnsi="Cambria" w:cs="Arial"/>
                <w:lang w:val="en-US"/>
              </w:rPr>
            </w:pPr>
          </w:p>
        </w:tc>
      </w:tr>
      <w:tr w:rsidR="00565376" w:rsidRPr="00482F36" w14:paraId="5A93F0FC" w14:textId="77777777" w:rsidTr="00BC563A">
        <w:trPr>
          <w:trHeight w:val="279"/>
        </w:trPr>
        <w:tc>
          <w:tcPr>
            <w:tcW w:w="805" w:type="pct"/>
            <w:tcBorders>
              <w:top w:val="nil"/>
              <w:left w:val="nil"/>
              <w:bottom w:val="nil"/>
              <w:right w:val="nil"/>
            </w:tcBorders>
          </w:tcPr>
          <w:p w14:paraId="2E219BEA" w14:textId="77777777" w:rsidR="00565376" w:rsidRPr="00482F36" w:rsidRDefault="00565376" w:rsidP="00BC563A">
            <w:pPr>
              <w:tabs>
                <w:tab w:val="left" w:pos="2790"/>
              </w:tabs>
              <w:contextualSpacing/>
              <w:rPr>
                <w:rStyle w:val="Heading2Char"/>
                <w:rFonts w:ascii="Cambria" w:hAnsi="Cambria" w:cs="Arial"/>
                <w:b w:val="0"/>
                <w:color w:val="000000" w:themeColor="text1"/>
                <w:sz w:val="24"/>
                <w:szCs w:val="24"/>
              </w:rPr>
            </w:pPr>
            <w:r w:rsidRPr="00482F36">
              <w:rPr>
                <w:rFonts w:ascii="Cambria" w:hAnsi="Cambria" w:cs="Arial"/>
                <w:b/>
                <w:lang w:val="en-US"/>
              </w:rPr>
              <w:t>Office Hours:</w:t>
            </w:r>
          </w:p>
        </w:tc>
        <w:tc>
          <w:tcPr>
            <w:tcW w:w="2424" w:type="pct"/>
            <w:gridSpan w:val="3"/>
            <w:tcBorders>
              <w:top w:val="nil"/>
              <w:left w:val="nil"/>
              <w:bottom w:val="nil"/>
              <w:right w:val="nil"/>
            </w:tcBorders>
          </w:tcPr>
          <w:p w14:paraId="5A67386C" w14:textId="77777777" w:rsidR="00565376" w:rsidRPr="00482F36" w:rsidRDefault="00565376" w:rsidP="00BC563A">
            <w:pPr>
              <w:contextualSpacing/>
              <w:rPr>
                <w:rFonts w:ascii="Cambria" w:hAnsi="Cambria" w:cs="Arial"/>
                <w:lang w:val="en-US"/>
              </w:rPr>
            </w:pPr>
            <w:r w:rsidRPr="00482F36">
              <w:rPr>
                <w:rFonts w:ascii="Cambria" w:hAnsi="Cambria"/>
                <w:lang w:val="en-US"/>
              </w:rPr>
              <w:t xml:space="preserve">By Appointment            </w:t>
            </w:r>
          </w:p>
        </w:tc>
        <w:tc>
          <w:tcPr>
            <w:tcW w:w="556" w:type="pct"/>
            <w:tcBorders>
              <w:top w:val="nil"/>
              <w:left w:val="nil"/>
              <w:bottom w:val="nil"/>
              <w:right w:val="nil"/>
            </w:tcBorders>
          </w:tcPr>
          <w:p w14:paraId="44EC6DF6" w14:textId="77777777" w:rsidR="00565376" w:rsidRPr="00482F36" w:rsidRDefault="00565376" w:rsidP="00BC563A">
            <w:pPr>
              <w:tabs>
                <w:tab w:val="left" w:pos="2790"/>
              </w:tabs>
              <w:contextualSpacing/>
              <w:rPr>
                <w:rStyle w:val="Heading2Char"/>
                <w:rFonts w:ascii="Cambria" w:hAnsi="Cambria" w:cs="Arial"/>
                <w:b w:val="0"/>
                <w:color w:val="000000" w:themeColor="text1"/>
                <w:sz w:val="24"/>
                <w:szCs w:val="24"/>
              </w:rPr>
            </w:pPr>
            <w:r w:rsidRPr="00482F36">
              <w:rPr>
                <w:rFonts w:ascii="Cambria" w:hAnsi="Cambria" w:cs="Arial"/>
                <w:b/>
                <w:bCs/>
                <w:lang w:val="en-US"/>
              </w:rPr>
              <w:t>Location:</w:t>
            </w:r>
          </w:p>
        </w:tc>
        <w:tc>
          <w:tcPr>
            <w:tcW w:w="1215" w:type="pct"/>
            <w:tcBorders>
              <w:top w:val="nil"/>
              <w:left w:val="nil"/>
              <w:bottom w:val="nil"/>
              <w:right w:val="nil"/>
            </w:tcBorders>
          </w:tcPr>
          <w:p w14:paraId="3D435155" w14:textId="77777777" w:rsidR="00565376" w:rsidRPr="00482F36" w:rsidRDefault="00565376" w:rsidP="00BC563A">
            <w:pPr>
              <w:contextualSpacing/>
              <w:rPr>
                <w:rStyle w:val="Hyperlink"/>
                <w:rFonts w:ascii="Cambria" w:hAnsi="Cambria" w:cs="Arial"/>
                <w:b/>
                <w:bCs/>
                <w:lang w:val="en-US"/>
              </w:rPr>
            </w:pPr>
            <w:r w:rsidRPr="00482F36">
              <w:rPr>
                <w:rFonts w:ascii="Cambria" w:hAnsi="Cambria"/>
                <w:lang w:val="en-US"/>
              </w:rPr>
              <w:t>Fisher Hall 500</w:t>
            </w:r>
          </w:p>
        </w:tc>
      </w:tr>
      <w:tr w:rsidR="00565376" w:rsidRPr="00482F36" w14:paraId="684EE7AD" w14:textId="77777777" w:rsidTr="00BC563A">
        <w:trPr>
          <w:trHeight w:val="327"/>
        </w:trPr>
        <w:tc>
          <w:tcPr>
            <w:tcW w:w="5000" w:type="pct"/>
            <w:gridSpan w:val="6"/>
            <w:tcBorders>
              <w:top w:val="nil"/>
              <w:left w:val="nil"/>
              <w:bottom w:val="single" w:sz="24" w:space="0" w:color="C00000"/>
              <w:right w:val="nil"/>
            </w:tcBorders>
          </w:tcPr>
          <w:p w14:paraId="7890DBD8" w14:textId="77777777" w:rsidR="00565376" w:rsidRPr="00482F36" w:rsidRDefault="00565376" w:rsidP="00BC563A">
            <w:pPr>
              <w:contextualSpacing/>
              <w:rPr>
                <w:rFonts w:ascii="Cambria" w:eastAsiaTheme="majorEastAsia" w:hAnsi="Cambria"/>
                <w:i/>
                <w:iCs/>
                <w:lang w:val="en-US"/>
              </w:rPr>
            </w:pPr>
          </w:p>
        </w:tc>
      </w:tr>
    </w:tbl>
    <w:p w14:paraId="60507D2C" w14:textId="77777777" w:rsidR="00565376" w:rsidRPr="00482F36" w:rsidRDefault="00565376" w:rsidP="00565376">
      <w:pPr>
        <w:rPr>
          <w:rFonts w:ascii="Cambria" w:hAnsi="Cambria"/>
          <w:lang w:val="en-US"/>
        </w:rPr>
      </w:pPr>
    </w:p>
    <w:p w14:paraId="494ABD7D" w14:textId="50232F96" w:rsidR="00876807" w:rsidRPr="00482F36" w:rsidRDefault="00565376" w:rsidP="00565376">
      <w:pPr>
        <w:rPr>
          <w:rFonts w:ascii="Cambria" w:hAnsi="Cambria"/>
          <w:lang w:val="en-US"/>
        </w:rPr>
      </w:pPr>
      <w:r w:rsidRPr="00482F36">
        <w:rPr>
          <w:rFonts w:ascii="Cambria" w:hAnsi="Cambria"/>
          <w:b/>
          <w:bCs/>
          <w:lang w:val="en-US"/>
        </w:rPr>
        <w:t>Course Description</w:t>
      </w:r>
      <w:r w:rsidRPr="00482F36">
        <w:rPr>
          <w:rFonts w:ascii="Cambria" w:hAnsi="Cambria"/>
          <w:lang w:val="en-US"/>
        </w:rPr>
        <w:t xml:space="preserve"> </w:t>
      </w:r>
    </w:p>
    <w:p w14:paraId="173FC219" w14:textId="69A984B4" w:rsidR="00565376" w:rsidRPr="00482F36" w:rsidRDefault="00565376" w:rsidP="00565376">
      <w:pPr>
        <w:rPr>
          <w:rFonts w:ascii="Cambria" w:hAnsi="Cambria"/>
          <w:lang w:val="en-US"/>
        </w:rPr>
      </w:pPr>
      <w:r w:rsidRPr="00482F36">
        <w:rPr>
          <w:rFonts w:ascii="Cambria" w:hAnsi="Cambria"/>
          <w:lang w:val="en-US"/>
        </w:rPr>
        <w:t>Broadly defined, social marketing involves using marketing tools and</w:t>
      </w:r>
      <w:r w:rsidR="00876807" w:rsidRPr="00482F36">
        <w:rPr>
          <w:rFonts w:ascii="Cambria" w:hAnsi="Cambria"/>
          <w:lang w:val="en-US"/>
        </w:rPr>
        <w:t xml:space="preserve"> </w:t>
      </w:r>
      <w:r w:rsidRPr="00482F36">
        <w:rPr>
          <w:rFonts w:ascii="Cambria" w:hAnsi="Cambria"/>
          <w:lang w:val="en-US"/>
        </w:rPr>
        <w:t>techniques to understand and change behaviors of individuals and organizations in ways that can</w:t>
      </w:r>
      <w:r w:rsidR="00BD0497">
        <w:rPr>
          <w:rFonts w:ascii="Cambria" w:hAnsi="Cambria"/>
          <w:lang w:val="en-US"/>
        </w:rPr>
        <w:t xml:space="preserve"> </w:t>
      </w:r>
      <w:r w:rsidRPr="00482F36">
        <w:rPr>
          <w:rFonts w:ascii="Cambria" w:hAnsi="Cambria"/>
          <w:lang w:val="en-US"/>
        </w:rPr>
        <w:t>benefit individuals, society, and the environment. Public policy involves government rules and</w:t>
      </w:r>
      <w:r w:rsidR="00876807" w:rsidRPr="00482F36">
        <w:rPr>
          <w:rFonts w:ascii="Cambria" w:hAnsi="Cambria"/>
          <w:lang w:val="en-US"/>
        </w:rPr>
        <w:t xml:space="preserve"> </w:t>
      </w:r>
      <w:r w:rsidRPr="00482F36">
        <w:rPr>
          <w:rFonts w:ascii="Cambria" w:hAnsi="Cambria"/>
          <w:lang w:val="en-US"/>
        </w:rPr>
        <w:t>regulations to set standards that can serve to guide the behaviors of individuals and</w:t>
      </w:r>
      <w:r w:rsidR="00BD0497">
        <w:rPr>
          <w:rFonts w:ascii="Cambria" w:hAnsi="Cambria"/>
          <w:lang w:val="en-US"/>
        </w:rPr>
        <w:t xml:space="preserve"> </w:t>
      </w:r>
      <w:r w:rsidRPr="00482F36">
        <w:rPr>
          <w:rFonts w:ascii="Cambria" w:hAnsi="Cambria"/>
          <w:lang w:val="en-US"/>
        </w:rPr>
        <w:t>organizations. In this course, you will explore a wide variety of challenges facing societies and</w:t>
      </w:r>
      <w:r w:rsidR="00876807" w:rsidRPr="00482F36">
        <w:rPr>
          <w:rFonts w:ascii="Cambria" w:hAnsi="Cambria"/>
          <w:lang w:val="en-US"/>
        </w:rPr>
        <w:t xml:space="preserve"> </w:t>
      </w:r>
      <w:r w:rsidRPr="00482F36">
        <w:rPr>
          <w:rFonts w:ascii="Cambria" w:hAnsi="Cambria"/>
          <w:lang w:val="en-US"/>
        </w:rPr>
        <w:t>the environment. You will learn about efforts to change behaviors seen as harmful to</w:t>
      </w:r>
      <w:r w:rsidR="00BD0497">
        <w:rPr>
          <w:rFonts w:ascii="Cambria" w:hAnsi="Cambria"/>
          <w:lang w:val="en-US"/>
        </w:rPr>
        <w:t xml:space="preserve"> </w:t>
      </w:r>
      <w:r w:rsidRPr="00482F36">
        <w:rPr>
          <w:rFonts w:ascii="Cambria" w:hAnsi="Cambria"/>
          <w:lang w:val="en-US"/>
        </w:rPr>
        <w:t>individuals, groups, and the environment. The social and environmental issues addressed in this</w:t>
      </w:r>
      <w:r w:rsidR="00876807" w:rsidRPr="00482F36">
        <w:rPr>
          <w:rFonts w:ascii="Cambria" w:hAnsi="Cambria"/>
          <w:lang w:val="en-US"/>
        </w:rPr>
        <w:t xml:space="preserve"> </w:t>
      </w:r>
      <w:r w:rsidRPr="00482F36">
        <w:rPr>
          <w:rFonts w:ascii="Cambria" w:hAnsi="Cambria"/>
          <w:lang w:val="en-US"/>
        </w:rPr>
        <w:t>course will focus on a wide variety of issues from around the world.</w:t>
      </w:r>
    </w:p>
    <w:p w14:paraId="21A796BD" w14:textId="77777777" w:rsidR="00876807" w:rsidRPr="00482F36" w:rsidRDefault="00876807" w:rsidP="00565376">
      <w:pPr>
        <w:rPr>
          <w:rFonts w:ascii="Cambria" w:hAnsi="Cambria"/>
          <w:lang w:val="en-US"/>
        </w:rPr>
      </w:pPr>
    </w:p>
    <w:p w14:paraId="0405E84A" w14:textId="01B677EB" w:rsidR="00565376" w:rsidRPr="00482F36" w:rsidRDefault="00565376" w:rsidP="00565376">
      <w:pPr>
        <w:rPr>
          <w:rFonts w:ascii="Cambria" w:hAnsi="Cambria"/>
          <w:b/>
          <w:bCs/>
          <w:lang w:val="en-US"/>
        </w:rPr>
      </w:pPr>
      <w:r w:rsidRPr="00482F36">
        <w:rPr>
          <w:rFonts w:ascii="Cambria" w:hAnsi="Cambria"/>
          <w:b/>
          <w:bCs/>
          <w:lang w:val="en-US"/>
        </w:rPr>
        <w:t>Course Learning Outcomes</w:t>
      </w:r>
    </w:p>
    <w:p w14:paraId="6572AC3C" w14:textId="320DE7C4" w:rsidR="002D1DC3" w:rsidRPr="00482F36" w:rsidRDefault="00565376" w:rsidP="00565376">
      <w:pPr>
        <w:rPr>
          <w:rFonts w:ascii="Cambria" w:hAnsi="Cambria"/>
          <w:lang w:val="en-US"/>
        </w:rPr>
      </w:pPr>
      <w:r w:rsidRPr="00482F36">
        <w:rPr>
          <w:rFonts w:ascii="Cambria" w:hAnsi="Cambria"/>
          <w:lang w:val="en-US"/>
        </w:rPr>
        <w:t>After taking this course</w:t>
      </w:r>
      <w:r w:rsidR="003C5C34" w:rsidRPr="00482F36">
        <w:rPr>
          <w:rFonts w:ascii="Cambria" w:hAnsi="Cambria"/>
          <w:lang w:val="en-US"/>
        </w:rPr>
        <w:t>,</w:t>
      </w:r>
      <w:r w:rsidR="00BD0497">
        <w:rPr>
          <w:rFonts w:ascii="Cambria" w:hAnsi="Cambria"/>
          <w:lang w:val="en-US"/>
        </w:rPr>
        <w:t xml:space="preserve"> the student will be able to:</w:t>
      </w:r>
    </w:p>
    <w:p w14:paraId="0E8A8B08" w14:textId="25736123" w:rsidR="002D1DC3" w:rsidRPr="00482F36" w:rsidRDefault="00EB1B64" w:rsidP="00565376">
      <w:pPr>
        <w:pStyle w:val="ListParagraph"/>
        <w:numPr>
          <w:ilvl w:val="0"/>
          <w:numId w:val="2"/>
        </w:numPr>
        <w:rPr>
          <w:rFonts w:ascii="Cambria" w:hAnsi="Cambria"/>
          <w:lang w:val="en-US"/>
        </w:rPr>
      </w:pPr>
      <w:r w:rsidRPr="00482F36">
        <w:rPr>
          <w:rFonts w:ascii="Cambria" w:hAnsi="Cambria"/>
          <w:lang w:val="en-US"/>
        </w:rPr>
        <w:t xml:space="preserve">better understand </w:t>
      </w:r>
      <w:r w:rsidR="00565376" w:rsidRPr="00482F36">
        <w:rPr>
          <w:rFonts w:ascii="Cambria" w:hAnsi="Cambria"/>
          <w:lang w:val="en-US"/>
        </w:rPr>
        <w:t>the complexities of problems facing</w:t>
      </w:r>
      <w:r w:rsidR="00876807" w:rsidRPr="00482F36">
        <w:rPr>
          <w:rFonts w:ascii="Cambria" w:hAnsi="Cambria"/>
          <w:lang w:val="en-US"/>
        </w:rPr>
        <w:t xml:space="preserve"> </w:t>
      </w:r>
      <w:r w:rsidR="00565376" w:rsidRPr="00482F36">
        <w:rPr>
          <w:rFonts w:ascii="Cambria" w:hAnsi="Cambria"/>
          <w:lang w:val="en-US"/>
        </w:rPr>
        <w:t xml:space="preserve">individuals, groups, businesses, and </w:t>
      </w:r>
      <w:r w:rsidR="00FB1F39" w:rsidRPr="00482F36">
        <w:rPr>
          <w:rFonts w:ascii="Cambria" w:hAnsi="Cambria"/>
          <w:lang w:val="en-US"/>
        </w:rPr>
        <w:t>policymakers.</w:t>
      </w:r>
      <w:r w:rsidR="00565376" w:rsidRPr="00482F36">
        <w:rPr>
          <w:rFonts w:ascii="Cambria" w:hAnsi="Cambria"/>
          <w:lang w:val="en-US"/>
        </w:rPr>
        <w:t xml:space="preserve"> </w:t>
      </w:r>
    </w:p>
    <w:p w14:paraId="12E8046A" w14:textId="05714C70" w:rsidR="00565376" w:rsidRPr="00482F36" w:rsidRDefault="00565376" w:rsidP="00565376">
      <w:pPr>
        <w:pStyle w:val="ListParagraph"/>
        <w:numPr>
          <w:ilvl w:val="0"/>
          <w:numId w:val="2"/>
        </w:numPr>
        <w:rPr>
          <w:rFonts w:ascii="Cambria" w:hAnsi="Cambria"/>
          <w:lang w:val="en-US"/>
        </w:rPr>
      </w:pPr>
      <w:r w:rsidRPr="00482F36">
        <w:rPr>
          <w:rFonts w:ascii="Cambria" w:hAnsi="Cambria"/>
          <w:lang w:val="en-US"/>
        </w:rPr>
        <w:t>develop the ability to apply</w:t>
      </w:r>
      <w:r w:rsidR="00EB1B64" w:rsidRPr="00482F36">
        <w:rPr>
          <w:rFonts w:ascii="Cambria" w:hAnsi="Cambria"/>
          <w:lang w:val="en-US"/>
        </w:rPr>
        <w:t xml:space="preserve"> </w:t>
      </w:r>
      <w:r w:rsidRPr="00482F36">
        <w:rPr>
          <w:rFonts w:ascii="Cambria" w:hAnsi="Cambria"/>
          <w:lang w:val="en-US"/>
        </w:rPr>
        <w:t xml:space="preserve">marketing principles and techniques to foster positive change in the behaviors </w:t>
      </w:r>
      <w:r w:rsidR="00946B5B">
        <w:rPr>
          <w:rFonts w:ascii="Cambria" w:hAnsi="Cambria"/>
          <w:lang w:val="en-US"/>
        </w:rPr>
        <w:t>of</w:t>
      </w:r>
      <w:r w:rsidRPr="00482F36">
        <w:rPr>
          <w:rFonts w:ascii="Cambria" w:hAnsi="Cambria"/>
          <w:lang w:val="en-US"/>
        </w:rPr>
        <w:t xml:space="preserve"> individuals,</w:t>
      </w:r>
      <w:r w:rsidR="00EB1B64" w:rsidRPr="00482F36">
        <w:rPr>
          <w:rFonts w:ascii="Cambria" w:hAnsi="Cambria"/>
          <w:lang w:val="en-US"/>
        </w:rPr>
        <w:t xml:space="preserve"> </w:t>
      </w:r>
      <w:r w:rsidRPr="00482F36">
        <w:rPr>
          <w:rFonts w:ascii="Cambria" w:hAnsi="Cambria"/>
          <w:lang w:val="en-US"/>
        </w:rPr>
        <w:t xml:space="preserve">groups, businesses, and </w:t>
      </w:r>
      <w:r w:rsidR="003C5C34" w:rsidRPr="00482F36">
        <w:rPr>
          <w:rFonts w:ascii="Cambria" w:hAnsi="Cambria"/>
          <w:lang w:val="en-US"/>
        </w:rPr>
        <w:t>policymakers</w:t>
      </w:r>
      <w:r w:rsidRPr="00482F36">
        <w:rPr>
          <w:rFonts w:ascii="Cambria" w:hAnsi="Cambria"/>
          <w:lang w:val="en-US"/>
        </w:rPr>
        <w:t>.</w:t>
      </w:r>
    </w:p>
    <w:p w14:paraId="3E6D0327" w14:textId="77777777" w:rsidR="00EB1B64" w:rsidRPr="00482F36" w:rsidRDefault="00EB1B64" w:rsidP="00EB1B64">
      <w:pPr>
        <w:pStyle w:val="ListParagraph"/>
        <w:rPr>
          <w:rFonts w:ascii="Cambria" w:hAnsi="Cambria"/>
          <w:lang w:val="en-US"/>
        </w:rPr>
      </w:pPr>
    </w:p>
    <w:p w14:paraId="534D4926" w14:textId="46AB442F" w:rsidR="00565376" w:rsidRPr="00BD0497" w:rsidRDefault="00565376" w:rsidP="00565376">
      <w:pPr>
        <w:rPr>
          <w:rFonts w:ascii="Cambria" w:hAnsi="Cambria"/>
          <w:b/>
          <w:bCs/>
          <w:lang w:val="en-US"/>
        </w:rPr>
      </w:pPr>
      <w:r w:rsidRPr="00BD0497">
        <w:rPr>
          <w:rFonts w:ascii="Cambria" w:hAnsi="Cambria"/>
          <w:b/>
          <w:bCs/>
          <w:lang w:val="en-US"/>
        </w:rPr>
        <w:t>Required Texts/Materials</w:t>
      </w:r>
    </w:p>
    <w:p w14:paraId="7ED198A3" w14:textId="3CFD6613" w:rsidR="00205983" w:rsidRPr="00482F36" w:rsidRDefault="00565376" w:rsidP="00205983">
      <w:pPr>
        <w:rPr>
          <w:rFonts w:ascii="Cambria" w:hAnsi="Cambria"/>
          <w:lang w:val="en-US"/>
        </w:rPr>
      </w:pPr>
      <w:r w:rsidRPr="00482F36">
        <w:rPr>
          <w:rFonts w:ascii="Cambria" w:hAnsi="Cambria"/>
          <w:lang w:val="en-US"/>
        </w:rPr>
        <w:t>Lee</w:t>
      </w:r>
      <w:r w:rsidR="00B01E29" w:rsidRPr="00482F36">
        <w:rPr>
          <w:rFonts w:ascii="Cambria" w:hAnsi="Cambria"/>
          <w:lang w:val="en-US"/>
        </w:rPr>
        <w:t xml:space="preserve">, N.R., </w:t>
      </w:r>
      <w:r w:rsidRPr="00482F36">
        <w:rPr>
          <w:rFonts w:ascii="Cambria" w:hAnsi="Cambria"/>
          <w:lang w:val="en-US"/>
        </w:rPr>
        <w:t>Kotler</w:t>
      </w:r>
      <w:r w:rsidR="00B01E29" w:rsidRPr="00482F36">
        <w:rPr>
          <w:rFonts w:ascii="Cambria" w:hAnsi="Cambria"/>
          <w:lang w:val="en-US"/>
        </w:rPr>
        <w:t xml:space="preserve">, P. and </w:t>
      </w:r>
      <w:proofErr w:type="spellStart"/>
      <w:r w:rsidR="00B01E29" w:rsidRPr="00482F36">
        <w:rPr>
          <w:rFonts w:ascii="Cambria" w:hAnsi="Cambria"/>
          <w:lang w:val="en-US"/>
        </w:rPr>
        <w:t>Colehour</w:t>
      </w:r>
      <w:proofErr w:type="spellEnd"/>
      <w:r w:rsidR="00B01E29" w:rsidRPr="00482F36">
        <w:rPr>
          <w:rFonts w:ascii="Cambria" w:hAnsi="Cambria"/>
          <w:lang w:val="en-US"/>
        </w:rPr>
        <w:t xml:space="preserve">, J. </w:t>
      </w:r>
      <w:r w:rsidR="00C11BE9" w:rsidRPr="00482F36">
        <w:rPr>
          <w:rFonts w:ascii="Cambria" w:hAnsi="Cambria"/>
          <w:lang w:val="en-US"/>
        </w:rPr>
        <w:t>(2024).</w:t>
      </w:r>
      <w:r w:rsidRPr="00482F36">
        <w:rPr>
          <w:rFonts w:ascii="Cambria" w:hAnsi="Cambria"/>
          <w:lang w:val="en-US"/>
        </w:rPr>
        <w:t xml:space="preserve"> </w:t>
      </w:r>
      <w:r w:rsidR="00AD5278" w:rsidRPr="00482F36">
        <w:rPr>
          <w:rFonts w:ascii="Cambria" w:hAnsi="Cambria"/>
          <w:lang w:val="en-US"/>
        </w:rPr>
        <w:t>Social Marketing: Behavior Change for Good, 7e.</w:t>
      </w:r>
      <w:r w:rsidR="00BD0497">
        <w:rPr>
          <w:rFonts w:ascii="Cambria" w:hAnsi="Cambria"/>
          <w:lang w:val="en-US"/>
        </w:rPr>
        <w:t xml:space="preserve"> </w:t>
      </w:r>
      <w:r w:rsidR="00AD5278" w:rsidRPr="00482F36">
        <w:rPr>
          <w:rFonts w:ascii="Cambria" w:hAnsi="Cambria"/>
          <w:lang w:val="en-US"/>
        </w:rPr>
        <w:t>Sage.</w:t>
      </w:r>
      <w:r w:rsidRPr="00482F36">
        <w:rPr>
          <w:rFonts w:ascii="Cambria" w:hAnsi="Cambria"/>
          <w:lang w:val="en-US"/>
        </w:rPr>
        <w:t xml:space="preserve"> </w:t>
      </w:r>
      <w:r w:rsidR="00205983" w:rsidRPr="00482F36">
        <w:rPr>
          <w:rFonts w:ascii="Cambria" w:hAnsi="Cambria"/>
          <w:lang w:val="en-US"/>
        </w:rPr>
        <w:t>ISBN: 978-1-0718-5164-7</w:t>
      </w:r>
    </w:p>
    <w:p w14:paraId="37B32B30" w14:textId="49D9A38B" w:rsidR="003C5C34" w:rsidRPr="00482F36" w:rsidRDefault="003C5C34" w:rsidP="00565376">
      <w:pPr>
        <w:rPr>
          <w:rFonts w:ascii="Cambria" w:hAnsi="Cambria"/>
          <w:lang w:val="en-US"/>
        </w:rPr>
      </w:pPr>
    </w:p>
    <w:p w14:paraId="72BCC53F" w14:textId="10632E4C" w:rsidR="005B7AA9" w:rsidRPr="00482F36" w:rsidRDefault="005B7AA9" w:rsidP="00565376">
      <w:pPr>
        <w:rPr>
          <w:rFonts w:ascii="Cambria" w:hAnsi="Cambria"/>
          <w:lang w:val="en-US"/>
        </w:rPr>
      </w:pPr>
      <w:r w:rsidRPr="00482F36">
        <w:rPr>
          <w:rFonts w:ascii="Cambria" w:hAnsi="Cambria"/>
          <w:noProof/>
          <w:lang w:val="en-US"/>
        </w:rPr>
        <w:drawing>
          <wp:inline distT="0" distB="0" distL="0" distR="0" wp14:anchorId="47F3DA6C" wp14:editId="13D78CB9">
            <wp:extent cx="1714192" cy="1800225"/>
            <wp:effectExtent l="0" t="0" r="0" b="0"/>
            <wp:docPr id="484233059" name="Picture 1" descr="A picture containing text, screenshot, brand, online adverti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33059" name="Picture 1" descr="A picture containing text, screenshot, brand, online advertis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0561" cy="1806914"/>
                    </a:xfrm>
                    <a:prstGeom prst="rect">
                      <a:avLst/>
                    </a:prstGeom>
                  </pic:spPr>
                </pic:pic>
              </a:graphicData>
            </a:graphic>
          </wp:inline>
        </w:drawing>
      </w:r>
    </w:p>
    <w:p w14:paraId="272DE624" w14:textId="4B410101" w:rsidR="00565376" w:rsidRPr="00482F36" w:rsidRDefault="00565376" w:rsidP="00565376">
      <w:pPr>
        <w:rPr>
          <w:rFonts w:ascii="Cambria" w:hAnsi="Cambria"/>
          <w:lang w:val="en-US"/>
        </w:rPr>
      </w:pPr>
      <w:r w:rsidRPr="00482F36">
        <w:rPr>
          <w:rFonts w:ascii="Cambria" w:hAnsi="Cambria"/>
          <w:lang w:val="en-US"/>
        </w:rPr>
        <w:lastRenderedPageBreak/>
        <w:t xml:space="preserve">Click on the </w:t>
      </w:r>
      <w:proofErr w:type="spellStart"/>
      <w:r w:rsidRPr="00482F36">
        <w:rPr>
          <w:rFonts w:ascii="Cambria" w:hAnsi="Cambria"/>
          <w:lang w:val="en-US"/>
        </w:rPr>
        <w:t>CarmenBooks</w:t>
      </w:r>
      <w:proofErr w:type="spellEnd"/>
      <w:r w:rsidRPr="00482F36">
        <w:rPr>
          <w:rFonts w:ascii="Cambria" w:hAnsi="Cambria"/>
          <w:lang w:val="en-US"/>
        </w:rPr>
        <w:t xml:space="preserve"> link in the upper left menu in Canvas to access the textbook.</w:t>
      </w:r>
    </w:p>
    <w:p w14:paraId="416C5BF4" w14:textId="76DAFDC1" w:rsidR="00565376" w:rsidRPr="00482F36" w:rsidRDefault="00565376" w:rsidP="00565376">
      <w:pPr>
        <w:rPr>
          <w:rFonts w:ascii="Cambria" w:hAnsi="Cambria"/>
          <w:lang w:val="en-US"/>
        </w:rPr>
      </w:pPr>
      <w:r w:rsidRPr="00482F36">
        <w:rPr>
          <w:rFonts w:ascii="Cambria" w:hAnsi="Cambria"/>
          <w:lang w:val="en-US"/>
        </w:rPr>
        <w:t xml:space="preserve">The textbook and/or courseware for this course is being provided via </w:t>
      </w:r>
      <w:proofErr w:type="spellStart"/>
      <w:r w:rsidRPr="00482F36">
        <w:rPr>
          <w:rFonts w:ascii="Cambria" w:hAnsi="Cambria"/>
          <w:lang w:val="en-US"/>
        </w:rPr>
        <w:t>CarmenBooks</w:t>
      </w:r>
      <w:proofErr w:type="spellEnd"/>
      <w:r w:rsidRPr="00482F36">
        <w:rPr>
          <w:rFonts w:ascii="Cambria" w:hAnsi="Cambria"/>
          <w:lang w:val="en-US"/>
        </w:rPr>
        <w:t>. Through</w:t>
      </w:r>
      <w:r w:rsidR="000059B7" w:rsidRPr="00482F36">
        <w:rPr>
          <w:rFonts w:ascii="Cambria" w:hAnsi="Cambria"/>
          <w:lang w:val="en-US"/>
        </w:rPr>
        <w:t xml:space="preserve"> </w:t>
      </w:r>
      <w:proofErr w:type="spellStart"/>
      <w:r w:rsidRPr="00482F36">
        <w:rPr>
          <w:rFonts w:ascii="Cambria" w:hAnsi="Cambria"/>
          <w:lang w:val="en-US"/>
        </w:rPr>
        <w:t>CarmenBooks</w:t>
      </w:r>
      <w:proofErr w:type="spellEnd"/>
      <w:r w:rsidRPr="00482F36">
        <w:rPr>
          <w:rFonts w:ascii="Cambria" w:hAnsi="Cambria"/>
          <w:lang w:val="en-US"/>
        </w:rPr>
        <w:t>, students obtain publisher materials electronically through Carmen</w:t>
      </w:r>
      <w:r w:rsidR="000059B7" w:rsidRPr="00482F36">
        <w:rPr>
          <w:rFonts w:ascii="Cambria" w:hAnsi="Cambria"/>
          <w:lang w:val="en-US"/>
        </w:rPr>
        <w:t xml:space="preserve"> </w:t>
      </w:r>
      <w:r w:rsidRPr="00482F36">
        <w:rPr>
          <w:rFonts w:ascii="Cambria" w:hAnsi="Cambria"/>
          <w:lang w:val="en-US"/>
        </w:rPr>
        <w:t xml:space="preserve">Canvas, </w:t>
      </w:r>
      <w:proofErr w:type="gramStart"/>
      <w:r w:rsidRPr="00482F36">
        <w:rPr>
          <w:rFonts w:ascii="Cambria" w:hAnsi="Cambria"/>
          <w:lang w:val="en-US"/>
        </w:rPr>
        <w:t>saving</w:t>
      </w:r>
      <w:r w:rsidR="000059B7" w:rsidRPr="00482F36">
        <w:rPr>
          <w:rFonts w:ascii="Cambria" w:hAnsi="Cambria"/>
          <w:lang w:val="en-US"/>
        </w:rPr>
        <w:t xml:space="preserve"> </w:t>
      </w:r>
      <w:r w:rsidRPr="00482F36">
        <w:rPr>
          <w:rFonts w:ascii="Cambria" w:hAnsi="Cambria"/>
          <w:lang w:val="en-US"/>
        </w:rPr>
        <w:t>them</w:t>
      </w:r>
      <w:proofErr w:type="gramEnd"/>
      <w:r w:rsidRPr="00482F36">
        <w:rPr>
          <w:rFonts w:ascii="Cambria" w:hAnsi="Cambria"/>
          <w:lang w:val="en-US"/>
        </w:rPr>
        <w:t xml:space="preserve"> up to 80%</w:t>
      </w:r>
      <w:r w:rsidR="000059B7" w:rsidRPr="00482F36">
        <w:rPr>
          <w:rFonts w:ascii="Cambria" w:hAnsi="Cambria"/>
          <w:lang w:val="en-US"/>
        </w:rPr>
        <w:t xml:space="preserve"> </w:t>
      </w:r>
      <w:r w:rsidRPr="00482F36">
        <w:rPr>
          <w:rFonts w:ascii="Cambria" w:hAnsi="Cambria"/>
          <w:lang w:val="en-US"/>
        </w:rPr>
        <w:t>per title. The fee for this material is included as part of tuition and is listed</w:t>
      </w:r>
      <w:r w:rsidR="000059B7" w:rsidRPr="00482F36">
        <w:rPr>
          <w:rFonts w:ascii="Cambria" w:hAnsi="Cambria"/>
          <w:lang w:val="en-US"/>
        </w:rPr>
        <w:t xml:space="preserve"> </w:t>
      </w:r>
      <w:r w:rsidRPr="00482F36">
        <w:rPr>
          <w:rFonts w:ascii="Cambria" w:hAnsi="Cambria"/>
          <w:lang w:val="en-US"/>
        </w:rPr>
        <w:t>as Carmen</w:t>
      </w:r>
      <w:r w:rsidR="000059B7" w:rsidRPr="00482F36">
        <w:rPr>
          <w:rFonts w:ascii="Cambria" w:hAnsi="Cambria"/>
          <w:lang w:val="en-US"/>
        </w:rPr>
        <w:t xml:space="preserve"> </w:t>
      </w:r>
      <w:r w:rsidRPr="00482F36">
        <w:rPr>
          <w:rFonts w:ascii="Cambria" w:hAnsi="Cambria"/>
          <w:lang w:val="en-US"/>
        </w:rPr>
        <w:t xml:space="preserve">Books fee </w:t>
      </w:r>
      <w:proofErr w:type="gramStart"/>
      <w:r w:rsidRPr="00482F36">
        <w:rPr>
          <w:rFonts w:ascii="Cambria" w:hAnsi="Cambria"/>
          <w:lang w:val="en-US"/>
        </w:rPr>
        <w:t>on</w:t>
      </w:r>
      <w:proofErr w:type="gramEnd"/>
      <w:r w:rsidRPr="00482F36">
        <w:rPr>
          <w:rFonts w:ascii="Cambria" w:hAnsi="Cambria"/>
          <w:lang w:val="en-US"/>
        </w:rPr>
        <w:t xml:space="preserve"> your Statement of Account. In addition to cost-savings, materials</w:t>
      </w:r>
      <w:r w:rsidR="000059B7" w:rsidRPr="00482F36">
        <w:rPr>
          <w:rFonts w:ascii="Cambria" w:hAnsi="Cambria"/>
          <w:lang w:val="en-US"/>
        </w:rPr>
        <w:t xml:space="preserve"> </w:t>
      </w:r>
      <w:r w:rsidRPr="00482F36">
        <w:rPr>
          <w:rFonts w:ascii="Cambria" w:hAnsi="Cambria"/>
          <w:lang w:val="en-US"/>
        </w:rPr>
        <w:t xml:space="preserve">provided through </w:t>
      </w:r>
      <w:proofErr w:type="spellStart"/>
      <w:r w:rsidRPr="00482F36">
        <w:rPr>
          <w:rFonts w:ascii="Cambria" w:hAnsi="Cambria"/>
          <w:lang w:val="en-US"/>
        </w:rPr>
        <w:t>CarmenBooks</w:t>
      </w:r>
      <w:proofErr w:type="spellEnd"/>
      <w:r w:rsidRPr="00482F36">
        <w:rPr>
          <w:rFonts w:ascii="Cambria" w:hAnsi="Cambria"/>
          <w:lang w:val="en-US"/>
        </w:rPr>
        <w:t xml:space="preserve"> are available immediately on or before the first day of</w:t>
      </w:r>
      <w:r w:rsidR="00481753" w:rsidRPr="00482F36">
        <w:rPr>
          <w:rFonts w:ascii="Cambria" w:hAnsi="Cambria"/>
          <w:lang w:val="en-US"/>
        </w:rPr>
        <w:t xml:space="preserve"> </w:t>
      </w:r>
      <w:r w:rsidRPr="00482F36">
        <w:rPr>
          <w:rFonts w:ascii="Cambria" w:hAnsi="Cambria"/>
          <w:lang w:val="en-US"/>
        </w:rPr>
        <w:t>class. There is no need to wait for financial aid or scholarship money to purchase your textbook.</w:t>
      </w:r>
    </w:p>
    <w:p w14:paraId="53F0B0C0" w14:textId="09AB428E" w:rsidR="00565376" w:rsidRPr="00482F36" w:rsidRDefault="00565376" w:rsidP="00565376">
      <w:pPr>
        <w:rPr>
          <w:rFonts w:ascii="Cambria" w:hAnsi="Cambria"/>
          <w:lang w:val="en-US"/>
        </w:rPr>
      </w:pPr>
      <w:r w:rsidRPr="00482F36">
        <w:rPr>
          <w:rFonts w:ascii="Cambria" w:hAnsi="Cambria"/>
          <w:lang w:val="en-US"/>
        </w:rPr>
        <w:t>Unless you choose to opt</w:t>
      </w:r>
      <w:r w:rsidR="00A92DAB">
        <w:rPr>
          <w:rFonts w:ascii="Cambria" w:hAnsi="Cambria"/>
          <w:lang w:val="en-US"/>
        </w:rPr>
        <w:t xml:space="preserve"> </w:t>
      </w:r>
      <w:r w:rsidRPr="00482F36">
        <w:rPr>
          <w:rFonts w:ascii="Cambria" w:hAnsi="Cambria"/>
          <w:lang w:val="en-US"/>
        </w:rPr>
        <w:t>out of the program, you do NOT need to purchase any materials for</w:t>
      </w:r>
      <w:r w:rsidR="00481753" w:rsidRPr="00482F36">
        <w:rPr>
          <w:rFonts w:ascii="Cambria" w:hAnsi="Cambria"/>
          <w:lang w:val="en-US"/>
        </w:rPr>
        <w:t xml:space="preserve"> </w:t>
      </w:r>
      <w:r w:rsidRPr="00482F36">
        <w:rPr>
          <w:rFonts w:ascii="Cambria" w:hAnsi="Cambria"/>
          <w:lang w:val="en-US"/>
        </w:rPr>
        <w:t>this course</w:t>
      </w:r>
      <w:r w:rsidR="00481753" w:rsidRPr="00482F36">
        <w:rPr>
          <w:rFonts w:ascii="Cambria" w:hAnsi="Cambria"/>
          <w:lang w:val="en-US"/>
        </w:rPr>
        <w:t xml:space="preserve"> </w:t>
      </w:r>
      <w:r w:rsidRPr="00482F36">
        <w:rPr>
          <w:rFonts w:ascii="Cambria" w:hAnsi="Cambria"/>
          <w:lang w:val="en-US"/>
        </w:rPr>
        <w:t>at the bookstore. For more information on the program or information on how to opt</w:t>
      </w:r>
      <w:r w:rsidR="000A47CF">
        <w:rPr>
          <w:rFonts w:ascii="Cambria" w:hAnsi="Cambria"/>
          <w:lang w:val="en-US"/>
        </w:rPr>
        <w:t>-</w:t>
      </w:r>
      <w:r w:rsidRPr="00482F36">
        <w:rPr>
          <w:rFonts w:ascii="Cambria" w:hAnsi="Cambria"/>
          <w:lang w:val="en-US"/>
        </w:rPr>
        <w:t xml:space="preserve">out, please visit the </w:t>
      </w:r>
      <w:proofErr w:type="spellStart"/>
      <w:r w:rsidRPr="00482F36">
        <w:rPr>
          <w:rFonts w:ascii="Cambria" w:hAnsi="Cambria"/>
          <w:lang w:val="en-US"/>
        </w:rPr>
        <w:t>CarmenBooks</w:t>
      </w:r>
      <w:proofErr w:type="spellEnd"/>
      <w:r w:rsidRPr="00482F36">
        <w:rPr>
          <w:rFonts w:ascii="Cambria" w:hAnsi="Cambria"/>
          <w:lang w:val="en-US"/>
        </w:rPr>
        <w:t xml:space="preserve"> website (Links to an external site.).</w:t>
      </w:r>
    </w:p>
    <w:p w14:paraId="458FADDE" w14:textId="77777777" w:rsidR="000059B7" w:rsidRPr="00482F36" w:rsidRDefault="000059B7" w:rsidP="00565376">
      <w:pPr>
        <w:rPr>
          <w:rFonts w:ascii="Cambria" w:hAnsi="Cambria"/>
          <w:lang w:val="en-US"/>
        </w:rPr>
      </w:pPr>
    </w:p>
    <w:p w14:paraId="14C8975C" w14:textId="2DCDD66A" w:rsidR="00565376" w:rsidRPr="00482F36" w:rsidRDefault="00565376" w:rsidP="00565376">
      <w:pPr>
        <w:rPr>
          <w:rFonts w:ascii="Cambria" w:hAnsi="Cambria"/>
          <w:lang w:val="en-US"/>
        </w:rPr>
      </w:pPr>
      <w:r w:rsidRPr="00482F36">
        <w:rPr>
          <w:rFonts w:ascii="Cambria" w:hAnsi="Cambria"/>
          <w:lang w:val="en-US"/>
        </w:rPr>
        <w:t>PPT files for the textbook chapters and other assigned readings can be found under "files" on the</w:t>
      </w:r>
      <w:r w:rsidR="00481753" w:rsidRPr="00482F36">
        <w:rPr>
          <w:rFonts w:ascii="Cambria" w:hAnsi="Cambria"/>
          <w:lang w:val="en-US"/>
        </w:rPr>
        <w:t xml:space="preserve"> </w:t>
      </w:r>
      <w:r w:rsidRPr="00482F36">
        <w:rPr>
          <w:rFonts w:ascii="Cambria" w:hAnsi="Cambria"/>
          <w:lang w:val="en-US"/>
        </w:rPr>
        <w:t>canvas site.</w:t>
      </w:r>
    </w:p>
    <w:p w14:paraId="77DBD9EF" w14:textId="6EE0D166" w:rsidR="00565376" w:rsidRPr="00482F36" w:rsidRDefault="00565376" w:rsidP="00565376">
      <w:pPr>
        <w:rPr>
          <w:rFonts w:ascii="Cambria" w:hAnsi="Cambria"/>
          <w:lang w:val="en-US"/>
        </w:rPr>
      </w:pPr>
      <w:r w:rsidRPr="00482F36">
        <w:rPr>
          <w:rFonts w:ascii="Cambria" w:hAnsi="Cambria"/>
          <w:lang w:val="en-US"/>
        </w:rPr>
        <w:t xml:space="preserve">Note: If you need any special </w:t>
      </w:r>
      <w:r w:rsidR="007F2CE6" w:rsidRPr="00482F36">
        <w:rPr>
          <w:rFonts w:ascii="Cambria" w:hAnsi="Cambria"/>
          <w:lang w:val="en-US"/>
        </w:rPr>
        <w:t>accommodation</w:t>
      </w:r>
      <w:r w:rsidRPr="00482F36">
        <w:rPr>
          <w:rFonts w:ascii="Cambria" w:hAnsi="Cambria"/>
          <w:lang w:val="en-US"/>
        </w:rPr>
        <w:t xml:space="preserve"> or help </w:t>
      </w:r>
      <w:r w:rsidR="006977DB" w:rsidRPr="00482F36">
        <w:rPr>
          <w:rFonts w:ascii="Cambria" w:hAnsi="Cambria"/>
          <w:lang w:val="en-US"/>
        </w:rPr>
        <w:t>to</w:t>
      </w:r>
      <w:r w:rsidRPr="00482F36">
        <w:rPr>
          <w:rFonts w:ascii="Cambria" w:hAnsi="Cambria"/>
          <w:lang w:val="en-US"/>
        </w:rPr>
        <w:t xml:space="preserve"> complete the</w:t>
      </w:r>
      <w:r w:rsidR="006977DB">
        <w:rPr>
          <w:rFonts w:ascii="Cambria" w:hAnsi="Cambria"/>
          <w:lang w:val="en-US"/>
        </w:rPr>
        <w:t xml:space="preserve"> </w:t>
      </w:r>
      <w:r w:rsidRPr="00482F36">
        <w:rPr>
          <w:rFonts w:ascii="Cambria" w:hAnsi="Cambria"/>
          <w:lang w:val="en-US"/>
        </w:rPr>
        <w:t>requirements for</w:t>
      </w:r>
      <w:r w:rsidR="00481753" w:rsidRPr="00482F36">
        <w:rPr>
          <w:rFonts w:ascii="Cambria" w:hAnsi="Cambria"/>
          <w:lang w:val="en-US"/>
        </w:rPr>
        <w:t xml:space="preserve"> </w:t>
      </w:r>
      <w:r w:rsidRPr="00482F36">
        <w:rPr>
          <w:rFonts w:ascii="Cambria" w:hAnsi="Cambria"/>
          <w:lang w:val="en-US"/>
        </w:rPr>
        <w:t>this course, please contact the instructor as soon as possible.</w:t>
      </w:r>
    </w:p>
    <w:p w14:paraId="58223F28" w14:textId="77777777" w:rsidR="006977DB" w:rsidRDefault="006977DB" w:rsidP="006977DB">
      <w:pPr>
        <w:rPr>
          <w:rFonts w:ascii="Cambria" w:hAnsi="Cambria"/>
          <w:b/>
          <w:bCs/>
          <w:lang w:val="en-US"/>
        </w:rPr>
      </w:pPr>
    </w:p>
    <w:p w14:paraId="34DDB608" w14:textId="77777777" w:rsidR="006977DB" w:rsidRPr="00816BFA" w:rsidRDefault="006977DB" w:rsidP="006977DB">
      <w:pPr>
        <w:rPr>
          <w:rFonts w:ascii="Cambria" w:hAnsi="Cambria"/>
          <w:b/>
          <w:bCs/>
          <w:lang w:val="en-US"/>
        </w:rPr>
      </w:pPr>
      <w:r w:rsidRPr="00816BFA">
        <w:rPr>
          <w:rFonts w:ascii="Cambria" w:hAnsi="Cambria"/>
          <w:b/>
          <w:bCs/>
          <w:lang w:val="en-US"/>
        </w:rPr>
        <w:t xml:space="preserve">Course Format </w:t>
      </w:r>
    </w:p>
    <w:p w14:paraId="389D2E6B" w14:textId="77777777" w:rsidR="006977DB" w:rsidRPr="00482F36" w:rsidRDefault="006977DB" w:rsidP="006977DB">
      <w:pPr>
        <w:rPr>
          <w:rFonts w:ascii="Cambria" w:hAnsi="Cambria"/>
          <w:lang w:val="en-US"/>
        </w:rPr>
      </w:pPr>
    </w:p>
    <w:p w14:paraId="010A8CBA" w14:textId="1191763B" w:rsidR="006977DB" w:rsidRPr="00482F36" w:rsidRDefault="006977DB" w:rsidP="006977DB">
      <w:pPr>
        <w:rPr>
          <w:rFonts w:ascii="Cambria" w:hAnsi="Cambria"/>
          <w:lang w:val="en-US"/>
        </w:rPr>
      </w:pPr>
      <w:r w:rsidRPr="00482F36">
        <w:rPr>
          <w:rFonts w:ascii="Cambria" w:hAnsi="Cambria"/>
          <w:lang w:val="en-US"/>
        </w:rPr>
        <w:t>This course will meet in person. Students are expected to keep pace with weekly deadlines but may schedule their efforts freely at their own pace within that time frame.</w:t>
      </w:r>
    </w:p>
    <w:p w14:paraId="0CC5647C" w14:textId="77777777" w:rsidR="006977DB" w:rsidRPr="00482F36" w:rsidRDefault="006977DB" w:rsidP="006977DB">
      <w:pPr>
        <w:rPr>
          <w:rFonts w:ascii="Cambria" w:hAnsi="Cambria"/>
          <w:lang w:val="en-US"/>
        </w:rPr>
      </w:pPr>
    </w:p>
    <w:p w14:paraId="0BACA345" w14:textId="14717187" w:rsidR="006977DB" w:rsidRPr="00482F36" w:rsidRDefault="006977DB" w:rsidP="006977DB">
      <w:pPr>
        <w:rPr>
          <w:rFonts w:ascii="Cambria" w:hAnsi="Cambria"/>
          <w:lang w:val="en-US"/>
        </w:rPr>
      </w:pPr>
      <w:r w:rsidRPr="00482F36">
        <w:rPr>
          <w:rFonts w:ascii="Cambria" w:hAnsi="Cambria"/>
          <w:lang w:val="en-US"/>
        </w:rPr>
        <w:t>Credit hours and work expectations: e.g., This is a 1.5-credit-hour course. According to Ohio</w:t>
      </w:r>
      <w:r>
        <w:rPr>
          <w:rFonts w:ascii="Cambria" w:hAnsi="Cambria"/>
          <w:lang w:val="en-US"/>
        </w:rPr>
        <w:t xml:space="preserve"> </w:t>
      </w:r>
      <w:r w:rsidRPr="00482F36">
        <w:rPr>
          <w:rFonts w:ascii="Cambria" w:hAnsi="Cambria"/>
          <w:lang w:val="en-US"/>
        </w:rPr>
        <w:t>State policy (Links to an external site.), students should expect 1.5 hours per week spent on direct instruction (e.g., instructor content, Carmen activities, simulations, quizzes, etc.) in addition to 3 hours of homework (reading and assignment preparation, videos, etc. for example) to receive a grade of (C) average.</w:t>
      </w:r>
    </w:p>
    <w:p w14:paraId="79005236" w14:textId="77777777" w:rsidR="006977DB" w:rsidRPr="00482F36" w:rsidRDefault="006977DB" w:rsidP="006977DB">
      <w:pPr>
        <w:rPr>
          <w:rFonts w:ascii="Cambria" w:hAnsi="Cambria"/>
          <w:lang w:val="en-US"/>
        </w:rPr>
      </w:pPr>
    </w:p>
    <w:p w14:paraId="1C5ED665" w14:textId="77777777" w:rsidR="006977DB" w:rsidRPr="00482F36" w:rsidRDefault="006977DB" w:rsidP="006977DB">
      <w:pPr>
        <w:rPr>
          <w:rFonts w:ascii="Cambria" w:hAnsi="Cambria"/>
          <w:lang w:val="en-US"/>
        </w:rPr>
      </w:pPr>
      <w:r w:rsidRPr="00482F36">
        <w:rPr>
          <w:rFonts w:ascii="Cambria" w:hAnsi="Cambria"/>
          <w:lang w:val="en-US"/>
        </w:rPr>
        <w:t>Attendance and participation requirements: Your attendance is based on participation.</w:t>
      </w:r>
    </w:p>
    <w:p w14:paraId="7D53AACB" w14:textId="77777777" w:rsidR="006977DB" w:rsidRPr="00482F36" w:rsidRDefault="006977DB" w:rsidP="006977DB">
      <w:pPr>
        <w:rPr>
          <w:rFonts w:ascii="Cambria" w:hAnsi="Cambria"/>
          <w:lang w:val="en-US"/>
        </w:rPr>
      </w:pPr>
      <w:r w:rsidRPr="00482F36">
        <w:rPr>
          <w:rFonts w:ascii="Cambria" w:hAnsi="Cambria"/>
          <w:lang w:val="en-US"/>
        </w:rPr>
        <w:t>The following is a summary of everyone's expected participation:</w:t>
      </w:r>
    </w:p>
    <w:p w14:paraId="0DCC203D" w14:textId="77777777" w:rsidR="006977DB" w:rsidRPr="00482F36" w:rsidRDefault="006977DB" w:rsidP="006977DB">
      <w:pPr>
        <w:rPr>
          <w:rFonts w:ascii="Cambria" w:hAnsi="Cambria"/>
          <w:lang w:val="en-US"/>
        </w:rPr>
      </w:pPr>
      <w:r w:rsidRPr="00482F36">
        <w:rPr>
          <w:rFonts w:ascii="Cambria" w:hAnsi="Cambria"/>
          <w:lang w:val="en-US"/>
        </w:rPr>
        <w:t>• Participating in online activities for attendance: You are expected to log in to the</w:t>
      </w:r>
    </w:p>
    <w:p w14:paraId="6AFD8C9D" w14:textId="77777777" w:rsidR="006977DB" w:rsidRPr="00482F36" w:rsidRDefault="006977DB" w:rsidP="006977DB">
      <w:pPr>
        <w:rPr>
          <w:rFonts w:ascii="Cambria" w:hAnsi="Cambria"/>
          <w:lang w:val="en-US"/>
        </w:rPr>
      </w:pPr>
      <w:r w:rsidRPr="00482F36">
        <w:rPr>
          <w:rFonts w:ascii="Cambria" w:hAnsi="Cambria"/>
          <w:lang w:val="en-US"/>
        </w:rPr>
        <w:t>course in Carmen every week. (During most weeks you will probably log in many times.)</w:t>
      </w:r>
    </w:p>
    <w:p w14:paraId="1C0855AE" w14:textId="77777777" w:rsidR="006977DB" w:rsidRPr="00482F36" w:rsidRDefault="006977DB" w:rsidP="006977DB">
      <w:pPr>
        <w:rPr>
          <w:rFonts w:ascii="Cambria" w:hAnsi="Cambria"/>
          <w:lang w:val="en-US"/>
        </w:rPr>
      </w:pPr>
      <w:r w:rsidRPr="00482F36">
        <w:rPr>
          <w:rFonts w:ascii="Cambria" w:hAnsi="Cambria"/>
          <w:lang w:val="en-US"/>
        </w:rPr>
        <w:t>If you have a situation that might cause you to miss an entire week of class, please discuss it with me as soon as possible.</w:t>
      </w:r>
    </w:p>
    <w:p w14:paraId="06CBA465" w14:textId="5F1D1571" w:rsidR="006977DB" w:rsidRPr="00482F36" w:rsidRDefault="006977DB" w:rsidP="006977DB">
      <w:pPr>
        <w:rPr>
          <w:rFonts w:ascii="Cambria" w:hAnsi="Cambria"/>
          <w:lang w:val="en-US"/>
        </w:rPr>
      </w:pPr>
      <w:r w:rsidRPr="00482F36">
        <w:rPr>
          <w:rFonts w:ascii="Cambria" w:hAnsi="Cambria"/>
          <w:lang w:val="en-US"/>
        </w:rPr>
        <w:t xml:space="preserve">• Office hours and class sessions: see the times noted in </w:t>
      </w:r>
      <w:r w:rsidR="00A011E8">
        <w:rPr>
          <w:rFonts w:ascii="Cambria" w:hAnsi="Cambria"/>
          <w:lang w:val="en-US"/>
        </w:rPr>
        <w:t xml:space="preserve">the </w:t>
      </w:r>
      <w:r w:rsidRPr="00482F36">
        <w:rPr>
          <w:rFonts w:ascii="Cambria" w:hAnsi="Cambria"/>
          <w:lang w:val="en-US"/>
        </w:rPr>
        <w:t>syllabus.</w:t>
      </w:r>
    </w:p>
    <w:p w14:paraId="4D6E624D" w14:textId="77777777" w:rsidR="006977DB" w:rsidRPr="00482F36" w:rsidRDefault="006977DB" w:rsidP="006977DB">
      <w:pPr>
        <w:rPr>
          <w:rFonts w:ascii="Cambria" w:hAnsi="Cambria"/>
          <w:lang w:val="en-US"/>
        </w:rPr>
      </w:pPr>
      <w:r w:rsidRPr="00482F36">
        <w:rPr>
          <w:rFonts w:ascii="Cambria" w:hAnsi="Cambria"/>
          <w:lang w:val="en-US"/>
        </w:rPr>
        <w:t>• Participating in discussion forums: [see syllabus] As part of your participation, each</w:t>
      </w:r>
    </w:p>
    <w:p w14:paraId="1EBDF2E0" w14:textId="77777777" w:rsidR="006977DB" w:rsidRPr="00482F36" w:rsidRDefault="006977DB" w:rsidP="006977DB">
      <w:pPr>
        <w:rPr>
          <w:rFonts w:ascii="Cambria" w:hAnsi="Cambria"/>
          <w:lang w:val="en-US"/>
        </w:rPr>
      </w:pPr>
      <w:r w:rsidRPr="00482F36">
        <w:rPr>
          <w:rFonts w:ascii="Cambria" w:hAnsi="Cambria"/>
          <w:lang w:val="en-US"/>
        </w:rPr>
        <w:t xml:space="preserve">week you can expect to post on Canvas as part of the class discussion on the week's topics. </w:t>
      </w:r>
    </w:p>
    <w:p w14:paraId="781B391D" w14:textId="77777777" w:rsidR="006977DB" w:rsidRPr="00482F36" w:rsidRDefault="006977DB" w:rsidP="006977DB">
      <w:pPr>
        <w:rPr>
          <w:rFonts w:ascii="Cambria" w:hAnsi="Cambria"/>
          <w:lang w:val="en-US"/>
        </w:rPr>
      </w:pPr>
      <w:r w:rsidRPr="00482F36">
        <w:rPr>
          <w:rFonts w:ascii="Cambria" w:hAnsi="Cambria"/>
          <w:lang w:val="en-US"/>
        </w:rPr>
        <w:t>• Dis-enrolled: Any student who fails to attend an in-person class or complete an online</w:t>
      </w:r>
    </w:p>
    <w:p w14:paraId="6F17F322" w14:textId="052EA448" w:rsidR="006977DB" w:rsidRPr="00482F36" w:rsidRDefault="006977DB" w:rsidP="006977DB">
      <w:pPr>
        <w:rPr>
          <w:rFonts w:ascii="Cambria" w:hAnsi="Cambria"/>
          <w:lang w:val="en-US"/>
        </w:rPr>
      </w:pPr>
      <w:r w:rsidRPr="00482F36">
        <w:rPr>
          <w:rFonts w:ascii="Cambria" w:hAnsi="Cambria"/>
          <w:lang w:val="en-US"/>
        </w:rPr>
        <w:t>assignment for an online course, without giving prior notification to the instructor, will be dis-enrolled after the third instructional day of the term, the first Friday of the term, or the</w:t>
      </w:r>
      <w:r>
        <w:rPr>
          <w:rFonts w:ascii="Cambria" w:hAnsi="Cambria"/>
          <w:lang w:val="en-US"/>
        </w:rPr>
        <w:t xml:space="preserve"> </w:t>
      </w:r>
      <w:r w:rsidRPr="00482F36">
        <w:rPr>
          <w:rFonts w:ascii="Cambria" w:hAnsi="Cambria"/>
          <w:lang w:val="en-US"/>
        </w:rPr>
        <w:t>second class of the course, whichever occurs first.</w:t>
      </w:r>
    </w:p>
    <w:p w14:paraId="2B20A1F6" w14:textId="77777777" w:rsidR="006977DB" w:rsidRPr="00482F36" w:rsidRDefault="006977DB" w:rsidP="00565376">
      <w:pPr>
        <w:rPr>
          <w:rFonts w:ascii="Cambria" w:hAnsi="Cambria"/>
          <w:lang w:val="en-US"/>
        </w:rPr>
      </w:pPr>
    </w:p>
    <w:p w14:paraId="5764FE68" w14:textId="77777777" w:rsidR="0012070F" w:rsidRDefault="0012070F">
      <w:pPr>
        <w:rPr>
          <w:rFonts w:ascii="Cambria" w:hAnsi="Cambria"/>
          <w:b/>
          <w:bCs/>
          <w:lang w:val="en-US"/>
        </w:rPr>
      </w:pPr>
      <w:r>
        <w:rPr>
          <w:rFonts w:ascii="Cambria" w:hAnsi="Cambria"/>
          <w:b/>
          <w:bCs/>
          <w:lang w:val="en-US"/>
        </w:rPr>
        <w:br w:type="page"/>
      </w:r>
    </w:p>
    <w:p w14:paraId="01C1C542" w14:textId="323FDF44" w:rsidR="00481753" w:rsidRPr="007F2CE6" w:rsidRDefault="007F2CE6" w:rsidP="00565376">
      <w:pPr>
        <w:rPr>
          <w:rFonts w:ascii="Cambria" w:hAnsi="Cambria"/>
          <w:b/>
          <w:bCs/>
          <w:lang w:val="en-US"/>
        </w:rPr>
      </w:pPr>
      <w:r w:rsidRPr="007F2CE6">
        <w:rPr>
          <w:rFonts w:ascii="Cambria" w:hAnsi="Cambria"/>
          <w:b/>
          <w:bCs/>
          <w:lang w:val="en-US"/>
        </w:rPr>
        <w:lastRenderedPageBreak/>
        <w:t>Grading components</w:t>
      </w:r>
      <w:r w:rsidR="00F223CE">
        <w:rPr>
          <w:rFonts w:ascii="Cambria" w:hAnsi="Cambria"/>
          <w:b/>
          <w:bCs/>
          <w:lang w:val="en-US"/>
        </w:rPr>
        <w:t xml:space="preserve"> and grading scale</w:t>
      </w:r>
    </w:p>
    <w:p w14:paraId="1213F657" w14:textId="77777777" w:rsidR="006977DB" w:rsidRDefault="006977DB" w:rsidP="00565376">
      <w:pPr>
        <w:rPr>
          <w:rFonts w:ascii="Cambria" w:hAnsi="Cambria"/>
          <w:b/>
          <w:bCs/>
          <w:lang w:val="en-US"/>
        </w:rPr>
      </w:pPr>
    </w:p>
    <w:tbl>
      <w:tblPr>
        <w:tblStyle w:val="TableGrid"/>
        <w:tblW w:w="0" w:type="auto"/>
        <w:tblInd w:w="108" w:type="dxa"/>
        <w:tblLook w:val="04A0" w:firstRow="1" w:lastRow="0" w:firstColumn="1" w:lastColumn="0" w:noHBand="0" w:noVBand="1"/>
      </w:tblPr>
      <w:tblGrid>
        <w:gridCol w:w="2127"/>
        <w:gridCol w:w="5244"/>
        <w:gridCol w:w="1763"/>
      </w:tblGrid>
      <w:tr w:rsidR="006977DB" w:rsidRPr="00482F36" w14:paraId="2B5B5DA9" w14:textId="77777777" w:rsidTr="0085079F">
        <w:tc>
          <w:tcPr>
            <w:tcW w:w="2127" w:type="dxa"/>
          </w:tcPr>
          <w:p w14:paraId="4EEFCBF9" w14:textId="4B9AECAC" w:rsidR="006977DB" w:rsidRPr="006977DB" w:rsidRDefault="006977DB" w:rsidP="006977DB">
            <w:pPr>
              <w:jc w:val="center"/>
              <w:rPr>
                <w:rFonts w:ascii="Cambria" w:hAnsi="Cambria"/>
                <w:b/>
                <w:bCs/>
                <w:lang w:val="en-US"/>
              </w:rPr>
            </w:pPr>
            <w:r w:rsidRPr="006977DB">
              <w:rPr>
                <w:rFonts w:ascii="Cambria" w:hAnsi="Cambria"/>
                <w:b/>
                <w:bCs/>
                <w:lang w:val="en-US"/>
              </w:rPr>
              <w:t>Component</w:t>
            </w:r>
          </w:p>
        </w:tc>
        <w:tc>
          <w:tcPr>
            <w:tcW w:w="5244" w:type="dxa"/>
          </w:tcPr>
          <w:p w14:paraId="6070F2CF" w14:textId="65832D95" w:rsidR="006977DB" w:rsidRPr="006977DB" w:rsidRDefault="006977DB" w:rsidP="006977DB">
            <w:pPr>
              <w:jc w:val="center"/>
              <w:rPr>
                <w:rFonts w:ascii="Cambria" w:hAnsi="Cambria"/>
                <w:b/>
                <w:bCs/>
                <w:lang w:val="en-US"/>
              </w:rPr>
            </w:pPr>
            <w:r w:rsidRPr="006977DB">
              <w:rPr>
                <w:rFonts w:ascii="Cambria" w:hAnsi="Cambria"/>
                <w:b/>
                <w:bCs/>
                <w:lang w:val="en-US"/>
              </w:rPr>
              <w:t>Requirement</w:t>
            </w:r>
          </w:p>
        </w:tc>
        <w:tc>
          <w:tcPr>
            <w:tcW w:w="1763" w:type="dxa"/>
          </w:tcPr>
          <w:p w14:paraId="681FE9DB" w14:textId="0D1DE709" w:rsidR="006977DB" w:rsidRPr="006977DB" w:rsidRDefault="006977DB" w:rsidP="006977DB">
            <w:pPr>
              <w:jc w:val="center"/>
              <w:rPr>
                <w:rFonts w:ascii="Cambria" w:hAnsi="Cambria"/>
                <w:b/>
                <w:bCs/>
                <w:lang w:val="en-US"/>
              </w:rPr>
            </w:pPr>
            <w:r w:rsidRPr="006977DB">
              <w:rPr>
                <w:rFonts w:ascii="Cambria" w:hAnsi="Cambria"/>
                <w:b/>
                <w:bCs/>
                <w:lang w:val="en-US"/>
              </w:rPr>
              <w:t>Weight</w:t>
            </w:r>
          </w:p>
        </w:tc>
      </w:tr>
      <w:tr w:rsidR="006977DB" w:rsidRPr="00482F36" w14:paraId="2834A407" w14:textId="77777777" w:rsidTr="0085079F">
        <w:tc>
          <w:tcPr>
            <w:tcW w:w="2127" w:type="dxa"/>
          </w:tcPr>
          <w:p w14:paraId="6B24F3D5" w14:textId="77777777" w:rsidR="006977DB" w:rsidRPr="00482F36" w:rsidRDefault="006977DB" w:rsidP="005D783C">
            <w:pPr>
              <w:rPr>
                <w:rFonts w:ascii="Cambria" w:hAnsi="Cambria"/>
                <w:lang w:val="en-US"/>
              </w:rPr>
            </w:pPr>
            <w:r>
              <w:rPr>
                <w:rFonts w:ascii="Cambria" w:hAnsi="Cambria"/>
                <w:lang w:val="en-US"/>
              </w:rPr>
              <w:t>Class and o</w:t>
            </w:r>
            <w:r w:rsidRPr="00482F36">
              <w:rPr>
                <w:rFonts w:ascii="Cambria" w:hAnsi="Cambria"/>
                <w:lang w:val="en-US"/>
              </w:rPr>
              <w:t xml:space="preserve">nline </w:t>
            </w:r>
            <w:r>
              <w:rPr>
                <w:rFonts w:ascii="Cambria" w:hAnsi="Cambria"/>
                <w:lang w:val="en-US"/>
              </w:rPr>
              <w:t xml:space="preserve"> </w:t>
            </w:r>
          </w:p>
        </w:tc>
        <w:tc>
          <w:tcPr>
            <w:tcW w:w="5244" w:type="dxa"/>
          </w:tcPr>
          <w:p w14:paraId="03AB319C" w14:textId="5AEA9541" w:rsidR="006977DB" w:rsidRPr="00482F36" w:rsidRDefault="0085079F" w:rsidP="005D783C">
            <w:pPr>
              <w:rPr>
                <w:rFonts w:ascii="Cambria" w:hAnsi="Cambria"/>
                <w:lang w:val="en-US"/>
              </w:rPr>
            </w:pPr>
            <w:r>
              <w:rPr>
                <w:rFonts w:ascii="Cambria" w:hAnsi="Cambria"/>
                <w:lang w:val="en-US"/>
              </w:rPr>
              <w:t>Weekly contributions both in online discussions and class participation</w:t>
            </w:r>
          </w:p>
        </w:tc>
        <w:tc>
          <w:tcPr>
            <w:tcW w:w="1763" w:type="dxa"/>
          </w:tcPr>
          <w:p w14:paraId="599AF1A1" w14:textId="77777777" w:rsidR="006977DB" w:rsidRPr="00482F36" w:rsidRDefault="006977DB" w:rsidP="005D783C">
            <w:pPr>
              <w:rPr>
                <w:rFonts w:ascii="Cambria" w:hAnsi="Cambria"/>
                <w:lang w:val="en-US"/>
              </w:rPr>
            </w:pPr>
            <w:r>
              <w:rPr>
                <w:rFonts w:ascii="Cambria" w:hAnsi="Cambria"/>
                <w:lang w:val="en-US"/>
              </w:rPr>
              <w:t>30</w:t>
            </w:r>
          </w:p>
        </w:tc>
      </w:tr>
      <w:tr w:rsidR="006977DB" w:rsidRPr="00482F36" w14:paraId="74CBCC99" w14:textId="77777777" w:rsidTr="0085079F">
        <w:tc>
          <w:tcPr>
            <w:tcW w:w="2127" w:type="dxa"/>
          </w:tcPr>
          <w:p w14:paraId="068561A9" w14:textId="77777777" w:rsidR="006977DB" w:rsidRPr="00482F36" w:rsidRDefault="006977DB" w:rsidP="005D783C">
            <w:pPr>
              <w:rPr>
                <w:rFonts w:ascii="Cambria" w:hAnsi="Cambria"/>
                <w:lang w:val="en-US"/>
              </w:rPr>
            </w:pPr>
            <w:r w:rsidRPr="00482F36">
              <w:rPr>
                <w:rFonts w:ascii="Cambria" w:hAnsi="Cambria"/>
                <w:lang w:val="en-US"/>
              </w:rPr>
              <w:t>Course paper</w:t>
            </w:r>
          </w:p>
        </w:tc>
        <w:tc>
          <w:tcPr>
            <w:tcW w:w="5244" w:type="dxa"/>
          </w:tcPr>
          <w:p w14:paraId="46003DF3" w14:textId="34D2C4BA" w:rsidR="006977DB" w:rsidRPr="00482F36" w:rsidRDefault="0085079F" w:rsidP="005D783C">
            <w:pPr>
              <w:rPr>
                <w:rFonts w:ascii="Cambria" w:hAnsi="Cambria"/>
                <w:lang w:val="en-US"/>
              </w:rPr>
            </w:pPr>
            <w:r>
              <w:rPr>
                <w:rFonts w:ascii="Cambria" w:hAnsi="Cambria"/>
                <w:lang w:val="en-US"/>
              </w:rPr>
              <w:t>15-page</w:t>
            </w:r>
            <w:r w:rsidR="006977DB" w:rsidRPr="00482F36">
              <w:rPr>
                <w:rFonts w:ascii="Cambria" w:hAnsi="Cambria"/>
                <w:lang w:val="en-US"/>
              </w:rPr>
              <w:t xml:space="preserve"> paper</w:t>
            </w:r>
          </w:p>
        </w:tc>
        <w:tc>
          <w:tcPr>
            <w:tcW w:w="1763" w:type="dxa"/>
          </w:tcPr>
          <w:p w14:paraId="12557DE7" w14:textId="77777777" w:rsidR="006977DB" w:rsidRPr="00482F36" w:rsidRDefault="006977DB" w:rsidP="005D783C">
            <w:pPr>
              <w:rPr>
                <w:rFonts w:ascii="Cambria" w:hAnsi="Cambria"/>
                <w:lang w:val="en-US"/>
              </w:rPr>
            </w:pPr>
            <w:r w:rsidRPr="00482F36">
              <w:rPr>
                <w:rFonts w:ascii="Cambria" w:hAnsi="Cambria"/>
                <w:lang w:val="en-US"/>
              </w:rPr>
              <w:t>50</w:t>
            </w:r>
          </w:p>
        </w:tc>
      </w:tr>
      <w:tr w:rsidR="006977DB" w:rsidRPr="00482F36" w14:paraId="22B8F6B7" w14:textId="77777777" w:rsidTr="0085079F">
        <w:tc>
          <w:tcPr>
            <w:tcW w:w="2127" w:type="dxa"/>
          </w:tcPr>
          <w:p w14:paraId="497506F0" w14:textId="77777777" w:rsidR="006977DB" w:rsidRPr="00482F36" w:rsidRDefault="006977DB" w:rsidP="005D783C">
            <w:pPr>
              <w:rPr>
                <w:rFonts w:ascii="Cambria" w:hAnsi="Cambria"/>
                <w:lang w:val="en-US"/>
              </w:rPr>
            </w:pPr>
            <w:r w:rsidRPr="00482F36">
              <w:rPr>
                <w:rFonts w:ascii="Cambria" w:hAnsi="Cambria"/>
                <w:lang w:val="en-US"/>
              </w:rPr>
              <w:t xml:space="preserve">Quizzes </w:t>
            </w:r>
          </w:p>
        </w:tc>
        <w:tc>
          <w:tcPr>
            <w:tcW w:w="5244" w:type="dxa"/>
          </w:tcPr>
          <w:p w14:paraId="2997FAAF" w14:textId="151B2743" w:rsidR="006977DB" w:rsidRPr="00482F36" w:rsidRDefault="006977DB" w:rsidP="005D783C">
            <w:pPr>
              <w:rPr>
                <w:rFonts w:ascii="Cambria" w:hAnsi="Cambria"/>
                <w:lang w:val="en-US"/>
              </w:rPr>
            </w:pPr>
            <w:r w:rsidRPr="00482F36">
              <w:rPr>
                <w:rFonts w:ascii="Cambria" w:hAnsi="Cambria"/>
                <w:lang w:val="en-US"/>
              </w:rPr>
              <w:t xml:space="preserve">2 x </w:t>
            </w:r>
            <w:r w:rsidR="0085079F">
              <w:rPr>
                <w:rFonts w:ascii="Cambria" w:hAnsi="Cambria"/>
                <w:lang w:val="en-US"/>
              </w:rPr>
              <w:t>10</w:t>
            </w:r>
          </w:p>
        </w:tc>
        <w:tc>
          <w:tcPr>
            <w:tcW w:w="1763" w:type="dxa"/>
          </w:tcPr>
          <w:p w14:paraId="4678C8B7" w14:textId="77777777" w:rsidR="006977DB" w:rsidRPr="00482F36" w:rsidRDefault="006977DB" w:rsidP="005D783C">
            <w:pPr>
              <w:rPr>
                <w:rFonts w:ascii="Cambria" w:hAnsi="Cambria"/>
                <w:lang w:val="en-US"/>
              </w:rPr>
            </w:pPr>
            <w:r w:rsidRPr="00482F36">
              <w:rPr>
                <w:rFonts w:ascii="Cambria" w:hAnsi="Cambria"/>
                <w:lang w:val="en-US"/>
              </w:rPr>
              <w:t>20</w:t>
            </w:r>
          </w:p>
        </w:tc>
      </w:tr>
      <w:tr w:rsidR="006977DB" w:rsidRPr="00482F36" w14:paraId="6AD016F8" w14:textId="77777777" w:rsidTr="0085079F">
        <w:trPr>
          <w:trHeight w:val="70"/>
        </w:trPr>
        <w:tc>
          <w:tcPr>
            <w:tcW w:w="2127" w:type="dxa"/>
          </w:tcPr>
          <w:p w14:paraId="2CDD82FA" w14:textId="77777777" w:rsidR="006977DB" w:rsidRPr="00482F36" w:rsidRDefault="006977DB" w:rsidP="005D783C">
            <w:pPr>
              <w:rPr>
                <w:rFonts w:ascii="Cambria" w:hAnsi="Cambria"/>
                <w:lang w:val="en-US"/>
              </w:rPr>
            </w:pPr>
          </w:p>
        </w:tc>
        <w:tc>
          <w:tcPr>
            <w:tcW w:w="5244" w:type="dxa"/>
          </w:tcPr>
          <w:p w14:paraId="48F68903" w14:textId="77777777" w:rsidR="006977DB" w:rsidRPr="00482F36" w:rsidRDefault="006977DB" w:rsidP="005D783C">
            <w:pPr>
              <w:rPr>
                <w:rFonts w:ascii="Cambria" w:hAnsi="Cambria"/>
                <w:lang w:val="en-US"/>
              </w:rPr>
            </w:pPr>
          </w:p>
        </w:tc>
        <w:tc>
          <w:tcPr>
            <w:tcW w:w="1763" w:type="dxa"/>
          </w:tcPr>
          <w:p w14:paraId="34F309EA" w14:textId="77777777" w:rsidR="006977DB" w:rsidRPr="00482F36" w:rsidRDefault="006977DB" w:rsidP="005D783C">
            <w:pPr>
              <w:rPr>
                <w:rFonts w:ascii="Cambria" w:hAnsi="Cambria"/>
                <w:lang w:val="en-US"/>
              </w:rPr>
            </w:pPr>
          </w:p>
        </w:tc>
      </w:tr>
    </w:tbl>
    <w:p w14:paraId="27C9D9AB" w14:textId="77777777" w:rsidR="006977DB" w:rsidRDefault="006977DB" w:rsidP="006977DB">
      <w:pPr>
        <w:rPr>
          <w:rFonts w:ascii="Cambria" w:hAnsi="Cambria"/>
          <w:lang w:val="en-US"/>
        </w:rPr>
      </w:pPr>
    </w:p>
    <w:p w14:paraId="5E71230D" w14:textId="77777777" w:rsidR="006977DB" w:rsidRPr="00482F36" w:rsidRDefault="006977DB" w:rsidP="006977DB">
      <w:pPr>
        <w:autoSpaceDE w:val="0"/>
        <w:autoSpaceDN w:val="0"/>
        <w:adjustRightInd w:val="0"/>
        <w:rPr>
          <w:rFonts w:ascii="Cambria" w:hAnsi="Cambria" w:cs="Cambria-Bold"/>
          <w:b/>
          <w:bCs/>
          <w:color w:val="000000"/>
          <w:lang w:val="en-US"/>
        </w:rPr>
      </w:pPr>
      <w:r w:rsidRPr="00482F36">
        <w:rPr>
          <w:rFonts w:ascii="Cambria" w:hAnsi="Cambria" w:cs="Cambria-Bold"/>
          <w:b/>
          <w:bCs/>
          <w:color w:val="000000"/>
          <w:lang w:val="en-US"/>
        </w:rPr>
        <w:tab/>
        <w:t xml:space="preserve">Grade GPA </w:t>
      </w:r>
      <w:r w:rsidRPr="00482F36">
        <w:rPr>
          <w:rFonts w:ascii="Cambria" w:hAnsi="Cambria" w:cs="Cambria-Bold"/>
          <w:b/>
          <w:bCs/>
          <w:color w:val="000000"/>
          <w:lang w:val="en-US"/>
        </w:rPr>
        <w:tab/>
      </w:r>
      <w:r w:rsidRPr="00482F36">
        <w:rPr>
          <w:rFonts w:ascii="Cambria" w:hAnsi="Cambria" w:cs="Cambria-Bold"/>
          <w:b/>
          <w:bCs/>
          <w:color w:val="000000"/>
          <w:lang w:val="en-US"/>
        </w:rPr>
        <w:tab/>
      </w:r>
      <w:r w:rsidRPr="00482F36">
        <w:rPr>
          <w:rFonts w:ascii="Cambria" w:hAnsi="Cambria" w:cs="Cambria-Bold"/>
          <w:b/>
          <w:bCs/>
          <w:color w:val="000000"/>
          <w:lang w:val="en-US"/>
        </w:rPr>
        <w:tab/>
      </w:r>
      <w:r w:rsidRPr="00482F36">
        <w:rPr>
          <w:rFonts w:ascii="Cambria" w:hAnsi="Cambria" w:cs="Cambria-Bold"/>
          <w:b/>
          <w:bCs/>
          <w:color w:val="000000"/>
          <w:lang w:val="en-US"/>
        </w:rPr>
        <w:tab/>
      </w:r>
      <w:r w:rsidRPr="00482F36">
        <w:rPr>
          <w:rFonts w:ascii="Cambria" w:hAnsi="Cambria" w:cs="Cambria-Bold"/>
          <w:b/>
          <w:bCs/>
          <w:color w:val="000000"/>
          <w:lang w:val="en-US"/>
        </w:rPr>
        <w:tab/>
        <w:t>Grade GPA</w:t>
      </w:r>
    </w:p>
    <w:p w14:paraId="355A8D14" w14:textId="77777777" w:rsidR="006977DB" w:rsidRPr="00482F36" w:rsidRDefault="006977DB" w:rsidP="006977DB">
      <w:pPr>
        <w:autoSpaceDE w:val="0"/>
        <w:autoSpaceDN w:val="0"/>
        <w:adjustRightInd w:val="0"/>
        <w:rPr>
          <w:rFonts w:ascii="Cambria" w:hAnsi="Cambria" w:cs="Cambria-Bold"/>
          <w:b/>
          <w:bCs/>
          <w:color w:val="000000"/>
          <w:lang w:val="en-US"/>
        </w:rPr>
      </w:pPr>
    </w:p>
    <w:p w14:paraId="6DE30C8F" w14:textId="77777777" w:rsidR="006977DB" w:rsidRPr="00482F36" w:rsidRDefault="006977DB" w:rsidP="006977DB">
      <w:pPr>
        <w:autoSpaceDE w:val="0"/>
        <w:autoSpaceDN w:val="0"/>
        <w:adjustRightInd w:val="0"/>
        <w:rPr>
          <w:rFonts w:ascii="Cambria" w:hAnsi="Cambria" w:cs="Cambria"/>
          <w:color w:val="000000"/>
          <w:lang w:val="en-US"/>
        </w:rPr>
      </w:pPr>
      <w:r w:rsidRPr="00482F36">
        <w:rPr>
          <w:rFonts w:ascii="Cambria" w:hAnsi="Cambria" w:cs="Cambria"/>
          <w:color w:val="000000"/>
          <w:lang w:val="en-US"/>
        </w:rPr>
        <w:t xml:space="preserve">A = 93-100% </w:t>
      </w:r>
      <w:r w:rsidRPr="00482F36">
        <w:rPr>
          <w:rFonts w:ascii="Cambria" w:hAnsi="Cambria" w:cs="Cambria"/>
          <w:color w:val="000000"/>
          <w:lang w:val="en-US"/>
        </w:rPr>
        <w:tab/>
      </w:r>
      <w:r w:rsidRPr="00482F36">
        <w:rPr>
          <w:rFonts w:ascii="Cambria" w:hAnsi="Cambria" w:cs="Cambria"/>
          <w:color w:val="000000"/>
          <w:lang w:val="en-US"/>
        </w:rPr>
        <w:tab/>
        <w:t xml:space="preserve">4.0 </w:t>
      </w:r>
      <w:r w:rsidRPr="00482F36">
        <w:rPr>
          <w:rFonts w:ascii="Cambria" w:hAnsi="Cambria" w:cs="Cambria"/>
          <w:color w:val="000000"/>
          <w:lang w:val="en-US"/>
        </w:rPr>
        <w:tab/>
      </w:r>
      <w:r w:rsidRPr="00482F36">
        <w:rPr>
          <w:rFonts w:ascii="Cambria" w:hAnsi="Cambria" w:cs="Cambria"/>
          <w:color w:val="000000"/>
          <w:lang w:val="en-US"/>
        </w:rPr>
        <w:tab/>
        <w:t xml:space="preserve">C = 73-76% </w:t>
      </w:r>
      <w:r w:rsidRPr="00482F36">
        <w:rPr>
          <w:rFonts w:ascii="Cambria" w:hAnsi="Cambria" w:cs="Cambria"/>
          <w:color w:val="000000"/>
          <w:lang w:val="en-US"/>
        </w:rPr>
        <w:tab/>
      </w:r>
      <w:r w:rsidRPr="00482F36">
        <w:rPr>
          <w:rFonts w:ascii="Cambria" w:hAnsi="Cambria" w:cs="Cambria"/>
          <w:color w:val="000000"/>
          <w:lang w:val="en-US"/>
        </w:rPr>
        <w:tab/>
        <w:t>2.0</w:t>
      </w:r>
    </w:p>
    <w:p w14:paraId="3A65B10D" w14:textId="77777777" w:rsidR="006977DB" w:rsidRPr="00482F36" w:rsidRDefault="006977DB" w:rsidP="006977DB">
      <w:pPr>
        <w:autoSpaceDE w:val="0"/>
        <w:autoSpaceDN w:val="0"/>
        <w:adjustRightInd w:val="0"/>
        <w:rPr>
          <w:rFonts w:ascii="Cambria" w:hAnsi="Cambria" w:cs="Cambria"/>
          <w:color w:val="000000"/>
          <w:lang w:val="en-US"/>
        </w:rPr>
      </w:pPr>
      <w:r w:rsidRPr="00482F36">
        <w:rPr>
          <w:rFonts w:ascii="Cambria" w:hAnsi="Cambria" w:cs="Cambria"/>
          <w:color w:val="000000"/>
          <w:lang w:val="en-US"/>
        </w:rPr>
        <w:t xml:space="preserve">A- = 90-92% </w:t>
      </w:r>
      <w:r w:rsidRPr="00482F36">
        <w:rPr>
          <w:rFonts w:ascii="Cambria" w:hAnsi="Cambria" w:cs="Cambria"/>
          <w:color w:val="000000"/>
          <w:lang w:val="en-US"/>
        </w:rPr>
        <w:tab/>
      </w:r>
      <w:r w:rsidRPr="00482F36">
        <w:rPr>
          <w:rFonts w:ascii="Cambria" w:hAnsi="Cambria" w:cs="Cambria"/>
          <w:color w:val="000000"/>
          <w:lang w:val="en-US"/>
        </w:rPr>
        <w:tab/>
        <w:t xml:space="preserve">3.7 </w:t>
      </w:r>
      <w:r w:rsidRPr="00482F36">
        <w:rPr>
          <w:rFonts w:ascii="Cambria" w:hAnsi="Cambria" w:cs="Cambria"/>
          <w:color w:val="000000"/>
          <w:lang w:val="en-US"/>
        </w:rPr>
        <w:tab/>
      </w:r>
      <w:r w:rsidRPr="00482F36">
        <w:rPr>
          <w:rFonts w:ascii="Cambria" w:hAnsi="Cambria" w:cs="Cambria"/>
          <w:color w:val="000000"/>
          <w:lang w:val="en-US"/>
        </w:rPr>
        <w:tab/>
        <w:t xml:space="preserve">C- = 70-72% </w:t>
      </w:r>
      <w:r w:rsidRPr="00482F36">
        <w:rPr>
          <w:rFonts w:ascii="Cambria" w:hAnsi="Cambria" w:cs="Cambria"/>
          <w:color w:val="000000"/>
          <w:lang w:val="en-US"/>
        </w:rPr>
        <w:tab/>
      </w:r>
      <w:r w:rsidRPr="00482F36">
        <w:rPr>
          <w:rFonts w:ascii="Cambria" w:hAnsi="Cambria" w:cs="Cambria"/>
          <w:color w:val="000000"/>
          <w:lang w:val="en-US"/>
        </w:rPr>
        <w:tab/>
        <w:t>1.7</w:t>
      </w:r>
    </w:p>
    <w:p w14:paraId="6A461729" w14:textId="77777777" w:rsidR="006977DB" w:rsidRPr="00482F36" w:rsidRDefault="006977DB" w:rsidP="006977DB">
      <w:pPr>
        <w:autoSpaceDE w:val="0"/>
        <w:autoSpaceDN w:val="0"/>
        <w:adjustRightInd w:val="0"/>
        <w:rPr>
          <w:rFonts w:ascii="Cambria" w:hAnsi="Cambria" w:cs="Cambria"/>
          <w:color w:val="000000"/>
          <w:lang w:val="en-US"/>
        </w:rPr>
      </w:pPr>
      <w:r w:rsidRPr="00482F36">
        <w:rPr>
          <w:rFonts w:ascii="Cambria" w:hAnsi="Cambria" w:cs="Cambria"/>
          <w:color w:val="000000"/>
          <w:lang w:val="en-US"/>
        </w:rPr>
        <w:t xml:space="preserve">B+ = 87-89% </w:t>
      </w:r>
      <w:r w:rsidRPr="00482F36">
        <w:rPr>
          <w:rFonts w:ascii="Cambria" w:hAnsi="Cambria" w:cs="Cambria"/>
          <w:color w:val="000000"/>
          <w:lang w:val="en-US"/>
        </w:rPr>
        <w:tab/>
      </w:r>
      <w:r w:rsidRPr="00482F36">
        <w:rPr>
          <w:rFonts w:ascii="Cambria" w:hAnsi="Cambria" w:cs="Cambria"/>
          <w:color w:val="000000"/>
          <w:lang w:val="en-US"/>
        </w:rPr>
        <w:tab/>
        <w:t xml:space="preserve">3.3 </w:t>
      </w:r>
      <w:r w:rsidRPr="00482F36">
        <w:rPr>
          <w:rFonts w:ascii="Cambria" w:hAnsi="Cambria" w:cs="Cambria"/>
          <w:color w:val="000000"/>
          <w:lang w:val="en-US"/>
        </w:rPr>
        <w:tab/>
      </w:r>
      <w:r w:rsidRPr="00482F36">
        <w:rPr>
          <w:rFonts w:ascii="Cambria" w:hAnsi="Cambria" w:cs="Cambria"/>
          <w:color w:val="000000"/>
          <w:lang w:val="en-US"/>
        </w:rPr>
        <w:tab/>
        <w:t xml:space="preserve">D+ = 67-69% </w:t>
      </w:r>
      <w:r w:rsidRPr="00482F36">
        <w:rPr>
          <w:rFonts w:ascii="Cambria" w:hAnsi="Cambria" w:cs="Cambria"/>
          <w:color w:val="000000"/>
          <w:lang w:val="en-US"/>
        </w:rPr>
        <w:tab/>
      </w:r>
      <w:r w:rsidRPr="00482F36">
        <w:rPr>
          <w:rFonts w:ascii="Cambria" w:hAnsi="Cambria" w:cs="Cambria"/>
          <w:color w:val="000000"/>
          <w:lang w:val="en-US"/>
        </w:rPr>
        <w:tab/>
        <w:t>1.3</w:t>
      </w:r>
    </w:p>
    <w:p w14:paraId="1DF37F20" w14:textId="77777777" w:rsidR="006977DB" w:rsidRPr="00482F36" w:rsidRDefault="006977DB" w:rsidP="006977DB">
      <w:pPr>
        <w:autoSpaceDE w:val="0"/>
        <w:autoSpaceDN w:val="0"/>
        <w:adjustRightInd w:val="0"/>
        <w:rPr>
          <w:rFonts w:ascii="Cambria" w:hAnsi="Cambria" w:cs="Cambria"/>
          <w:color w:val="000000"/>
          <w:lang w:val="en-US"/>
        </w:rPr>
      </w:pPr>
      <w:r w:rsidRPr="00482F36">
        <w:rPr>
          <w:rFonts w:ascii="Cambria" w:hAnsi="Cambria" w:cs="Cambria"/>
          <w:color w:val="000000"/>
          <w:lang w:val="en-US"/>
        </w:rPr>
        <w:t xml:space="preserve">B = 83-86% </w:t>
      </w:r>
      <w:r w:rsidRPr="00482F36">
        <w:rPr>
          <w:rFonts w:ascii="Cambria" w:hAnsi="Cambria" w:cs="Cambria"/>
          <w:color w:val="000000"/>
          <w:lang w:val="en-US"/>
        </w:rPr>
        <w:tab/>
      </w:r>
      <w:r w:rsidRPr="00482F36">
        <w:rPr>
          <w:rFonts w:ascii="Cambria" w:hAnsi="Cambria" w:cs="Cambria"/>
          <w:color w:val="000000"/>
          <w:lang w:val="en-US"/>
        </w:rPr>
        <w:tab/>
        <w:t xml:space="preserve">3.0 </w:t>
      </w:r>
      <w:r w:rsidRPr="00482F36">
        <w:rPr>
          <w:rFonts w:ascii="Cambria" w:hAnsi="Cambria" w:cs="Cambria"/>
          <w:color w:val="000000"/>
          <w:lang w:val="en-US"/>
        </w:rPr>
        <w:tab/>
      </w:r>
      <w:r w:rsidRPr="00482F36">
        <w:rPr>
          <w:rFonts w:ascii="Cambria" w:hAnsi="Cambria" w:cs="Cambria"/>
          <w:color w:val="000000"/>
          <w:lang w:val="en-US"/>
        </w:rPr>
        <w:tab/>
        <w:t xml:space="preserve">D = 63-66% </w:t>
      </w:r>
      <w:r w:rsidRPr="00482F36">
        <w:rPr>
          <w:rFonts w:ascii="Cambria" w:hAnsi="Cambria" w:cs="Cambria"/>
          <w:color w:val="000000"/>
          <w:lang w:val="en-US"/>
        </w:rPr>
        <w:tab/>
      </w:r>
      <w:r w:rsidRPr="00482F36">
        <w:rPr>
          <w:rFonts w:ascii="Cambria" w:hAnsi="Cambria" w:cs="Cambria"/>
          <w:color w:val="000000"/>
          <w:lang w:val="en-US"/>
        </w:rPr>
        <w:tab/>
        <w:t>1.0</w:t>
      </w:r>
    </w:p>
    <w:p w14:paraId="2160B270" w14:textId="77777777" w:rsidR="006977DB" w:rsidRPr="00482F36" w:rsidRDefault="006977DB" w:rsidP="006977DB">
      <w:pPr>
        <w:autoSpaceDE w:val="0"/>
        <w:autoSpaceDN w:val="0"/>
        <w:adjustRightInd w:val="0"/>
        <w:rPr>
          <w:rFonts w:ascii="Cambria" w:hAnsi="Cambria" w:cs="Cambria"/>
          <w:color w:val="000000"/>
          <w:lang w:val="en-US"/>
        </w:rPr>
      </w:pPr>
      <w:r w:rsidRPr="00482F36">
        <w:rPr>
          <w:rFonts w:ascii="Cambria" w:hAnsi="Cambria" w:cs="Cambria"/>
          <w:color w:val="000000"/>
          <w:lang w:val="en-US"/>
        </w:rPr>
        <w:t xml:space="preserve">B- = 80-82% </w:t>
      </w:r>
      <w:r w:rsidRPr="00482F36">
        <w:rPr>
          <w:rFonts w:ascii="Cambria" w:hAnsi="Cambria" w:cs="Cambria"/>
          <w:color w:val="000000"/>
          <w:lang w:val="en-US"/>
        </w:rPr>
        <w:tab/>
      </w:r>
      <w:r w:rsidRPr="00482F36">
        <w:rPr>
          <w:rFonts w:ascii="Cambria" w:hAnsi="Cambria" w:cs="Cambria"/>
          <w:color w:val="000000"/>
          <w:lang w:val="en-US"/>
        </w:rPr>
        <w:tab/>
        <w:t xml:space="preserve">2.7 </w:t>
      </w:r>
      <w:r w:rsidRPr="00482F36">
        <w:rPr>
          <w:rFonts w:ascii="Cambria" w:hAnsi="Cambria" w:cs="Cambria"/>
          <w:color w:val="000000"/>
          <w:lang w:val="en-US"/>
        </w:rPr>
        <w:tab/>
      </w:r>
      <w:r w:rsidRPr="00482F36">
        <w:rPr>
          <w:rFonts w:ascii="Cambria" w:hAnsi="Cambria" w:cs="Cambria"/>
          <w:color w:val="000000"/>
          <w:lang w:val="en-US"/>
        </w:rPr>
        <w:tab/>
        <w:t>E = 0-65%</w:t>
      </w:r>
      <w:r w:rsidRPr="00482F36">
        <w:rPr>
          <w:rFonts w:ascii="Cambria" w:hAnsi="Cambria" w:cs="Cambria"/>
          <w:color w:val="000000"/>
          <w:lang w:val="en-US"/>
        </w:rPr>
        <w:tab/>
      </w:r>
      <w:r w:rsidRPr="00482F36">
        <w:rPr>
          <w:rFonts w:ascii="Cambria" w:hAnsi="Cambria" w:cs="Cambria"/>
          <w:color w:val="000000"/>
          <w:lang w:val="en-US"/>
        </w:rPr>
        <w:tab/>
        <w:t>0.0</w:t>
      </w:r>
    </w:p>
    <w:p w14:paraId="15AA34ED" w14:textId="77777777" w:rsidR="006977DB" w:rsidRPr="00482F36" w:rsidRDefault="006977DB" w:rsidP="006977DB">
      <w:pPr>
        <w:autoSpaceDE w:val="0"/>
        <w:autoSpaceDN w:val="0"/>
        <w:adjustRightInd w:val="0"/>
        <w:rPr>
          <w:rFonts w:ascii="Cambria" w:hAnsi="Cambria" w:cs="Cambria"/>
          <w:color w:val="000000"/>
          <w:lang w:val="en-US"/>
        </w:rPr>
      </w:pPr>
      <w:r w:rsidRPr="00482F36">
        <w:rPr>
          <w:rFonts w:ascii="Cambria" w:hAnsi="Cambria" w:cs="Cambria"/>
          <w:color w:val="000000"/>
          <w:lang w:val="en-US"/>
        </w:rPr>
        <w:t xml:space="preserve">C+ = 77-79% </w:t>
      </w:r>
      <w:r w:rsidRPr="00482F36">
        <w:rPr>
          <w:rFonts w:ascii="Cambria" w:hAnsi="Cambria" w:cs="Cambria"/>
          <w:color w:val="000000"/>
          <w:lang w:val="en-US"/>
        </w:rPr>
        <w:tab/>
      </w:r>
      <w:r w:rsidRPr="00482F36">
        <w:rPr>
          <w:rFonts w:ascii="Cambria" w:hAnsi="Cambria" w:cs="Cambria"/>
          <w:color w:val="000000"/>
          <w:lang w:val="en-US"/>
        </w:rPr>
        <w:tab/>
        <w:t>2.3</w:t>
      </w:r>
    </w:p>
    <w:p w14:paraId="574DCAFD" w14:textId="77777777" w:rsidR="006977DB" w:rsidRPr="00482F36" w:rsidRDefault="006977DB" w:rsidP="006977DB">
      <w:pPr>
        <w:rPr>
          <w:rFonts w:ascii="Cambria" w:hAnsi="Cambria"/>
          <w:lang w:val="en-US"/>
        </w:rPr>
      </w:pPr>
    </w:p>
    <w:p w14:paraId="4C22A50A" w14:textId="39569FFB" w:rsidR="008B1AE6" w:rsidRPr="00BF2FCF" w:rsidRDefault="006977DB" w:rsidP="00565376">
      <w:pPr>
        <w:rPr>
          <w:rFonts w:ascii="Cambria" w:hAnsi="Cambria"/>
          <w:b/>
          <w:bCs/>
          <w:lang w:val="en-US"/>
        </w:rPr>
      </w:pPr>
      <w:r w:rsidRPr="00BF2FCF">
        <w:rPr>
          <w:rFonts w:ascii="Cambria" w:hAnsi="Cambria"/>
          <w:b/>
          <w:bCs/>
          <w:lang w:val="en-US"/>
        </w:rPr>
        <w:t>Participation</w:t>
      </w:r>
    </w:p>
    <w:p w14:paraId="40C0AA70" w14:textId="58439F77" w:rsidR="00831198" w:rsidRPr="00BF2FCF" w:rsidRDefault="00F223CE" w:rsidP="00565376">
      <w:pPr>
        <w:rPr>
          <w:rFonts w:ascii="Cambria" w:hAnsi="Cambria"/>
          <w:lang w:val="en-US"/>
        </w:rPr>
      </w:pPr>
      <w:r w:rsidRPr="00482F36">
        <w:rPr>
          <w:rFonts w:ascii="Cambria" w:hAnsi="Cambria"/>
          <w:lang w:val="en-US"/>
        </w:rPr>
        <w:t>General Discussion Posts (1 per week</w:t>
      </w:r>
      <w:r w:rsidR="005738D3">
        <w:rPr>
          <w:rFonts w:ascii="Cambria" w:hAnsi="Cambria"/>
          <w:lang w:val="en-US"/>
        </w:rPr>
        <w:t xml:space="preserve"> before Sunday 10</w:t>
      </w:r>
      <w:r w:rsidR="003F75AE">
        <w:rPr>
          <w:rFonts w:ascii="Cambria" w:hAnsi="Cambria"/>
          <w:lang w:val="en-US"/>
        </w:rPr>
        <w:t xml:space="preserve"> </w:t>
      </w:r>
      <w:r w:rsidR="005738D3">
        <w:rPr>
          <w:rFonts w:ascii="Cambria" w:hAnsi="Cambria"/>
          <w:lang w:val="en-US"/>
        </w:rPr>
        <w:t>pm</w:t>
      </w:r>
      <w:r w:rsidRPr="00482F36">
        <w:rPr>
          <w:rFonts w:ascii="Cambria" w:hAnsi="Cambria"/>
          <w:lang w:val="en-US"/>
        </w:rPr>
        <w:t>): Each week you are required to post one item related to the topic of the course. These things can include comments on textbook or lecture materials, comments on assigned videos or other readings or reports of news stories and other information relevant to social marketing and public policy. As a business student, you should be actively following news developments related to your discipline</w:t>
      </w:r>
      <w:r w:rsidR="00AF0CF2">
        <w:rPr>
          <w:rFonts w:ascii="Cambria" w:hAnsi="Cambria"/>
          <w:lang w:val="en-US"/>
        </w:rPr>
        <w:t xml:space="preserve"> to make </w:t>
      </w:r>
      <w:r w:rsidRPr="00482F36">
        <w:rPr>
          <w:rFonts w:ascii="Cambria" w:hAnsi="Cambria"/>
          <w:lang w:val="en-US"/>
        </w:rPr>
        <w:t xml:space="preserve">connections between your courses and news events. Substantive Responses to posts by other students also count as posts. </w:t>
      </w:r>
      <w:r w:rsidR="003F75AE">
        <w:rPr>
          <w:rFonts w:ascii="Cambria" w:hAnsi="Cambria"/>
          <w:lang w:val="en-US"/>
        </w:rPr>
        <w:t>P</w:t>
      </w:r>
      <w:r w:rsidRPr="00482F36">
        <w:rPr>
          <w:rFonts w:ascii="Cambria" w:hAnsi="Cambria"/>
          <w:lang w:val="en-US"/>
        </w:rPr>
        <w:t xml:space="preserve">osts </w:t>
      </w:r>
      <w:r w:rsidR="003F75AE">
        <w:rPr>
          <w:rFonts w:ascii="Cambria" w:hAnsi="Cambria"/>
          <w:lang w:val="en-US"/>
        </w:rPr>
        <w:t xml:space="preserve">can also </w:t>
      </w:r>
      <w:r w:rsidR="00A96B35">
        <w:rPr>
          <w:rFonts w:ascii="Cambria" w:hAnsi="Cambria"/>
          <w:lang w:val="en-US"/>
        </w:rPr>
        <w:t xml:space="preserve">include </w:t>
      </w:r>
      <w:r w:rsidRPr="00482F36">
        <w:rPr>
          <w:rFonts w:ascii="Cambria" w:hAnsi="Cambria"/>
          <w:lang w:val="en-US"/>
        </w:rPr>
        <w:t xml:space="preserve">a </w:t>
      </w:r>
      <w:r w:rsidRPr="00BF2FCF">
        <w:rPr>
          <w:rFonts w:ascii="Cambria" w:hAnsi="Cambria"/>
          <w:lang w:val="en-US"/>
        </w:rPr>
        <w:t>URL link to news stories and sources.</w:t>
      </w:r>
      <w:r w:rsidR="005738D3">
        <w:rPr>
          <w:rFonts w:ascii="Cambria" w:hAnsi="Cambria"/>
          <w:lang w:val="en-US"/>
        </w:rPr>
        <w:t xml:space="preserve"> </w:t>
      </w:r>
      <w:r w:rsidR="00BF2FCF" w:rsidRPr="00BF2FCF">
        <w:rPr>
          <w:rFonts w:ascii="Cambria" w:hAnsi="Cambria"/>
          <w:lang w:val="en-US"/>
        </w:rPr>
        <w:t>Additionally, you are required to come prepared to participate in class, having read the material and watched the videos associated with the session</w:t>
      </w:r>
      <w:r w:rsidR="0045480E">
        <w:rPr>
          <w:rFonts w:ascii="Cambria" w:hAnsi="Cambria"/>
          <w:lang w:val="en-US"/>
        </w:rPr>
        <w:t xml:space="preserve">. </w:t>
      </w:r>
    </w:p>
    <w:p w14:paraId="01BF489D" w14:textId="77777777" w:rsidR="009E7133" w:rsidRDefault="009E7133" w:rsidP="00565376">
      <w:pPr>
        <w:rPr>
          <w:rFonts w:ascii="Cambria" w:hAnsi="Cambria"/>
          <w:b/>
          <w:bCs/>
          <w:lang w:val="en-US"/>
        </w:rPr>
      </w:pPr>
    </w:p>
    <w:p w14:paraId="3C123CF6" w14:textId="5B038238" w:rsidR="00F223CE" w:rsidRDefault="00F223CE" w:rsidP="00565376">
      <w:pPr>
        <w:rPr>
          <w:rFonts w:ascii="Cambria" w:hAnsi="Cambria"/>
          <w:b/>
          <w:bCs/>
          <w:lang w:val="en-US"/>
        </w:rPr>
      </w:pPr>
      <w:r>
        <w:rPr>
          <w:rFonts w:ascii="Cambria" w:hAnsi="Cambria"/>
          <w:b/>
          <w:bCs/>
          <w:lang w:val="en-US"/>
        </w:rPr>
        <w:t>Quiz</w:t>
      </w:r>
      <w:r w:rsidR="00BF2FCF">
        <w:rPr>
          <w:rFonts w:ascii="Cambria" w:hAnsi="Cambria"/>
          <w:b/>
          <w:bCs/>
          <w:lang w:val="en-US"/>
        </w:rPr>
        <w:t>zes</w:t>
      </w:r>
    </w:p>
    <w:p w14:paraId="5F0A4031" w14:textId="20D48CAA" w:rsidR="00F223CE" w:rsidRPr="00482F36" w:rsidRDefault="00F223CE" w:rsidP="00F223CE">
      <w:pPr>
        <w:rPr>
          <w:rFonts w:ascii="Cambria" w:hAnsi="Cambria"/>
          <w:lang w:val="en-US"/>
        </w:rPr>
      </w:pPr>
      <w:r w:rsidRPr="00482F36">
        <w:rPr>
          <w:rFonts w:ascii="Cambria" w:hAnsi="Cambria"/>
          <w:lang w:val="en-US"/>
        </w:rPr>
        <w:t>Two Quizzes each covering 4 chapters, online materials, and</w:t>
      </w:r>
      <w:r>
        <w:rPr>
          <w:rFonts w:ascii="Cambria" w:hAnsi="Cambria"/>
          <w:lang w:val="en-US"/>
        </w:rPr>
        <w:t xml:space="preserve"> </w:t>
      </w:r>
      <w:r w:rsidRPr="00482F36">
        <w:rPr>
          <w:rFonts w:ascii="Cambria" w:hAnsi="Cambria"/>
          <w:lang w:val="en-US"/>
        </w:rPr>
        <w:t xml:space="preserve">discussions. Quizzes will </w:t>
      </w:r>
      <w:r w:rsidR="00795D81" w:rsidRPr="00482F36">
        <w:rPr>
          <w:rFonts w:ascii="Cambria" w:hAnsi="Cambria"/>
          <w:lang w:val="en-US"/>
        </w:rPr>
        <w:t>all be</w:t>
      </w:r>
      <w:r w:rsidRPr="00482F36">
        <w:rPr>
          <w:rFonts w:ascii="Cambria" w:hAnsi="Cambria"/>
          <w:lang w:val="en-US"/>
        </w:rPr>
        <w:t xml:space="preserve"> </w:t>
      </w:r>
      <w:r w:rsidR="00C3765A">
        <w:rPr>
          <w:rFonts w:ascii="Cambria" w:hAnsi="Cambria"/>
          <w:lang w:val="en-US"/>
        </w:rPr>
        <w:t>multiple-choice</w:t>
      </w:r>
      <w:r w:rsidRPr="00482F36">
        <w:rPr>
          <w:rFonts w:ascii="Cambria" w:hAnsi="Cambria"/>
          <w:lang w:val="en-US"/>
        </w:rPr>
        <w:t>.</w:t>
      </w:r>
      <w:r w:rsidR="00BF2FCF">
        <w:rPr>
          <w:rFonts w:ascii="Cambria" w:hAnsi="Cambria"/>
          <w:lang w:val="en-US"/>
        </w:rPr>
        <w:t xml:space="preserve"> They will be conducted on Canvas.</w:t>
      </w:r>
      <w:r w:rsidR="004C47E5">
        <w:rPr>
          <w:rFonts w:ascii="Cambria" w:hAnsi="Cambria"/>
          <w:lang w:val="en-US"/>
        </w:rPr>
        <w:t xml:space="preserve"> The sections </w:t>
      </w:r>
      <w:r w:rsidR="00490E24">
        <w:rPr>
          <w:rFonts w:ascii="Cambria" w:hAnsi="Cambria"/>
          <w:lang w:val="en-US"/>
        </w:rPr>
        <w:t xml:space="preserve">covered </w:t>
      </w:r>
      <w:r w:rsidR="004C47E5">
        <w:rPr>
          <w:rFonts w:ascii="Cambria" w:hAnsi="Cambria"/>
          <w:lang w:val="en-US"/>
        </w:rPr>
        <w:t xml:space="preserve">in each quiz </w:t>
      </w:r>
      <w:r w:rsidR="002E31C1">
        <w:rPr>
          <w:rFonts w:ascii="Cambria" w:hAnsi="Cambria"/>
          <w:lang w:val="en-US"/>
        </w:rPr>
        <w:t>appear</w:t>
      </w:r>
      <w:r w:rsidR="004C47E5">
        <w:rPr>
          <w:rFonts w:ascii="Cambria" w:hAnsi="Cambria"/>
          <w:lang w:val="en-US"/>
        </w:rPr>
        <w:t xml:space="preserve"> in the Weekly schedule.</w:t>
      </w:r>
    </w:p>
    <w:p w14:paraId="4397A6A8" w14:textId="77777777" w:rsidR="00F223CE" w:rsidRPr="00482F36" w:rsidRDefault="00F223CE" w:rsidP="00565376">
      <w:pPr>
        <w:rPr>
          <w:rFonts w:ascii="Cambria" w:hAnsi="Cambria"/>
          <w:b/>
          <w:bCs/>
          <w:lang w:val="en-US"/>
        </w:rPr>
      </w:pPr>
    </w:p>
    <w:p w14:paraId="211C573C" w14:textId="608DA206" w:rsidR="00580FF5" w:rsidRPr="00816BFA" w:rsidRDefault="00580FF5" w:rsidP="009E7133">
      <w:pPr>
        <w:rPr>
          <w:rFonts w:ascii="Cambria" w:hAnsi="Cambria"/>
          <w:b/>
          <w:bCs/>
          <w:lang w:val="en-US"/>
        </w:rPr>
      </w:pPr>
      <w:r w:rsidRPr="00816BFA">
        <w:rPr>
          <w:rFonts w:ascii="Cambria" w:hAnsi="Cambria"/>
          <w:b/>
          <w:bCs/>
          <w:lang w:val="en-US"/>
        </w:rPr>
        <w:t>Course paper (</w:t>
      </w:r>
      <w:r w:rsidR="00772B39" w:rsidRPr="00816BFA">
        <w:rPr>
          <w:rFonts w:ascii="Cambria" w:hAnsi="Cambria"/>
          <w:b/>
          <w:bCs/>
          <w:lang w:val="en-US"/>
        </w:rPr>
        <w:t>50%</w:t>
      </w:r>
      <w:r w:rsidRPr="00816BFA">
        <w:rPr>
          <w:rFonts w:ascii="Cambria" w:hAnsi="Cambria"/>
          <w:b/>
          <w:bCs/>
          <w:lang w:val="en-US"/>
        </w:rPr>
        <w:t>)</w:t>
      </w:r>
    </w:p>
    <w:p w14:paraId="7A6BDA51" w14:textId="1450EC55" w:rsidR="00F75EA6" w:rsidRDefault="009E7133" w:rsidP="009E7133">
      <w:pPr>
        <w:rPr>
          <w:rFonts w:ascii="Cambria" w:hAnsi="Cambria"/>
          <w:lang w:val="en-US"/>
        </w:rPr>
      </w:pPr>
      <w:r w:rsidRPr="00482F36">
        <w:rPr>
          <w:rFonts w:ascii="Cambria" w:hAnsi="Cambria"/>
          <w:lang w:val="en-US"/>
        </w:rPr>
        <w:t xml:space="preserve">Topics for papers should be chosen by </w:t>
      </w:r>
      <w:r w:rsidR="00135065">
        <w:rPr>
          <w:rFonts w:ascii="Cambria" w:hAnsi="Cambria"/>
          <w:lang w:val="en-US"/>
        </w:rPr>
        <w:t>Monday, October 30</w:t>
      </w:r>
      <w:r w:rsidRPr="00482F36">
        <w:rPr>
          <w:rFonts w:ascii="Cambria" w:hAnsi="Cambria"/>
          <w:lang w:val="en-US"/>
        </w:rPr>
        <w:t>.</w:t>
      </w:r>
      <w:r w:rsidR="00580FF5" w:rsidRPr="00482F36">
        <w:rPr>
          <w:rFonts w:ascii="Cambria" w:hAnsi="Cambria"/>
          <w:lang w:val="en-US"/>
        </w:rPr>
        <w:t xml:space="preserve"> </w:t>
      </w:r>
      <w:r w:rsidRPr="00482F36">
        <w:rPr>
          <w:rFonts w:ascii="Cambria" w:hAnsi="Cambria"/>
          <w:lang w:val="en-US"/>
        </w:rPr>
        <w:t xml:space="preserve">Papers should focus on a review of the published literature on a social marketing topic of your choice. Use the OSU library research databases (Business Source Complete, </w:t>
      </w:r>
      <w:proofErr w:type="spellStart"/>
      <w:r w:rsidRPr="00482F36">
        <w:rPr>
          <w:rFonts w:ascii="Cambria" w:hAnsi="Cambria"/>
          <w:lang w:val="en-US"/>
        </w:rPr>
        <w:t>Psychinfo</w:t>
      </w:r>
      <w:proofErr w:type="spellEnd"/>
      <w:r w:rsidRPr="00482F36">
        <w:rPr>
          <w:rFonts w:ascii="Cambria" w:hAnsi="Cambria"/>
          <w:lang w:val="en-US"/>
        </w:rPr>
        <w:t xml:space="preserve">) to find materials. You may also draw on materials found on government (e.g., CDC, FDA, USDA, etc.) and foundation (e.g., MADD, </w:t>
      </w:r>
      <w:proofErr w:type="spellStart"/>
      <w:r w:rsidRPr="00482F36">
        <w:rPr>
          <w:rFonts w:ascii="Cambria" w:hAnsi="Cambria"/>
          <w:lang w:val="en-US"/>
        </w:rPr>
        <w:t>etc</w:t>
      </w:r>
      <w:proofErr w:type="spellEnd"/>
      <w:r w:rsidRPr="00482F36">
        <w:rPr>
          <w:rFonts w:ascii="Cambria" w:hAnsi="Cambria"/>
          <w:lang w:val="en-US"/>
        </w:rPr>
        <w:t xml:space="preserve">) websites as well as news sources. </w:t>
      </w:r>
    </w:p>
    <w:p w14:paraId="16F0E06E" w14:textId="77777777" w:rsidR="0045480E" w:rsidRDefault="0045480E" w:rsidP="009E7133">
      <w:pPr>
        <w:rPr>
          <w:rFonts w:ascii="Cambria" w:hAnsi="Cambria"/>
          <w:lang w:val="en-US"/>
        </w:rPr>
      </w:pPr>
    </w:p>
    <w:p w14:paraId="535AA56F" w14:textId="741AE5F6" w:rsidR="009E7133" w:rsidRPr="00482F36" w:rsidRDefault="009E7133" w:rsidP="009E7133">
      <w:pPr>
        <w:rPr>
          <w:rFonts w:ascii="Cambria" w:hAnsi="Cambria"/>
          <w:lang w:val="en-US"/>
        </w:rPr>
      </w:pPr>
      <w:r w:rsidRPr="00482F36">
        <w:rPr>
          <w:rFonts w:ascii="Cambria" w:hAnsi="Cambria"/>
          <w:lang w:val="en-US"/>
        </w:rPr>
        <w:t xml:space="preserve">As part of the process of developing your paper, you should </w:t>
      </w:r>
      <w:r w:rsidR="00AD2023">
        <w:rPr>
          <w:rFonts w:ascii="Cambria" w:hAnsi="Cambria"/>
          <w:lang w:val="en-US"/>
        </w:rPr>
        <w:t xml:space="preserve">complete </w:t>
      </w:r>
      <w:r w:rsidR="00490E24">
        <w:rPr>
          <w:rFonts w:ascii="Cambria" w:hAnsi="Cambria"/>
          <w:lang w:val="en-US"/>
        </w:rPr>
        <w:t>the</w:t>
      </w:r>
      <w:r w:rsidR="00AD2023">
        <w:rPr>
          <w:rFonts w:ascii="Cambria" w:hAnsi="Cambria"/>
          <w:lang w:val="en-US"/>
        </w:rPr>
        <w:t xml:space="preserve"> summary document</w:t>
      </w:r>
      <w:r w:rsidR="0025308A">
        <w:rPr>
          <w:rFonts w:ascii="Cambria" w:hAnsi="Cambria"/>
          <w:lang w:val="en-US"/>
        </w:rPr>
        <w:t xml:space="preserve"> </w:t>
      </w:r>
      <w:r w:rsidR="00AD2023">
        <w:rPr>
          <w:rFonts w:ascii="Cambria" w:hAnsi="Cambria"/>
          <w:lang w:val="en-US"/>
        </w:rPr>
        <w:t xml:space="preserve">and upload it to Canvas </w:t>
      </w:r>
      <w:r w:rsidR="0025308A">
        <w:rPr>
          <w:rFonts w:ascii="Cambria" w:hAnsi="Cambria"/>
          <w:lang w:val="en-US"/>
        </w:rPr>
        <w:t xml:space="preserve">(by </w:t>
      </w:r>
      <w:r w:rsidR="004F5CC3">
        <w:rPr>
          <w:rFonts w:ascii="Cambria" w:hAnsi="Cambria"/>
          <w:lang w:val="en-US"/>
        </w:rPr>
        <w:t>Monday</w:t>
      </w:r>
      <w:r w:rsidR="0025308A">
        <w:rPr>
          <w:rFonts w:ascii="Cambria" w:hAnsi="Cambria"/>
          <w:lang w:val="en-US"/>
        </w:rPr>
        <w:t>, October 3</w:t>
      </w:r>
      <w:r w:rsidR="004F5CC3">
        <w:rPr>
          <w:rFonts w:ascii="Cambria" w:hAnsi="Cambria"/>
          <w:lang w:val="en-US"/>
        </w:rPr>
        <w:t>0</w:t>
      </w:r>
      <w:r w:rsidR="00135065">
        <w:rPr>
          <w:rFonts w:ascii="Cambria" w:hAnsi="Cambria"/>
          <w:lang w:val="en-US"/>
        </w:rPr>
        <w:t xml:space="preserve"> – 23:59</w:t>
      </w:r>
      <w:r w:rsidR="0025308A">
        <w:rPr>
          <w:rFonts w:ascii="Cambria" w:hAnsi="Cambria"/>
          <w:lang w:val="en-US"/>
        </w:rPr>
        <w:t>)</w:t>
      </w:r>
      <w:r w:rsidRPr="00482F36">
        <w:rPr>
          <w:rFonts w:ascii="Cambria" w:hAnsi="Cambria"/>
          <w:lang w:val="en-US"/>
        </w:rPr>
        <w:t xml:space="preserve">. </w:t>
      </w:r>
      <w:r w:rsidR="004C47E5">
        <w:rPr>
          <w:rFonts w:ascii="Cambria" w:hAnsi="Cambria"/>
          <w:lang w:val="en-US"/>
        </w:rPr>
        <w:t>There will be a</w:t>
      </w:r>
      <w:r w:rsidR="0025308A">
        <w:rPr>
          <w:rFonts w:ascii="Cambria" w:hAnsi="Cambria"/>
          <w:lang w:val="en-US"/>
        </w:rPr>
        <w:t>n opportun</w:t>
      </w:r>
      <w:r w:rsidR="004F5CC3">
        <w:rPr>
          <w:rFonts w:ascii="Cambria" w:hAnsi="Cambria"/>
          <w:lang w:val="en-US"/>
        </w:rPr>
        <w:t xml:space="preserve">ity to meet with the </w:t>
      </w:r>
      <w:r w:rsidR="00D812F1">
        <w:rPr>
          <w:rFonts w:ascii="Cambria" w:hAnsi="Cambria"/>
          <w:lang w:val="en-US"/>
        </w:rPr>
        <w:t>course instructor to discuss your</w:t>
      </w:r>
      <w:r w:rsidR="00D71C76">
        <w:rPr>
          <w:rFonts w:ascii="Cambria" w:hAnsi="Cambria"/>
          <w:lang w:val="en-US"/>
        </w:rPr>
        <w:t xml:space="preserve"> topic on Wednesday (November 1) and Thursday (November 2). Bookings </w:t>
      </w:r>
      <w:r w:rsidR="00490E24">
        <w:rPr>
          <w:rFonts w:ascii="Cambria" w:hAnsi="Cambria"/>
          <w:lang w:val="en-US"/>
        </w:rPr>
        <w:t xml:space="preserve">are </w:t>
      </w:r>
      <w:r w:rsidR="00D71C76">
        <w:rPr>
          <w:rFonts w:ascii="Cambria" w:hAnsi="Cambria"/>
          <w:lang w:val="en-US"/>
        </w:rPr>
        <w:t>to be made on Canvas.</w:t>
      </w:r>
      <w:r w:rsidR="00607C03">
        <w:rPr>
          <w:rFonts w:ascii="Cambria" w:hAnsi="Cambria"/>
          <w:lang w:val="en-US"/>
        </w:rPr>
        <w:t xml:space="preserve"> </w:t>
      </w:r>
      <w:r w:rsidR="004C47E5">
        <w:rPr>
          <w:rFonts w:ascii="Cambria" w:hAnsi="Cambria"/>
          <w:lang w:val="en-US"/>
        </w:rPr>
        <w:t>(Note: the uploaded document will be used in the discussion time.)</w:t>
      </w:r>
      <w:r w:rsidR="00607C03">
        <w:rPr>
          <w:rFonts w:ascii="Cambria" w:hAnsi="Cambria"/>
          <w:lang w:val="en-US"/>
        </w:rPr>
        <w:t xml:space="preserve"> </w:t>
      </w:r>
    </w:p>
    <w:p w14:paraId="534B86B0" w14:textId="77777777" w:rsidR="00580FF5" w:rsidRPr="00482F36" w:rsidRDefault="00580FF5" w:rsidP="009E7133">
      <w:pPr>
        <w:rPr>
          <w:rFonts w:ascii="Cambria" w:hAnsi="Cambria"/>
          <w:lang w:val="en-US"/>
        </w:rPr>
      </w:pPr>
    </w:p>
    <w:p w14:paraId="1925DAAC" w14:textId="46F4F17F" w:rsidR="00580FF5" w:rsidRPr="00482F36" w:rsidRDefault="00580FF5" w:rsidP="00580FF5">
      <w:pPr>
        <w:rPr>
          <w:rFonts w:ascii="Cambria" w:hAnsi="Cambria"/>
          <w:lang w:val="en-US"/>
        </w:rPr>
      </w:pPr>
      <w:r w:rsidRPr="00482F36">
        <w:rPr>
          <w:rFonts w:ascii="Cambria" w:hAnsi="Cambria"/>
          <w:lang w:val="en-US"/>
        </w:rPr>
        <w:lastRenderedPageBreak/>
        <w:t xml:space="preserve">Technical aspects of the course paper: </w:t>
      </w:r>
      <w:r w:rsidR="00A965DD" w:rsidRPr="00482F36">
        <w:rPr>
          <w:rFonts w:ascii="Cambria" w:hAnsi="Cambria"/>
          <w:lang w:val="en-US"/>
        </w:rPr>
        <w:t>15 double-spaced pages, including references, 12-point font, and a</w:t>
      </w:r>
      <w:r w:rsidRPr="00482F36">
        <w:rPr>
          <w:rFonts w:ascii="Cambria" w:hAnsi="Cambria"/>
          <w:lang w:val="en-US"/>
        </w:rPr>
        <w:t>ll papers should use American Psychological Association (APA) format for the reference list and in the text.</w:t>
      </w:r>
    </w:p>
    <w:p w14:paraId="69C2E27C" w14:textId="77777777" w:rsidR="00C0475F" w:rsidRDefault="00C0475F" w:rsidP="00565376">
      <w:pPr>
        <w:rPr>
          <w:rFonts w:ascii="Cambria" w:hAnsi="Cambria"/>
          <w:lang w:val="en-US"/>
        </w:rPr>
      </w:pPr>
    </w:p>
    <w:p w14:paraId="2E458DA3" w14:textId="41EAC92D" w:rsidR="00F523B1" w:rsidRPr="00482F36" w:rsidRDefault="00F523B1" w:rsidP="00565376">
      <w:pPr>
        <w:rPr>
          <w:rFonts w:ascii="Cambria" w:hAnsi="Cambria"/>
          <w:lang w:val="en-US"/>
        </w:rPr>
      </w:pPr>
      <w:r>
        <w:rPr>
          <w:rFonts w:ascii="Cambria" w:hAnsi="Cambria"/>
          <w:lang w:val="en-US"/>
        </w:rPr>
        <w:t xml:space="preserve">Additional </w:t>
      </w:r>
      <w:r w:rsidR="0085079F">
        <w:rPr>
          <w:rFonts w:ascii="Cambria" w:hAnsi="Cambria"/>
          <w:lang w:val="en-US"/>
        </w:rPr>
        <w:t>details</w:t>
      </w:r>
      <w:r>
        <w:rPr>
          <w:rFonts w:ascii="Cambria" w:hAnsi="Cambria"/>
          <w:lang w:val="en-US"/>
        </w:rPr>
        <w:t xml:space="preserve"> on the content and grading will be provided at the start of the class.</w:t>
      </w:r>
    </w:p>
    <w:p w14:paraId="29DF31B9" w14:textId="77777777" w:rsidR="00C0475F" w:rsidRPr="00482F36" w:rsidRDefault="00C0475F" w:rsidP="00565376">
      <w:pPr>
        <w:rPr>
          <w:rFonts w:ascii="Cambria" w:hAnsi="Cambria"/>
          <w:lang w:val="en-US"/>
        </w:rPr>
      </w:pPr>
    </w:p>
    <w:p w14:paraId="51A999FB" w14:textId="51105FB3" w:rsidR="00565376" w:rsidRPr="00482F36" w:rsidRDefault="00565376" w:rsidP="00565376">
      <w:pPr>
        <w:rPr>
          <w:rFonts w:ascii="Cambria" w:hAnsi="Cambria"/>
          <w:b/>
          <w:bCs/>
          <w:lang w:val="en-US"/>
        </w:rPr>
      </w:pPr>
      <w:r w:rsidRPr="00482F36">
        <w:rPr>
          <w:rFonts w:ascii="Cambria" w:hAnsi="Cambria"/>
          <w:b/>
          <w:bCs/>
          <w:lang w:val="en-US"/>
        </w:rPr>
        <w:t>Additional Policies</w:t>
      </w:r>
    </w:p>
    <w:p w14:paraId="4E89F182" w14:textId="77777777" w:rsidR="00E15460" w:rsidRPr="00482F36" w:rsidRDefault="00565376" w:rsidP="00565376">
      <w:pPr>
        <w:rPr>
          <w:rFonts w:ascii="Cambria" w:hAnsi="Cambria"/>
          <w:lang w:val="en-US"/>
        </w:rPr>
      </w:pPr>
      <w:r w:rsidRPr="00482F36">
        <w:rPr>
          <w:rFonts w:ascii="Cambria" w:hAnsi="Cambria"/>
          <w:lang w:val="en-US"/>
        </w:rPr>
        <w:t>Testing Policy</w:t>
      </w:r>
    </w:p>
    <w:p w14:paraId="134DC0DA" w14:textId="55A04641" w:rsidR="00565376" w:rsidRPr="00482F36" w:rsidRDefault="00565376" w:rsidP="00565376">
      <w:pPr>
        <w:rPr>
          <w:rFonts w:ascii="Cambria" w:hAnsi="Cambria"/>
          <w:lang w:val="en-US"/>
        </w:rPr>
      </w:pPr>
      <w:r w:rsidRPr="00482F36">
        <w:rPr>
          <w:rFonts w:ascii="Cambria" w:hAnsi="Cambria"/>
          <w:lang w:val="en-US"/>
        </w:rPr>
        <w:t xml:space="preserve">[If applicable] There </w:t>
      </w:r>
      <w:proofErr w:type="gramStart"/>
      <w:r w:rsidR="00C655EB">
        <w:rPr>
          <w:rFonts w:ascii="Cambria" w:hAnsi="Cambria"/>
          <w:lang w:val="en-US"/>
        </w:rPr>
        <w:t>are</w:t>
      </w:r>
      <w:proofErr w:type="gramEnd"/>
      <w:r w:rsidRPr="00482F36">
        <w:rPr>
          <w:rFonts w:ascii="Cambria" w:hAnsi="Cambria"/>
          <w:lang w:val="en-US"/>
        </w:rPr>
        <w:t xml:space="preserve"> no make-ups for quizzes. Missed quizzes will be</w:t>
      </w:r>
      <w:r w:rsidR="00E15460" w:rsidRPr="00482F36">
        <w:rPr>
          <w:rFonts w:ascii="Cambria" w:hAnsi="Cambria"/>
          <w:lang w:val="en-US"/>
        </w:rPr>
        <w:t xml:space="preserve"> </w:t>
      </w:r>
      <w:r w:rsidRPr="00482F36">
        <w:rPr>
          <w:rFonts w:ascii="Cambria" w:hAnsi="Cambria"/>
          <w:lang w:val="en-US"/>
        </w:rPr>
        <w:t xml:space="preserve">recorded as a “0”. Missed exams can only be made-up in extreme cases (e.g., death of </w:t>
      </w:r>
      <w:r w:rsidR="007E0494" w:rsidRPr="00482F36">
        <w:rPr>
          <w:rFonts w:ascii="Cambria" w:hAnsi="Cambria"/>
          <w:lang w:val="en-US"/>
        </w:rPr>
        <w:t xml:space="preserve">a </w:t>
      </w:r>
      <w:r w:rsidRPr="00482F36">
        <w:rPr>
          <w:rFonts w:ascii="Cambria" w:hAnsi="Cambria"/>
          <w:lang w:val="en-US"/>
        </w:rPr>
        <w:t>family</w:t>
      </w:r>
      <w:r w:rsidR="00E15460" w:rsidRPr="00482F36">
        <w:rPr>
          <w:rFonts w:ascii="Cambria" w:hAnsi="Cambria"/>
          <w:lang w:val="en-US"/>
        </w:rPr>
        <w:t xml:space="preserve"> </w:t>
      </w:r>
      <w:r w:rsidRPr="00482F36">
        <w:rPr>
          <w:rFonts w:ascii="Cambria" w:hAnsi="Cambria"/>
          <w:lang w:val="en-US"/>
        </w:rPr>
        <w:t>member, personal hospitalization, etc.) with proper documentation (e.g., a physician’s note, ER</w:t>
      </w:r>
      <w:r w:rsidR="00E15460" w:rsidRPr="00482F36">
        <w:rPr>
          <w:rFonts w:ascii="Cambria" w:hAnsi="Cambria"/>
          <w:lang w:val="en-US"/>
        </w:rPr>
        <w:t xml:space="preserve"> </w:t>
      </w:r>
      <w:r w:rsidRPr="00482F36">
        <w:rPr>
          <w:rFonts w:ascii="Cambria" w:hAnsi="Cambria"/>
          <w:lang w:val="en-US"/>
        </w:rPr>
        <w:t>paperwork, obituary, etc.). Each decision of potentially allowing a make-up exam is made by the</w:t>
      </w:r>
      <w:r w:rsidR="007E0494" w:rsidRPr="00482F36">
        <w:rPr>
          <w:rFonts w:ascii="Cambria" w:hAnsi="Cambria"/>
          <w:lang w:val="en-US"/>
        </w:rPr>
        <w:t xml:space="preserve"> </w:t>
      </w:r>
      <w:r w:rsidRPr="00482F36">
        <w:rPr>
          <w:rFonts w:ascii="Cambria" w:hAnsi="Cambria"/>
          <w:lang w:val="en-US"/>
        </w:rPr>
        <w:t>instructor on a case-by-case basis. Additionally, you MUST contact the instructor as soon as you know of a potential problem or conflict with an exam date.</w:t>
      </w:r>
    </w:p>
    <w:p w14:paraId="025DD4A0" w14:textId="0BFFB319" w:rsidR="00565376" w:rsidRPr="00482F36" w:rsidRDefault="00565376" w:rsidP="00565376">
      <w:pPr>
        <w:rPr>
          <w:rFonts w:ascii="Cambria" w:hAnsi="Cambria"/>
          <w:lang w:val="en-US"/>
        </w:rPr>
      </w:pPr>
      <w:r w:rsidRPr="00482F36">
        <w:rPr>
          <w:rFonts w:ascii="Cambria" w:hAnsi="Cambria"/>
          <w:lang w:val="en-US"/>
        </w:rPr>
        <w:t>Alternative methods (e.g., oral exam, essay) of testing may be used for make-up exams.</w:t>
      </w:r>
    </w:p>
    <w:p w14:paraId="0F31DE37" w14:textId="77777777" w:rsidR="003D2E73" w:rsidRDefault="003D2E73" w:rsidP="00565376">
      <w:pPr>
        <w:rPr>
          <w:rFonts w:ascii="Cambria" w:hAnsi="Cambria"/>
          <w:lang w:val="en-US"/>
        </w:rPr>
      </w:pPr>
    </w:p>
    <w:p w14:paraId="1B9938C2" w14:textId="77777777" w:rsidR="00772B39" w:rsidRPr="007F2CE6" w:rsidRDefault="00772B39" w:rsidP="00772B39">
      <w:pPr>
        <w:rPr>
          <w:rFonts w:ascii="Cambria" w:hAnsi="Cambria"/>
          <w:b/>
          <w:bCs/>
          <w:lang w:val="en-US"/>
        </w:rPr>
      </w:pPr>
      <w:r w:rsidRPr="007F2CE6">
        <w:rPr>
          <w:rFonts w:ascii="Cambria" w:hAnsi="Cambria"/>
          <w:b/>
          <w:bCs/>
          <w:lang w:val="en-US"/>
        </w:rPr>
        <w:t>Academic Conduct</w:t>
      </w:r>
    </w:p>
    <w:p w14:paraId="3E7A68BA" w14:textId="1B2ABFA7" w:rsidR="00772B39" w:rsidRPr="00482F36" w:rsidRDefault="00772B39" w:rsidP="00772B39">
      <w:pPr>
        <w:rPr>
          <w:rFonts w:ascii="Cambria" w:hAnsi="Cambria"/>
          <w:lang w:val="en-US"/>
        </w:rPr>
      </w:pPr>
      <w:r w:rsidRPr="00482F36">
        <w:rPr>
          <w:rFonts w:ascii="Cambria" w:hAnsi="Cambria"/>
          <w:lang w:val="en-US"/>
        </w:rPr>
        <w:t>If a student is suspected of, or reported to have committed, academic misconduct in this course, I am obligated by University Rules to report my suspicions to COAM. If you have questions about the above policy or what constitutes academic misconduct in this course, please contact me. See OSU Prohibited Conduct – Section 3335-23-04(A)</w:t>
      </w:r>
      <w:r w:rsidR="00FA7232">
        <w:rPr>
          <w:rFonts w:ascii="Cambria" w:hAnsi="Cambria"/>
          <w:lang w:val="en-US"/>
        </w:rPr>
        <w:t xml:space="preserve"> </w:t>
      </w:r>
      <w:hyperlink r:id="rId8" w:history="1">
        <w:r w:rsidR="00FA7232" w:rsidRPr="00FA7232">
          <w:rPr>
            <w:rStyle w:val="Hyperlink"/>
            <w:rFonts w:ascii="Cambria" w:hAnsi="Cambria"/>
            <w:lang w:val="en-US"/>
          </w:rPr>
          <w:t>here</w:t>
        </w:r>
      </w:hyperlink>
      <w:r w:rsidRPr="00482F36">
        <w:rPr>
          <w:rFonts w:ascii="Cambria" w:hAnsi="Cambria"/>
          <w:lang w:val="en-US"/>
        </w:rPr>
        <w:t xml:space="preserve"> </w:t>
      </w:r>
    </w:p>
    <w:p w14:paraId="59E0B548" w14:textId="77777777" w:rsidR="005F631B" w:rsidRDefault="005F631B" w:rsidP="00772B39">
      <w:pPr>
        <w:rPr>
          <w:rFonts w:ascii="Cambria" w:hAnsi="Cambria"/>
          <w:lang w:val="en-US"/>
        </w:rPr>
      </w:pPr>
    </w:p>
    <w:p w14:paraId="78942A96" w14:textId="0F2562D2" w:rsidR="005F631B" w:rsidRPr="005F631B" w:rsidRDefault="005F631B" w:rsidP="00772B39">
      <w:pPr>
        <w:rPr>
          <w:rFonts w:ascii="Cambria" w:hAnsi="Cambria"/>
          <w:b/>
          <w:bCs/>
          <w:lang w:val="en-US"/>
        </w:rPr>
      </w:pPr>
      <w:r w:rsidRPr="005F631B">
        <w:rPr>
          <w:rFonts w:ascii="Cambria" w:hAnsi="Cambria"/>
          <w:b/>
          <w:bCs/>
          <w:lang w:val="en-US"/>
        </w:rPr>
        <w:t>Other university information</w:t>
      </w:r>
    </w:p>
    <w:p w14:paraId="0855B56D" w14:textId="1C976F43" w:rsidR="00772B39" w:rsidRPr="00482F36" w:rsidRDefault="00772B39" w:rsidP="00772B39">
      <w:pPr>
        <w:rPr>
          <w:rFonts w:ascii="Cambria" w:hAnsi="Cambria"/>
          <w:lang w:val="en-US"/>
        </w:rPr>
      </w:pPr>
      <w:r w:rsidRPr="00482F36">
        <w:rPr>
          <w:rFonts w:ascii="Cambria" w:hAnsi="Cambria"/>
          <w:lang w:val="en-US"/>
        </w:rPr>
        <w:t xml:space="preserve">University Policies, Services and Resources </w:t>
      </w:r>
      <w:hyperlink r:id="rId9" w:history="1">
        <w:r w:rsidR="0050114E">
          <w:rPr>
            <w:rStyle w:val="Hyperlink"/>
            <w:rFonts w:ascii="Cambria" w:hAnsi="Cambria"/>
            <w:lang w:val="en-US"/>
          </w:rPr>
          <w:t>here</w:t>
        </w:r>
      </w:hyperlink>
    </w:p>
    <w:p w14:paraId="5B1DC248" w14:textId="28627CFB" w:rsidR="00772B39" w:rsidRPr="00482F36" w:rsidRDefault="00772B39" w:rsidP="00772B39">
      <w:pPr>
        <w:rPr>
          <w:rFonts w:ascii="Cambria" w:hAnsi="Cambria"/>
          <w:lang w:val="en-US"/>
        </w:rPr>
      </w:pPr>
      <w:r w:rsidRPr="00482F36">
        <w:rPr>
          <w:rFonts w:ascii="Cambria" w:hAnsi="Cambria"/>
          <w:lang w:val="en-US"/>
        </w:rPr>
        <w:t xml:space="preserve">Fisher Undergraduate Handbook and </w:t>
      </w:r>
      <w:proofErr w:type="spellStart"/>
      <w:r w:rsidRPr="00482F36">
        <w:rPr>
          <w:rFonts w:ascii="Cambria" w:hAnsi="Cambria"/>
          <w:lang w:val="en-US"/>
        </w:rPr>
        <w:t>QuickLinks</w:t>
      </w:r>
      <w:proofErr w:type="spellEnd"/>
      <w:r w:rsidRPr="00482F36">
        <w:rPr>
          <w:rFonts w:ascii="Cambria" w:hAnsi="Cambria"/>
          <w:lang w:val="en-US"/>
        </w:rPr>
        <w:t xml:space="preserve"> </w:t>
      </w:r>
      <w:hyperlink r:id="rId10" w:history="1">
        <w:r w:rsidR="0050114E">
          <w:rPr>
            <w:rStyle w:val="Hyperlink"/>
            <w:rFonts w:ascii="Cambria" w:hAnsi="Cambria"/>
            <w:lang w:val="en-US"/>
          </w:rPr>
          <w:t>here</w:t>
        </w:r>
      </w:hyperlink>
    </w:p>
    <w:p w14:paraId="1FB31A07" w14:textId="55C11981" w:rsidR="00772B39" w:rsidRPr="00482F36" w:rsidRDefault="00772B39" w:rsidP="00772B39">
      <w:pPr>
        <w:rPr>
          <w:rFonts w:ascii="Cambria" w:hAnsi="Cambria"/>
          <w:lang w:val="en-US"/>
        </w:rPr>
      </w:pPr>
      <w:r w:rsidRPr="00482F36">
        <w:rPr>
          <w:rFonts w:ascii="Cambria" w:hAnsi="Cambria"/>
          <w:lang w:val="en-US"/>
        </w:rPr>
        <w:t xml:space="preserve">Fisher Navigator Resource Portal </w:t>
      </w:r>
      <w:hyperlink r:id="rId11" w:history="1">
        <w:r w:rsidR="00F42518" w:rsidRPr="00F42518">
          <w:rPr>
            <w:rStyle w:val="Hyperlink"/>
            <w:rFonts w:ascii="Cambria" w:hAnsi="Cambria"/>
            <w:lang w:val="en-US"/>
          </w:rPr>
          <w:t>here</w:t>
        </w:r>
      </w:hyperlink>
      <w:r w:rsidR="00D511C9">
        <w:rPr>
          <w:rFonts w:ascii="Cambria" w:hAnsi="Cambria"/>
          <w:lang w:val="en-US"/>
        </w:rPr>
        <w:t xml:space="preserve"> </w:t>
      </w:r>
      <w:r w:rsidRPr="00482F36">
        <w:rPr>
          <w:rFonts w:ascii="Cambria" w:hAnsi="Cambria"/>
          <w:lang w:val="en-US"/>
        </w:rPr>
        <w:t>(www.nav-1.com)</w:t>
      </w:r>
    </w:p>
    <w:p w14:paraId="268629C2" w14:textId="53819D56" w:rsidR="0050114E" w:rsidRDefault="00772B39" w:rsidP="00772B39">
      <w:pPr>
        <w:rPr>
          <w:rFonts w:ascii="Cambria" w:hAnsi="Cambria"/>
          <w:lang w:val="en-US"/>
        </w:rPr>
      </w:pPr>
      <w:r w:rsidRPr="00482F36">
        <w:rPr>
          <w:rFonts w:ascii="Cambria" w:hAnsi="Cambria"/>
          <w:lang w:val="en-US"/>
        </w:rPr>
        <w:t xml:space="preserve">University Health and Safety Guidelines </w:t>
      </w:r>
      <w:hyperlink r:id="rId12" w:history="1">
        <w:r w:rsidR="0050114E">
          <w:rPr>
            <w:rStyle w:val="Hyperlink"/>
            <w:rFonts w:ascii="Cambria" w:hAnsi="Cambria"/>
            <w:lang w:val="en-US"/>
          </w:rPr>
          <w:t>here</w:t>
        </w:r>
      </w:hyperlink>
    </w:p>
    <w:p w14:paraId="34FA382A" w14:textId="7C89F4CF" w:rsidR="00772B39" w:rsidRPr="00482F36" w:rsidRDefault="00772B39" w:rsidP="00772B39">
      <w:pPr>
        <w:rPr>
          <w:rFonts w:ascii="Cambria" w:hAnsi="Cambria"/>
          <w:lang w:val="en-US"/>
        </w:rPr>
      </w:pPr>
      <w:r w:rsidRPr="00482F36">
        <w:rPr>
          <w:rFonts w:ascii="Cambria" w:hAnsi="Cambria"/>
          <w:lang w:val="en-US"/>
        </w:rPr>
        <w:t xml:space="preserve">For disability services, go </w:t>
      </w:r>
      <w:hyperlink r:id="rId13" w:history="1">
        <w:r w:rsidR="006A3561" w:rsidRPr="006A3561">
          <w:rPr>
            <w:rStyle w:val="Hyperlink"/>
            <w:rFonts w:ascii="Cambria" w:hAnsi="Cambria"/>
            <w:lang w:val="en-US"/>
          </w:rPr>
          <w:t>here</w:t>
        </w:r>
      </w:hyperlink>
      <w:r w:rsidR="006A3561">
        <w:rPr>
          <w:rFonts w:ascii="Cambria" w:hAnsi="Cambria"/>
          <w:lang w:val="en-US"/>
        </w:rPr>
        <w:t xml:space="preserve"> </w:t>
      </w:r>
      <w:r w:rsidRPr="00482F36">
        <w:rPr>
          <w:rFonts w:ascii="Cambria" w:hAnsi="Cambria"/>
          <w:lang w:val="en-US"/>
        </w:rPr>
        <w:t>or contact slds@osu.edu.</w:t>
      </w:r>
    </w:p>
    <w:p w14:paraId="7E4970E1" w14:textId="77777777" w:rsidR="00772B39" w:rsidRPr="00482F36" w:rsidRDefault="00772B39" w:rsidP="00772B39">
      <w:pPr>
        <w:rPr>
          <w:rFonts w:ascii="Cambria" w:hAnsi="Cambria"/>
          <w:lang w:val="en-US"/>
        </w:rPr>
      </w:pPr>
    </w:p>
    <w:p w14:paraId="6AB8DA7F" w14:textId="77777777" w:rsidR="0030078B" w:rsidRDefault="00565376" w:rsidP="00565376">
      <w:pPr>
        <w:rPr>
          <w:rFonts w:ascii="Cambria" w:hAnsi="Cambria"/>
          <w:b/>
          <w:bCs/>
          <w:lang w:val="en-US"/>
        </w:rPr>
      </w:pPr>
      <w:r w:rsidRPr="00482F36">
        <w:rPr>
          <w:rFonts w:ascii="Cambria" w:hAnsi="Cambria"/>
          <w:b/>
          <w:bCs/>
          <w:lang w:val="en-US"/>
        </w:rPr>
        <w:t>Course-specific Copyright Policy</w:t>
      </w:r>
      <w:r w:rsidR="0030078B">
        <w:rPr>
          <w:rFonts w:ascii="Cambria" w:hAnsi="Cambria"/>
          <w:b/>
          <w:bCs/>
          <w:lang w:val="en-US"/>
        </w:rPr>
        <w:t xml:space="preserve"> </w:t>
      </w:r>
    </w:p>
    <w:p w14:paraId="114DBC57" w14:textId="349AAC54" w:rsidR="0044039A" w:rsidRDefault="00A47E88" w:rsidP="00565376">
      <w:pPr>
        <w:rPr>
          <w:rFonts w:ascii="Cambria" w:hAnsi="Cambria"/>
          <w:lang w:val="en-US"/>
        </w:rPr>
      </w:pPr>
      <w:r>
        <w:rPr>
          <w:rFonts w:ascii="Cambria" w:hAnsi="Cambria"/>
          <w:lang w:val="en-US"/>
        </w:rPr>
        <w:t>The material</w:t>
      </w:r>
      <w:r w:rsidR="00565376" w:rsidRPr="00482F36">
        <w:rPr>
          <w:rFonts w:ascii="Cambria" w:hAnsi="Cambria"/>
          <w:lang w:val="en-US"/>
        </w:rPr>
        <w:t xml:space="preserve"> provided by the instructor may not be re-posted</w:t>
      </w:r>
      <w:r w:rsidR="0030078B">
        <w:rPr>
          <w:rFonts w:ascii="Cambria" w:hAnsi="Cambria"/>
          <w:lang w:val="en-US"/>
        </w:rPr>
        <w:t xml:space="preserve"> </w:t>
      </w:r>
      <w:r w:rsidR="00565376" w:rsidRPr="00482F36">
        <w:rPr>
          <w:rFonts w:ascii="Cambria" w:hAnsi="Cambria"/>
          <w:lang w:val="en-US"/>
        </w:rPr>
        <w:t xml:space="preserve">anywhere without the explicit permission of </w:t>
      </w:r>
      <w:r>
        <w:rPr>
          <w:rFonts w:ascii="Cambria" w:hAnsi="Cambria"/>
          <w:lang w:val="en-US"/>
        </w:rPr>
        <w:t xml:space="preserve">the </w:t>
      </w:r>
      <w:r w:rsidR="00565376" w:rsidRPr="00482F36">
        <w:rPr>
          <w:rFonts w:ascii="Cambria" w:hAnsi="Cambria"/>
          <w:lang w:val="en-US"/>
        </w:rPr>
        <w:t>instructors. See University Copyright</w:t>
      </w:r>
      <w:r w:rsidR="005F631B">
        <w:rPr>
          <w:rFonts w:ascii="Cambria" w:hAnsi="Cambria"/>
          <w:lang w:val="en-US"/>
        </w:rPr>
        <w:t xml:space="preserve"> </w:t>
      </w:r>
      <w:r w:rsidR="00565376" w:rsidRPr="00482F36">
        <w:rPr>
          <w:rFonts w:ascii="Cambria" w:hAnsi="Cambria"/>
          <w:lang w:val="en-US"/>
        </w:rPr>
        <w:t xml:space="preserve">Policy. </w:t>
      </w:r>
    </w:p>
    <w:p w14:paraId="6776A15C" w14:textId="77777777" w:rsidR="00A47E88" w:rsidRPr="00482F36" w:rsidRDefault="00A47E88" w:rsidP="00565376">
      <w:pPr>
        <w:rPr>
          <w:rFonts w:ascii="Cambria" w:hAnsi="Cambria"/>
          <w:lang w:val="en-US"/>
        </w:rPr>
      </w:pPr>
    </w:p>
    <w:p w14:paraId="4AB54042" w14:textId="7221AF44" w:rsidR="00565376" w:rsidRPr="00482F36" w:rsidRDefault="00565376" w:rsidP="00565376">
      <w:pPr>
        <w:rPr>
          <w:rFonts w:ascii="Cambria" w:hAnsi="Cambria"/>
          <w:b/>
          <w:bCs/>
          <w:lang w:val="en-US"/>
        </w:rPr>
      </w:pPr>
      <w:r w:rsidRPr="00482F36">
        <w:rPr>
          <w:rFonts w:ascii="Cambria" w:hAnsi="Cambria"/>
          <w:b/>
          <w:bCs/>
          <w:lang w:val="en-US"/>
        </w:rPr>
        <w:t>Additional Course Resources</w:t>
      </w:r>
    </w:p>
    <w:p w14:paraId="75364910" w14:textId="64358402" w:rsidR="00565376" w:rsidRPr="00482F36" w:rsidRDefault="00565376" w:rsidP="00D61824">
      <w:pPr>
        <w:rPr>
          <w:rFonts w:ascii="Cambria" w:hAnsi="Cambria"/>
          <w:lang w:val="en-US"/>
        </w:rPr>
      </w:pPr>
      <w:r w:rsidRPr="00482F36">
        <w:rPr>
          <w:rFonts w:ascii="Cambria" w:hAnsi="Cambria"/>
          <w:lang w:val="en-US"/>
        </w:rPr>
        <w:t xml:space="preserve">Business Source Complete via the OSU library </w:t>
      </w:r>
      <w:r w:rsidR="0085079F">
        <w:rPr>
          <w:rFonts w:ascii="Cambria" w:hAnsi="Cambria"/>
          <w:lang w:val="en-US"/>
        </w:rPr>
        <w:t xml:space="preserve">and the </w:t>
      </w:r>
      <w:r w:rsidRPr="00482F36">
        <w:rPr>
          <w:rFonts w:ascii="Cambria" w:hAnsi="Cambria"/>
          <w:lang w:val="en-US"/>
        </w:rPr>
        <w:t xml:space="preserve">research databases </w:t>
      </w:r>
      <w:r w:rsidR="00C6739F">
        <w:rPr>
          <w:rFonts w:ascii="Cambria" w:hAnsi="Cambria"/>
          <w:lang w:val="en-US"/>
        </w:rPr>
        <w:t>are</w:t>
      </w:r>
      <w:r w:rsidR="0085079F">
        <w:rPr>
          <w:rFonts w:ascii="Cambria" w:hAnsi="Cambria"/>
          <w:lang w:val="en-US"/>
        </w:rPr>
        <w:t xml:space="preserve"> </w:t>
      </w:r>
      <w:r w:rsidRPr="00482F36">
        <w:rPr>
          <w:rFonts w:ascii="Cambria" w:hAnsi="Cambria"/>
          <w:lang w:val="en-US"/>
        </w:rPr>
        <w:t>excellent source</w:t>
      </w:r>
      <w:r w:rsidR="00C6739F">
        <w:rPr>
          <w:rFonts w:ascii="Cambria" w:hAnsi="Cambria"/>
          <w:lang w:val="en-US"/>
        </w:rPr>
        <w:t>s</w:t>
      </w:r>
      <w:r w:rsidRPr="00482F36">
        <w:rPr>
          <w:rFonts w:ascii="Cambria" w:hAnsi="Cambria"/>
          <w:lang w:val="en-US"/>
        </w:rPr>
        <w:t xml:space="preserve"> for</w:t>
      </w:r>
      <w:r w:rsidR="0030078B">
        <w:rPr>
          <w:rFonts w:ascii="Cambria" w:hAnsi="Cambria"/>
          <w:lang w:val="en-US"/>
        </w:rPr>
        <w:t xml:space="preserve"> </w:t>
      </w:r>
      <w:r w:rsidRPr="00482F36">
        <w:rPr>
          <w:rFonts w:ascii="Cambria" w:hAnsi="Cambria"/>
          <w:lang w:val="en-US"/>
        </w:rPr>
        <w:t>materials</w:t>
      </w:r>
      <w:r w:rsidR="0004608B">
        <w:rPr>
          <w:rFonts w:ascii="Cambria" w:hAnsi="Cambria"/>
          <w:lang w:val="en-US"/>
        </w:rPr>
        <w:t xml:space="preserve"> to write papers</w:t>
      </w:r>
      <w:r w:rsidR="00D61824">
        <w:rPr>
          <w:rFonts w:ascii="Cambria" w:hAnsi="Cambria"/>
          <w:lang w:val="en-US"/>
        </w:rPr>
        <w:t xml:space="preserve">. Access </w:t>
      </w:r>
      <w:hyperlink r:id="rId14" w:history="1">
        <w:r w:rsidR="00D61824" w:rsidRPr="00D61824">
          <w:rPr>
            <w:rStyle w:val="Hyperlink"/>
            <w:rFonts w:ascii="Cambria" w:hAnsi="Cambria"/>
            <w:lang w:val="en-US"/>
          </w:rPr>
          <w:t>here</w:t>
        </w:r>
      </w:hyperlink>
      <w:r w:rsidR="00D61824">
        <w:rPr>
          <w:rFonts w:ascii="Cambria" w:hAnsi="Cambria"/>
          <w:lang w:val="en-US"/>
        </w:rPr>
        <w:t>.</w:t>
      </w:r>
    </w:p>
    <w:p w14:paraId="74FBC9C5" w14:textId="77777777" w:rsidR="009F1E19" w:rsidRDefault="009F1E19" w:rsidP="00565376">
      <w:pPr>
        <w:rPr>
          <w:rFonts w:ascii="Cambria" w:hAnsi="Cambria"/>
          <w:lang w:val="en-US"/>
        </w:rPr>
      </w:pPr>
    </w:p>
    <w:p w14:paraId="17CAB04C" w14:textId="0BCD97A6" w:rsidR="00506F94" w:rsidRPr="00482F36" w:rsidRDefault="00506F94" w:rsidP="00565376">
      <w:pPr>
        <w:rPr>
          <w:rFonts w:ascii="Cambria" w:hAnsi="Cambria"/>
          <w:lang w:val="en-US"/>
        </w:rPr>
      </w:pPr>
    </w:p>
    <w:p w14:paraId="02CC06ED" w14:textId="77777777" w:rsidR="00133C1E" w:rsidRPr="00482F36" w:rsidRDefault="00133C1E" w:rsidP="00133C1E">
      <w:pPr>
        <w:rPr>
          <w:rFonts w:ascii="Cambria" w:hAnsi="Cambria"/>
          <w:b/>
          <w:bCs/>
          <w:lang w:val="en-US"/>
        </w:rPr>
      </w:pPr>
      <w:r w:rsidRPr="00482F36">
        <w:rPr>
          <w:rFonts w:ascii="Cambria" w:hAnsi="Cambria"/>
          <w:b/>
          <w:bCs/>
          <w:lang w:val="en-US"/>
        </w:rPr>
        <w:t>Weekly Schedule</w:t>
      </w:r>
    </w:p>
    <w:p w14:paraId="00AF398C" w14:textId="77777777" w:rsidR="00133C1E" w:rsidRPr="00482F36" w:rsidRDefault="00133C1E" w:rsidP="00565376">
      <w:pPr>
        <w:rPr>
          <w:rFonts w:ascii="Cambria" w:hAnsi="Cambria"/>
          <w:lang w:val="en-US"/>
        </w:rPr>
      </w:pPr>
    </w:p>
    <w:tbl>
      <w:tblPr>
        <w:tblStyle w:val="TableGrid"/>
        <w:tblW w:w="9584" w:type="dxa"/>
        <w:tblLook w:val="04A0" w:firstRow="1" w:lastRow="0" w:firstColumn="1" w:lastColumn="0" w:noHBand="0" w:noVBand="1"/>
      </w:tblPr>
      <w:tblGrid>
        <w:gridCol w:w="829"/>
        <w:gridCol w:w="1831"/>
        <w:gridCol w:w="2326"/>
        <w:gridCol w:w="4598"/>
      </w:tblGrid>
      <w:tr w:rsidR="008B75B1" w:rsidRPr="00482F36" w14:paraId="69CBAED9" w14:textId="77777777" w:rsidTr="00C3765A">
        <w:tc>
          <w:tcPr>
            <w:tcW w:w="829" w:type="dxa"/>
          </w:tcPr>
          <w:p w14:paraId="3BD7D76C" w14:textId="4CA1D23E" w:rsidR="008B75B1" w:rsidRPr="002C5FD3" w:rsidRDefault="008B75B1" w:rsidP="00C3765A">
            <w:pPr>
              <w:jc w:val="center"/>
              <w:rPr>
                <w:rFonts w:ascii="Cambria" w:hAnsi="Cambria"/>
                <w:b/>
                <w:bCs/>
                <w:lang w:val="en-US"/>
              </w:rPr>
            </w:pPr>
            <w:r w:rsidRPr="002C5FD3">
              <w:rPr>
                <w:rFonts w:ascii="Cambria" w:hAnsi="Cambria"/>
                <w:b/>
                <w:bCs/>
                <w:lang w:val="en-US"/>
              </w:rPr>
              <w:t>Week</w:t>
            </w:r>
          </w:p>
        </w:tc>
        <w:tc>
          <w:tcPr>
            <w:tcW w:w="1831" w:type="dxa"/>
          </w:tcPr>
          <w:p w14:paraId="627020B3" w14:textId="268F87A1" w:rsidR="008B75B1" w:rsidRPr="002C5FD3" w:rsidRDefault="008B75B1" w:rsidP="00C3765A">
            <w:pPr>
              <w:jc w:val="center"/>
              <w:rPr>
                <w:rFonts w:ascii="Cambria" w:hAnsi="Cambria"/>
                <w:b/>
                <w:bCs/>
                <w:lang w:val="en-US"/>
              </w:rPr>
            </w:pPr>
            <w:r w:rsidRPr="002C5FD3">
              <w:rPr>
                <w:rFonts w:ascii="Cambria" w:hAnsi="Cambria"/>
                <w:b/>
                <w:bCs/>
                <w:lang w:val="en-US"/>
              </w:rPr>
              <w:t>Date</w:t>
            </w:r>
          </w:p>
        </w:tc>
        <w:tc>
          <w:tcPr>
            <w:tcW w:w="2326" w:type="dxa"/>
          </w:tcPr>
          <w:p w14:paraId="2B5088DB" w14:textId="622E189F" w:rsidR="008B75B1" w:rsidRPr="002C5FD3" w:rsidRDefault="008B75B1" w:rsidP="00C3765A">
            <w:pPr>
              <w:jc w:val="center"/>
              <w:rPr>
                <w:rFonts w:ascii="Cambria" w:hAnsi="Cambria"/>
                <w:b/>
                <w:bCs/>
                <w:lang w:val="en-US"/>
              </w:rPr>
            </w:pPr>
            <w:r w:rsidRPr="002C5FD3">
              <w:rPr>
                <w:rFonts w:ascii="Cambria" w:hAnsi="Cambria"/>
                <w:b/>
                <w:bCs/>
                <w:lang w:val="en-US"/>
              </w:rPr>
              <w:t>Topic</w:t>
            </w:r>
          </w:p>
        </w:tc>
        <w:tc>
          <w:tcPr>
            <w:tcW w:w="4598" w:type="dxa"/>
          </w:tcPr>
          <w:p w14:paraId="02A36466" w14:textId="55EFA9D0" w:rsidR="008B75B1" w:rsidRPr="002C5FD3" w:rsidRDefault="008B75B1" w:rsidP="00C3765A">
            <w:pPr>
              <w:jc w:val="center"/>
              <w:rPr>
                <w:rFonts w:ascii="Cambria" w:hAnsi="Cambria"/>
                <w:b/>
                <w:bCs/>
                <w:lang w:val="en-US"/>
              </w:rPr>
            </w:pPr>
            <w:r w:rsidRPr="002C5FD3">
              <w:rPr>
                <w:rFonts w:ascii="Cambria" w:hAnsi="Cambria"/>
                <w:b/>
                <w:bCs/>
                <w:lang w:val="en-US"/>
              </w:rPr>
              <w:t>Student activities</w:t>
            </w:r>
            <w:r w:rsidR="00C05FE3">
              <w:rPr>
                <w:rFonts w:ascii="Cambria" w:hAnsi="Cambria"/>
                <w:b/>
                <w:bCs/>
                <w:lang w:val="en-US"/>
              </w:rPr>
              <w:t>/</w:t>
            </w:r>
          </w:p>
        </w:tc>
      </w:tr>
      <w:tr w:rsidR="008B75B1" w:rsidRPr="00482F36" w14:paraId="772D3D9F" w14:textId="77777777" w:rsidTr="00C3765A">
        <w:tc>
          <w:tcPr>
            <w:tcW w:w="829" w:type="dxa"/>
          </w:tcPr>
          <w:p w14:paraId="45FFA29C" w14:textId="770B613F" w:rsidR="008B75B1" w:rsidRPr="00482F36" w:rsidRDefault="008B75B1" w:rsidP="00565376">
            <w:pPr>
              <w:rPr>
                <w:rFonts w:ascii="Cambria" w:hAnsi="Cambria"/>
                <w:lang w:val="en-US"/>
              </w:rPr>
            </w:pPr>
            <w:r w:rsidRPr="00482F36">
              <w:rPr>
                <w:rFonts w:ascii="Cambria" w:hAnsi="Cambria"/>
                <w:lang w:val="en-US"/>
              </w:rPr>
              <w:t>1</w:t>
            </w:r>
          </w:p>
        </w:tc>
        <w:tc>
          <w:tcPr>
            <w:tcW w:w="1831" w:type="dxa"/>
          </w:tcPr>
          <w:p w14:paraId="7B0E0419" w14:textId="7318E88D" w:rsidR="008B75B1" w:rsidRPr="00482F36" w:rsidRDefault="008B75B1" w:rsidP="00565376">
            <w:pPr>
              <w:rPr>
                <w:rFonts w:ascii="Cambria" w:hAnsi="Cambria"/>
                <w:lang w:val="en-US"/>
              </w:rPr>
            </w:pPr>
            <w:r w:rsidRPr="00482F36">
              <w:rPr>
                <w:rFonts w:ascii="Cambria" w:hAnsi="Cambria"/>
                <w:lang w:val="en-US"/>
              </w:rPr>
              <w:t xml:space="preserve">Monday, October </w:t>
            </w:r>
            <w:r>
              <w:rPr>
                <w:rFonts w:ascii="Cambria" w:hAnsi="Cambria"/>
                <w:lang w:val="en-US"/>
              </w:rPr>
              <w:t>16</w:t>
            </w:r>
          </w:p>
        </w:tc>
        <w:tc>
          <w:tcPr>
            <w:tcW w:w="2326" w:type="dxa"/>
          </w:tcPr>
          <w:p w14:paraId="03C89795" w14:textId="35B46CE1" w:rsidR="008B75B1" w:rsidRDefault="00172CB0" w:rsidP="00133C1E">
            <w:pPr>
              <w:rPr>
                <w:rFonts w:ascii="Cambria" w:hAnsi="Cambria"/>
                <w:lang w:val="en-US"/>
              </w:rPr>
            </w:pPr>
            <w:r>
              <w:rPr>
                <w:rFonts w:ascii="Cambria" w:hAnsi="Cambria"/>
                <w:lang w:val="en-US"/>
              </w:rPr>
              <w:t xml:space="preserve">Course </w:t>
            </w:r>
            <w:r w:rsidR="00E23C85">
              <w:rPr>
                <w:rFonts w:ascii="Cambria" w:hAnsi="Cambria"/>
                <w:lang w:val="en-US"/>
              </w:rPr>
              <w:t>I</w:t>
            </w:r>
            <w:r>
              <w:rPr>
                <w:rFonts w:ascii="Cambria" w:hAnsi="Cambria"/>
                <w:lang w:val="en-US"/>
              </w:rPr>
              <w:t>ntroduction</w:t>
            </w:r>
          </w:p>
          <w:p w14:paraId="6556A9A8" w14:textId="77777777" w:rsidR="00C05FE3" w:rsidRDefault="00C05FE3" w:rsidP="00133C1E">
            <w:pPr>
              <w:rPr>
                <w:rFonts w:ascii="Cambria" w:hAnsi="Cambria"/>
                <w:lang w:val="en-US"/>
              </w:rPr>
            </w:pPr>
          </w:p>
          <w:p w14:paraId="662D56E1" w14:textId="56ADBBCD" w:rsidR="00C05FE3" w:rsidRDefault="00C05FE3" w:rsidP="00133C1E">
            <w:pPr>
              <w:rPr>
                <w:rFonts w:ascii="Cambria" w:hAnsi="Cambria"/>
                <w:lang w:val="en-US"/>
              </w:rPr>
            </w:pPr>
            <w:r>
              <w:rPr>
                <w:rFonts w:ascii="Cambria" w:hAnsi="Cambria"/>
                <w:lang w:val="en-US"/>
              </w:rPr>
              <w:t xml:space="preserve">Introducing Social </w:t>
            </w:r>
            <w:r w:rsidR="00E23C85">
              <w:rPr>
                <w:rFonts w:ascii="Cambria" w:hAnsi="Cambria"/>
                <w:lang w:val="en-US"/>
              </w:rPr>
              <w:t>M</w:t>
            </w:r>
            <w:r>
              <w:rPr>
                <w:rFonts w:ascii="Cambria" w:hAnsi="Cambria"/>
                <w:lang w:val="en-US"/>
              </w:rPr>
              <w:t>arketing</w:t>
            </w:r>
          </w:p>
          <w:p w14:paraId="044147B1" w14:textId="5AE634C5" w:rsidR="00C05FE3" w:rsidRPr="00482F36" w:rsidRDefault="00C05FE3" w:rsidP="00133C1E">
            <w:pPr>
              <w:rPr>
                <w:rFonts w:ascii="Cambria" w:hAnsi="Cambria"/>
                <w:lang w:val="en-US"/>
              </w:rPr>
            </w:pPr>
          </w:p>
        </w:tc>
        <w:tc>
          <w:tcPr>
            <w:tcW w:w="4598" w:type="dxa"/>
          </w:tcPr>
          <w:p w14:paraId="5002CBDB" w14:textId="6C6DB4FC" w:rsidR="008B75B1" w:rsidRPr="00482F36" w:rsidRDefault="008B75B1" w:rsidP="00DA7606">
            <w:pPr>
              <w:rPr>
                <w:rFonts w:ascii="Cambria" w:hAnsi="Cambria"/>
                <w:lang w:val="en-US"/>
              </w:rPr>
            </w:pPr>
            <w:r w:rsidRPr="00482F36">
              <w:rPr>
                <w:rFonts w:ascii="Cambria" w:hAnsi="Cambria"/>
                <w:lang w:val="en-US"/>
              </w:rPr>
              <w:t xml:space="preserve">Review materials on Canvas site </w:t>
            </w:r>
          </w:p>
          <w:p w14:paraId="6A215371" w14:textId="7691E4E8" w:rsidR="008B75B1" w:rsidRDefault="00063EBF" w:rsidP="00565376">
            <w:pPr>
              <w:rPr>
                <w:rFonts w:ascii="Cambria" w:hAnsi="Cambria"/>
                <w:lang w:val="en-US"/>
              </w:rPr>
            </w:pPr>
            <w:r>
              <w:rPr>
                <w:rFonts w:ascii="Cambria" w:hAnsi="Cambria"/>
                <w:lang w:val="en-US"/>
              </w:rPr>
              <w:t xml:space="preserve">Read </w:t>
            </w:r>
            <w:r w:rsidR="003E3ACF">
              <w:rPr>
                <w:rFonts w:ascii="Cambria" w:hAnsi="Cambria"/>
                <w:lang w:val="en-US"/>
              </w:rPr>
              <w:t xml:space="preserve">Chapter 1 </w:t>
            </w:r>
          </w:p>
          <w:p w14:paraId="354D8854" w14:textId="3C7B7DE1" w:rsidR="002F4668" w:rsidRDefault="002F4668" w:rsidP="002F4668">
            <w:pPr>
              <w:rPr>
                <w:rFonts w:ascii="Cambria" w:hAnsi="Cambria"/>
                <w:lang w:val="en-US"/>
              </w:rPr>
            </w:pPr>
            <w:r>
              <w:rPr>
                <w:rFonts w:ascii="Cambria" w:hAnsi="Cambria"/>
                <w:lang w:val="en-US"/>
              </w:rPr>
              <w:t>Post comment/s online</w:t>
            </w:r>
            <w:r>
              <w:rPr>
                <w:rFonts w:ascii="Cambria" w:hAnsi="Cambria"/>
                <w:lang w:val="en-US"/>
              </w:rPr>
              <w:t xml:space="preserve"> during the week </w:t>
            </w:r>
          </w:p>
          <w:p w14:paraId="63C03395" w14:textId="2C584AFB" w:rsidR="002F4668" w:rsidRPr="00482F36" w:rsidRDefault="002F4668" w:rsidP="00565376">
            <w:pPr>
              <w:rPr>
                <w:rFonts w:ascii="Cambria" w:hAnsi="Cambria"/>
                <w:lang w:val="en-US"/>
              </w:rPr>
            </w:pPr>
          </w:p>
        </w:tc>
      </w:tr>
      <w:tr w:rsidR="003E3ACF" w:rsidRPr="00482F36" w14:paraId="2A623F51" w14:textId="77777777" w:rsidTr="00C3765A">
        <w:tc>
          <w:tcPr>
            <w:tcW w:w="829" w:type="dxa"/>
          </w:tcPr>
          <w:p w14:paraId="555760E0" w14:textId="77777777" w:rsidR="003E3ACF" w:rsidRPr="00482F36" w:rsidRDefault="003E3ACF" w:rsidP="003E3ACF">
            <w:pPr>
              <w:rPr>
                <w:rFonts w:ascii="Cambria" w:hAnsi="Cambria"/>
                <w:lang w:val="en-US"/>
              </w:rPr>
            </w:pPr>
          </w:p>
        </w:tc>
        <w:tc>
          <w:tcPr>
            <w:tcW w:w="1831" w:type="dxa"/>
          </w:tcPr>
          <w:p w14:paraId="050CE830" w14:textId="77777777" w:rsidR="003E3ACF" w:rsidRDefault="003E3ACF" w:rsidP="003E3ACF">
            <w:pPr>
              <w:rPr>
                <w:rFonts w:ascii="Cambria" w:hAnsi="Cambria"/>
                <w:lang w:val="en-US"/>
              </w:rPr>
            </w:pPr>
            <w:r>
              <w:rPr>
                <w:rFonts w:ascii="Cambria" w:hAnsi="Cambria"/>
                <w:lang w:val="en-US"/>
              </w:rPr>
              <w:t xml:space="preserve">Wednesday, </w:t>
            </w:r>
          </w:p>
          <w:p w14:paraId="142C5ACD" w14:textId="0E6C6335" w:rsidR="003E3ACF" w:rsidRPr="00482F36" w:rsidRDefault="003E3ACF" w:rsidP="003E3ACF">
            <w:pPr>
              <w:rPr>
                <w:rFonts w:ascii="Cambria" w:hAnsi="Cambria"/>
                <w:lang w:val="en-US"/>
              </w:rPr>
            </w:pPr>
            <w:r>
              <w:rPr>
                <w:rFonts w:ascii="Cambria" w:hAnsi="Cambria"/>
                <w:lang w:val="en-US"/>
              </w:rPr>
              <w:t>October 18</w:t>
            </w:r>
          </w:p>
        </w:tc>
        <w:tc>
          <w:tcPr>
            <w:tcW w:w="2326" w:type="dxa"/>
          </w:tcPr>
          <w:p w14:paraId="091360EF" w14:textId="77777777" w:rsidR="003E3ACF" w:rsidRDefault="00C05FE3" w:rsidP="003E3ACF">
            <w:pPr>
              <w:rPr>
                <w:rFonts w:ascii="Cambria" w:hAnsi="Cambria"/>
                <w:lang w:val="en-US"/>
              </w:rPr>
            </w:pPr>
            <w:r>
              <w:rPr>
                <w:rFonts w:ascii="Cambria" w:hAnsi="Cambria"/>
                <w:lang w:val="en-US"/>
              </w:rPr>
              <w:t xml:space="preserve">The strategic planning </w:t>
            </w:r>
            <w:proofErr w:type="gramStart"/>
            <w:r>
              <w:rPr>
                <w:rFonts w:ascii="Cambria" w:hAnsi="Cambria"/>
                <w:lang w:val="en-US"/>
              </w:rPr>
              <w:t>model</w:t>
            </w:r>
            <w:proofErr w:type="gramEnd"/>
            <w:r>
              <w:rPr>
                <w:rFonts w:ascii="Cambria" w:hAnsi="Cambria"/>
                <w:lang w:val="en-US"/>
              </w:rPr>
              <w:t xml:space="preserve"> </w:t>
            </w:r>
          </w:p>
          <w:p w14:paraId="50D44EC4" w14:textId="11452D9C" w:rsidR="00C05FE3" w:rsidRPr="00482F36" w:rsidRDefault="00C05FE3" w:rsidP="003E3ACF">
            <w:pPr>
              <w:rPr>
                <w:rFonts w:ascii="Cambria" w:hAnsi="Cambria"/>
                <w:lang w:val="en-US"/>
              </w:rPr>
            </w:pPr>
          </w:p>
        </w:tc>
        <w:tc>
          <w:tcPr>
            <w:tcW w:w="4598" w:type="dxa"/>
          </w:tcPr>
          <w:p w14:paraId="63D2F4BE" w14:textId="32EBEFAF" w:rsidR="00C05FE3" w:rsidRDefault="00063EBF" w:rsidP="00C05FE3">
            <w:pPr>
              <w:rPr>
                <w:rFonts w:ascii="Cambria" w:hAnsi="Cambria"/>
                <w:lang w:val="en-US"/>
              </w:rPr>
            </w:pPr>
            <w:r>
              <w:rPr>
                <w:rFonts w:ascii="Cambria" w:hAnsi="Cambria"/>
                <w:lang w:val="en-US"/>
              </w:rPr>
              <w:t xml:space="preserve">Read </w:t>
            </w:r>
            <w:r w:rsidR="00C05FE3">
              <w:rPr>
                <w:rFonts w:ascii="Cambria" w:hAnsi="Cambria"/>
                <w:lang w:val="en-US"/>
              </w:rPr>
              <w:t>Chapter 2</w:t>
            </w:r>
            <w:r w:rsidR="00C05FE3">
              <w:rPr>
                <w:rFonts w:ascii="Cambria" w:hAnsi="Cambria"/>
                <w:lang w:val="en-US"/>
              </w:rPr>
              <w:t xml:space="preserve"> </w:t>
            </w:r>
          </w:p>
          <w:p w14:paraId="2B6AA560" w14:textId="77777777" w:rsidR="002F4668" w:rsidRDefault="002F4668" w:rsidP="002F4668">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04A433C2" w14:textId="764C82FE" w:rsidR="003D171A" w:rsidRPr="00482F36" w:rsidRDefault="003D171A" w:rsidP="00C3765A">
            <w:pPr>
              <w:rPr>
                <w:rFonts w:ascii="Cambria" w:hAnsi="Cambria"/>
                <w:lang w:val="en-US"/>
              </w:rPr>
            </w:pPr>
          </w:p>
        </w:tc>
      </w:tr>
      <w:tr w:rsidR="003E3ACF" w:rsidRPr="00482F36" w14:paraId="58A7AD71" w14:textId="77777777" w:rsidTr="00C3765A">
        <w:tc>
          <w:tcPr>
            <w:tcW w:w="829" w:type="dxa"/>
          </w:tcPr>
          <w:p w14:paraId="1DA1EEBB" w14:textId="0A9EAE18" w:rsidR="003E3ACF" w:rsidRPr="00482F36" w:rsidRDefault="003E3ACF" w:rsidP="003E3ACF">
            <w:pPr>
              <w:rPr>
                <w:rFonts w:ascii="Cambria" w:hAnsi="Cambria"/>
                <w:lang w:val="en-US"/>
              </w:rPr>
            </w:pPr>
            <w:r w:rsidRPr="00482F36">
              <w:rPr>
                <w:rFonts w:ascii="Cambria" w:hAnsi="Cambria"/>
                <w:lang w:val="en-US"/>
              </w:rPr>
              <w:lastRenderedPageBreak/>
              <w:t>2</w:t>
            </w:r>
          </w:p>
        </w:tc>
        <w:tc>
          <w:tcPr>
            <w:tcW w:w="1831" w:type="dxa"/>
          </w:tcPr>
          <w:p w14:paraId="68503A0C" w14:textId="74B10278" w:rsidR="003E3ACF" w:rsidRPr="00CC41A8" w:rsidRDefault="003E3ACF" w:rsidP="003E3ACF">
            <w:pPr>
              <w:rPr>
                <w:rFonts w:ascii="Cambria" w:hAnsi="Cambria"/>
                <w:lang w:val="en-US"/>
              </w:rPr>
            </w:pPr>
            <w:r w:rsidRPr="00CC41A8">
              <w:rPr>
                <w:rFonts w:ascii="Cambria" w:hAnsi="Cambria"/>
                <w:lang w:val="en-US"/>
              </w:rPr>
              <w:t xml:space="preserve">Monday, October 23 </w:t>
            </w:r>
          </w:p>
        </w:tc>
        <w:tc>
          <w:tcPr>
            <w:tcW w:w="2326" w:type="dxa"/>
          </w:tcPr>
          <w:p w14:paraId="66198359" w14:textId="5FAABD72" w:rsidR="003E3ACF" w:rsidRPr="00CC41A8" w:rsidRDefault="00CC41A8" w:rsidP="003E3ACF">
            <w:pPr>
              <w:rPr>
                <w:rFonts w:ascii="Cambria" w:hAnsi="Cambria"/>
                <w:lang w:val="en-US"/>
              </w:rPr>
            </w:pPr>
            <w:r w:rsidRPr="00CC41A8">
              <w:rPr>
                <w:rFonts w:ascii="Cambria" w:hAnsi="Cambria"/>
                <w:lang w:val="en-US"/>
              </w:rPr>
              <w:t>Research options</w:t>
            </w:r>
          </w:p>
        </w:tc>
        <w:tc>
          <w:tcPr>
            <w:tcW w:w="4598" w:type="dxa"/>
          </w:tcPr>
          <w:p w14:paraId="5FEF5B9F" w14:textId="5268D6F6" w:rsidR="00CC41A8" w:rsidRDefault="003E3ACF" w:rsidP="003E3ACF">
            <w:pPr>
              <w:rPr>
                <w:rFonts w:ascii="Cambria" w:hAnsi="Cambria"/>
                <w:lang w:val="en-US"/>
              </w:rPr>
            </w:pPr>
            <w:r w:rsidRPr="00482F36">
              <w:rPr>
                <w:rFonts w:ascii="Cambria" w:hAnsi="Cambria"/>
                <w:lang w:val="en-US"/>
              </w:rPr>
              <w:t xml:space="preserve">Read Chapter 3 </w:t>
            </w:r>
          </w:p>
          <w:p w14:paraId="184A8882" w14:textId="77777777" w:rsidR="002F4668" w:rsidRDefault="002F4668" w:rsidP="002F4668">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7E639324" w14:textId="77777777" w:rsidR="002F4668" w:rsidRDefault="002F4668" w:rsidP="002F4668">
            <w:pPr>
              <w:rPr>
                <w:rFonts w:ascii="Cambria" w:hAnsi="Cambria"/>
                <w:lang w:val="en-US"/>
              </w:rPr>
            </w:pPr>
            <w:r>
              <w:rPr>
                <w:rFonts w:ascii="Cambria" w:hAnsi="Cambria"/>
                <w:lang w:val="en-US"/>
              </w:rPr>
              <w:t xml:space="preserve">Post comment/s online during the week </w:t>
            </w:r>
          </w:p>
          <w:p w14:paraId="68CFCE73" w14:textId="12BA0AA7" w:rsidR="003D171A" w:rsidRPr="00482F36" w:rsidRDefault="003D171A" w:rsidP="003E3ACF">
            <w:pPr>
              <w:rPr>
                <w:rFonts w:ascii="Cambria" w:hAnsi="Cambria"/>
                <w:lang w:val="en-US"/>
              </w:rPr>
            </w:pPr>
          </w:p>
        </w:tc>
      </w:tr>
      <w:tr w:rsidR="003E3ACF" w:rsidRPr="00482F36" w14:paraId="4F79E3B6" w14:textId="77777777" w:rsidTr="00C3765A">
        <w:tc>
          <w:tcPr>
            <w:tcW w:w="829" w:type="dxa"/>
          </w:tcPr>
          <w:p w14:paraId="09B230E6" w14:textId="77777777" w:rsidR="003E3ACF" w:rsidRPr="00482F36" w:rsidRDefault="003E3ACF" w:rsidP="003E3ACF">
            <w:pPr>
              <w:rPr>
                <w:rFonts w:ascii="Cambria" w:hAnsi="Cambria"/>
                <w:lang w:val="en-US"/>
              </w:rPr>
            </w:pPr>
          </w:p>
        </w:tc>
        <w:tc>
          <w:tcPr>
            <w:tcW w:w="1831" w:type="dxa"/>
          </w:tcPr>
          <w:p w14:paraId="140A91BE" w14:textId="58B2F762" w:rsidR="003E3ACF" w:rsidRPr="00482F36" w:rsidRDefault="003E3ACF" w:rsidP="003E3ACF">
            <w:pPr>
              <w:rPr>
                <w:rFonts w:ascii="Cambria" w:hAnsi="Cambria"/>
                <w:lang w:val="en-US"/>
              </w:rPr>
            </w:pPr>
            <w:r w:rsidRPr="00482F36">
              <w:rPr>
                <w:rFonts w:ascii="Cambria" w:hAnsi="Cambria"/>
                <w:lang w:val="en-US"/>
              </w:rPr>
              <w:t>Wed</w:t>
            </w:r>
            <w:r>
              <w:rPr>
                <w:rFonts w:ascii="Cambria" w:hAnsi="Cambria"/>
                <w:lang w:val="en-US"/>
              </w:rPr>
              <w:t xml:space="preserve">nesday, </w:t>
            </w:r>
            <w:r w:rsidRPr="00482F36">
              <w:rPr>
                <w:rFonts w:ascii="Cambria" w:hAnsi="Cambria"/>
                <w:lang w:val="en-US"/>
              </w:rPr>
              <w:t>October 2</w:t>
            </w:r>
            <w:r>
              <w:rPr>
                <w:rFonts w:ascii="Cambria" w:hAnsi="Cambria"/>
                <w:lang w:val="en-US"/>
              </w:rPr>
              <w:t>5</w:t>
            </w:r>
          </w:p>
        </w:tc>
        <w:tc>
          <w:tcPr>
            <w:tcW w:w="2326" w:type="dxa"/>
          </w:tcPr>
          <w:p w14:paraId="1D8FBF12" w14:textId="77777777" w:rsidR="003E3ACF" w:rsidRDefault="003820A7" w:rsidP="003E3ACF">
            <w:pPr>
              <w:rPr>
                <w:rFonts w:ascii="Cambria" w:hAnsi="Cambria"/>
                <w:lang w:val="en-US"/>
              </w:rPr>
            </w:pPr>
            <w:r w:rsidRPr="003820A7">
              <w:rPr>
                <w:rFonts w:ascii="Cambria" w:hAnsi="Cambria"/>
                <w:lang w:val="en-US"/>
              </w:rPr>
              <w:t>Behavior Change Theories, Models, And Frameworks</w:t>
            </w:r>
          </w:p>
          <w:p w14:paraId="1B26FE77" w14:textId="202B06D3" w:rsidR="00023C4D" w:rsidRPr="003820A7" w:rsidRDefault="00023C4D" w:rsidP="003E3ACF">
            <w:pPr>
              <w:rPr>
                <w:rFonts w:ascii="Cambria" w:hAnsi="Cambria"/>
                <w:lang w:val="en-US"/>
              </w:rPr>
            </w:pPr>
          </w:p>
        </w:tc>
        <w:tc>
          <w:tcPr>
            <w:tcW w:w="4598" w:type="dxa"/>
          </w:tcPr>
          <w:p w14:paraId="20F3B06D" w14:textId="5B8BF77F" w:rsidR="003E3ACF" w:rsidRDefault="002F4668" w:rsidP="003E3ACF">
            <w:pPr>
              <w:rPr>
                <w:rFonts w:ascii="Cambria" w:hAnsi="Cambria"/>
                <w:lang w:val="en-US"/>
              </w:rPr>
            </w:pPr>
            <w:r>
              <w:rPr>
                <w:rFonts w:ascii="Cambria" w:hAnsi="Cambria"/>
                <w:lang w:val="en-US"/>
              </w:rPr>
              <w:t xml:space="preserve">Read </w:t>
            </w:r>
            <w:r w:rsidR="003820A7" w:rsidRPr="003820A7">
              <w:rPr>
                <w:rFonts w:ascii="Cambria" w:hAnsi="Cambria"/>
                <w:lang w:val="en-US"/>
              </w:rPr>
              <w:t>Chapter 4</w:t>
            </w:r>
          </w:p>
          <w:p w14:paraId="3FC40DC1" w14:textId="77777777" w:rsidR="002F4668" w:rsidRDefault="002F4668" w:rsidP="002F4668">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7485E39D" w14:textId="6B8AB9BC" w:rsidR="002F4668" w:rsidRPr="003820A7" w:rsidRDefault="002F4668" w:rsidP="00C3765A">
            <w:pPr>
              <w:rPr>
                <w:rFonts w:ascii="Cambria" w:hAnsi="Cambria"/>
                <w:lang w:val="en-US"/>
              </w:rPr>
            </w:pPr>
          </w:p>
        </w:tc>
      </w:tr>
      <w:tr w:rsidR="003E3ACF" w:rsidRPr="00482F36" w14:paraId="6681A4C0" w14:textId="77777777" w:rsidTr="00C3765A">
        <w:tc>
          <w:tcPr>
            <w:tcW w:w="829" w:type="dxa"/>
          </w:tcPr>
          <w:p w14:paraId="33B5B8D2" w14:textId="04897A1B" w:rsidR="003E3ACF" w:rsidRPr="00482F36" w:rsidRDefault="003E3ACF" w:rsidP="003E3ACF">
            <w:pPr>
              <w:rPr>
                <w:rFonts w:ascii="Cambria" w:hAnsi="Cambria"/>
                <w:lang w:val="en-US"/>
              </w:rPr>
            </w:pPr>
            <w:r w:rsidRPr="00482F36">
              <w:rPr>
                <w:rFonts w:ascii="Cambria" w:hAnsi="Cambria"/>
                <w:lang w:val="en-US"/>
              </w:rPr>
              <w:t>3</w:t>
            </w:r>
          </w:p>
        </w:tc>
        <w:tc>
          <w:tcPr>
            <w:tcW w:w="1831" w:type="dxa"/>
          </w:tcPr>
          <w:p w14:paraId="5D8011ED" w14:textId="72C7D308" w:rsidR="003E3ACF" w:rsidRPr="00482F36" w:rsidRDefault="003E3ACF" w:rsidP="003E3ACF">
            <w:pPr>
              <w:rPr>
                <w:rFonts w:ascii="Cambria" w:hAnsi="Cambria"/>
                <w:lang w:val="en-US"/>
              </w:rPr>
            </w:pPr>
            <w:r w:rsidRPr="00482F36">
              <w:rPr>
                <w:rFonts w:ascii="Cambria" w:hAnsi="Cambria"/>
                <w:lang w:val="en-US"/>
              </w:rPr>
              <w:t>Monday, October 3</w:t>
            </w:r>
            <w:r>
              <w:rPr>
                <w:rFonts w:ascii="Cambria" w:hAnsi="Cambria"/>
                <w:lang w:val="en-US"/>
              </w:rPr>
              <w:t>0</w:t>
            </w:r>
          </w:p>
        </w:tc>
        <w:tc>
          <w:tcPr>
            <w:tcW w:w="2326" w:type="dxa"/>
          </w:tcPr>
          <w:p w14:paraId="46CDBA38" w14:textId="77777777" w:rsidR="003E3ACF" w:rsidRDefault="00023C4D" w:rsidP="003E3ACF">
            <w:pPr>
              <w:rPr>
                <w:rFonts w:ascii="Cambria" w:hAnsi="Cambria"/>
                <w:lang w:val="en-US"/>
              </w:rPr>
            </w:pPr>
            <w:r w:rsidRPr="00D9423E">
              <w:rPr>
                <w:rFonts w:ascii="Cambria" w:hAnsi="Cambria"/>
                <w:lang w:val="en-US"/>
              </w:rPr>
              <w:t>Step 1: Social Issue, Dei Considerations, Purpose, Focus Step 2: Situation Analysis</w:t>
            </w:r>
          </w:p>
          <w:p w14:paraId="1D6E5DD7" w14:textId="33178C2C" w:rsidR="00E23C85" w:rsidRPr="00D9423E" w:rsidRDefault="00E23C85" w:rsidP="003E3ACF">
            <w:pPr>
              <w:rPr>
                <w:rFonts w:ascii="Cambria" w:hAnsi="Cambria"/>
                <w:lang w:val="en-US"/>
              </w:rPr>
            </w:pPr>
          </w:p>
        </w:tc>
        <w:tc>
          <w:tcPr>
            <w:tcW w:w="4598" w:type="dxa"/>
          </w:tcPr>
          <w:p w14:paraId="3559E42A" w14:textId="5FAB870D" w:rsidR="003E3ACF" w:rsidRPr="00D9423E" w:rsidRDefault="003E3ACF" w:rsidP="003E3ACF">
            <w:pPr>
              <w:rPr>
                <w:rFonts w:ascii="Cambria" w:hAnsi="Cambria"/>
                <w:lang w:val="en-US"/>
              </w:rPr>
            </w:pPr>
            <w:r w:rsidRPr="00D9423E">
              <w:rPr>
                <w:rFonts w:ascii="Cambria" w:hAnsi="Cambria"/>
                <w:lang w:val="en-US"/>
              </w:rPr>
              <w:t xml:space="preserve">Read Chapter </w:t>
            </w:r>
            <w:r w:rsidR="00BB4AB3">
              <w:rPr>
                <w:rFonts w:ascii="Cambria" w:hAnsi="Cambria"/>
                <w:lang w:val="en-US"/>
              </w:rPr>
              <w:t>5</w:t>
            </w:r>
          </w:p>
          <w:p w14:paraId="7E8D51C7" w14:textId="77777777" w:rsidR="002F4668" w:rsidRDefault="002F4668" w:rsidP="002F4668">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0E874186" w14:textId="77777777" w:rsidR="002F4668" w:rsidRDefault="002F4668" w:rsidP="002F4668">
            <w:pPr>
              <w:rPr>
                <w:rFonts w:ascii="Cambria" w:hAnsi="Cambria"/>
                <w:lang w:val="en-US"/>
              </w:rPr>
            </w:pPr>
            <w:r>
              <w:rPr>
                <w:rFonts w:ascii="Cambria" w:hAnsi="Cambria"/>
                <w:lang w:val="en-US"/>
              </w:rPr>
              <w:t xml:space="preserve">Post comment/s online during the week </w:t>
            </w:r>
          </w:p>
          <w:p w14:paraId="153C8F6F" w14:textId="0BFB01D3" w:rsidR="003E3ACF" w:rsidRPr="00D9423E" w:rsidRDefault="003E3ACF" w:rsidP="003E3ACF">
            <w:pPr>
              <w:rPr>
                <w:rFonts w:ascii="Cambria" w:hAnsi="Cambria"/>
                <w:lang w:val="en-US"/>
              </w:rPr>
            </w:pPr>
          </w:p>
        </w:tc>
      </w:tr>
      <w:tr w:rsidR="003E3ACF" w:rsidRPr="00482F36" w14:paraId="73DB5090" w14:textId="77777777" w:rsidTr="00C3765A">
        <w:tc>
          <w:tcPr>
            <w:tcW w:w="829" w:type="dxa"/>
          </w:tcPr>
          <w:p w14:paraId="0F39E915" w14:textId="77777777" w:rsidR="003E3ACF" w:rsidRPr="00482F36" w:rsidRDefault="003E3ACF" w:rsidP="003E3ACF">
            <w:pPr>
              <w:rPr>
                <w:rFonts w:ascii="Cambria" w:hAnsi="Cambria"/>
                <w:lang w:val="en-US"/>
              </w:rPr>
            </w:pPr>
          </w:p>
        </w:tc>
        <w:tc>
          <w:tcPr>
            <w:tcW w:w="1831" w:type="dxa"/>
          </w:tcPr>
          <w:p w14:paraId="77A850DB" w14:textId="77777777" w:rsidR="003E3ACF" w:rsidRDefault="003E3ACF" w:rsidP="003E3ACF">
            <w:pPr>
              <w:rPr>
                <w:rFonts w:ascii="Cambria" w:hAnsi="Cambria"/>
                <w:lang w:val="en-US"/>
              </w:rPr>
            </w:pPr>
            <w:r w:rsidRPr="00482F36">
              <w:rPr>
                <w:rFonts w:ascii="Cambria" w:hAnsi="Cambria"/>
                <w:lang w:val="en-US"/>
              </w:rPr>
              <w:t>Wed</w:t>
            </w:r>
            <w:r>
              <w:rPr>
                <w:rFonts w:ascii="Cambria" w:hAnsi="Cambria"/>
                <w:lang w:val="en-US"/>
              </w:rPr>
              <w:t>nesday</w:t>
            </w:r>
            <w:r>
              <w:rPr>
                <w:rFonts w:ascii="Cambria" w:hAnsi="Cambria"/>
                <w:lang w:val="en-US"/>
              </w:rPr>
              <w:t>,</w:t>
            </w:r>
            <w:r>
              <w:rPr>
                <w:rFonts w:ascii="Cambria" w:hAnsi="Cambria"/>
                <w:lang w:val="en-US"/>
              </w:rPr>
              <w:t xml:space="preserve"> </w:t>
            </w:r>
            <w:r w:rsidRPr="00482F36">
              <w:rPr>
                <w:rFonts w:ascii="Cambria" w:hAnsi="Cambria"/>
                <w:lang w:val="en-US"/>
              </w:rPr>
              <w:t>November</w:t>
            </w:r>
            <w:r>
              <w:rPr>
                <w:rFonts w:ascii="Cambria" w:hAnsi="Cambria"/>
                <w:lang w:val="en-US"/>
              </w:rPr>
              <w:t xml:space="preserve"> 1</w:t>
            </w:r>
          </w:p>
          <w:p w14:paraId="3BAF721E" w14:textId="08E2BC24" w:rsidR="003E3ACF" w:rsidRPr="00482F36" w:rsidRDefault="003E3ACF" w:rsidP="003E3ACF">
            <w:pPr>
              <w:rPr>
                <w:rFonts w:ascii="Cambria" w:hAnsi="Cambria"/>
                <w:lang w:val="en-US"/>
              </w:rPr>
            </w:pPr>
          </w:p>
        </w:tc>
        <w:tc>
          <w:tcPr>
            <w:tcW w:w="2326" w:type="dxa"/>
          </w:tcPr>
          <w:p w14:paraId="57EE750E" w14:textId="4B065507" w:rsidR="003E3ACF" w:rsidRPr="001208AF" w:rsidRDefault="001208AF" w:rsidP="003E3ACF">
            <w:pPr>
              <w:rPr>
                <w:rFonts w:ascii="Cambria" w:hAnsi="Cambria"/>
                <w:lang w:val="en-US"/>
              </w:rPr>
            </w:pPr>
            <w:r w:rsidRPr="001208AF">
              <w:rPr>
                <w:rFonts w:ascii="Cambria" w:hAnsi="Cambria"/>
                <w:lang w:val="en-US"/>
              </w:rPr>
              <w:t>Selecting Priority Audiences</w:t>
            </w:r>
          </w:p>
        </w:tc>
        <w:tc>
          <w:tcPr>
            <w:tcW w:w="4598" w:type="dxa"/>
          </w:tcPr>
          <w:p w14:paraId="4839AF44" w14:textId="50227241" w:rsidR="001208AF" w:rsidRDefault="002F4668" w:rsidP="001208AF">
            <w:pPr>
              <w:rPr>
                <w:rFonts w:ascii="Cambria" w:hAnsi="Cambria"/>
                <w:lang w:val="en-US"/>
              </w:rPr>
            </w:pPr>
            <w:r>
              <w:rPr>
                <w:rFonts w:ascii="Cambria" w:hAnsi="Cambria"/>
                <w:lang w:val="en-US"/>
              </w:rPr>
              <w:t xml:space="preserve">Read </w:t>
            </w:r>
            <w:r w:rsidR="001208AF" w:rsidRPr="001208AF">
              <w:rPr>
                <w:rFonts w:ascii="Cambria" w:hAnsi="Cambria"/>
                <w:lang w:val="en-US"/>
              </w:rPr>
              <w:t>Chapter 6</w:t>
            </w:r>
          </w:p>
          <w:p w14:paraId="03A33C88" w14:textId="77777777" w:rsidR="002F4668" w:rsidRDefault="002F4668" w:rsidP="002F4668">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335FF769" w14:textId="77777777" w:rsidR="002F4668" w:rsidRPr="001208AF" w:rsidRDefault="002F4668" w:rsidP="001208AF">
            <w:pPr>
              <w:rPr>
                <w:rFonts w:ascii="Cambria" w:hAnsi="Cambria"/>
                <w:lang w:val="en-US"/>
              </w:rPr>
            </w:pPr>
          </w:p>
          <w:p w14:paraId="54B9B82C" w14:textId="5C4ED92D" w:rsidR="003E3ACF" w:rsidRPr="00482F36" w:rsidRDefault="003E3ACF" w:rsidP="003E3ACF">
            <w:pPr>
              <w:rPr>
                <w:rFonts w:ascii="Cambria" w:hAnsi="Cambria"/>
                <w:lang w:val="en-US"/>
              </w:rPr>
            </w:pPr>
          </w:p>
        </w:tc>
      </w:tr>
      <w:tr w:rsidR="003E3ACF" w:rsidRPr="00482F36" w14:paraId="46742A7B" w14:textId="77777777" w:rsidTr="00C3765A">
        <w:tc>
          <w:tcPr>
            <w:tcW w:w="829" w:type="dxa"/>
          </w:tcPr>
          <w:p w14:paraId="169A3E75" w14:textId="291E17CE" w:rsidR="003E3ACF" w:rsidRPr="00482F36" w:rsidRDefault="003E3ACF" w:rsidP="003E3ACF">
            <w:pPr>
              <w:rPr>
                <w:rFonts w:ascii="Cambria" w:hAnsi="Cambria"/>
                <w:lang w:val="en-US"/>
              </w:rPr>
            </w:pPr>
            <w:r w:rsidRPr="00482F36">
              <w:rPr>
                <w:rFonts w:ascii="Cambria" w:hAnsi="Cambria"/>
                <w:lang w:val="en-US"/>
              </w:rPr>
              <w:t>4</w:t>
            </w:r>
          </w:p>
        </w:tc>
        <w:tc>
          <w:tcPr>
            <w:tcW w:w="1831" w:type="dxa"/>
          </w:tcPr>
          <w:p w14:paraId="365AC6C7" w14:textId="014281B7" w:rsidR="003E3ACF" w:rsidRPr="00482F36" w:rsidRDefault="003E3ACF" w:rsidP="003E3ACF">
            <w:pPr>
              <w:rPr>
                <w:rFonts w:ascii="Cambria" w:hAnsi="Cambria"/>
                <w:lang w:val="en-US"/>
              </w:rPr>
            </w:pPr>
            <w:r w:rsidRPr="00482F36">
              <w:rPr>
                <w:rFonts w:ascii="Cambria" w:hAnsi="Cambria"/>
                <w:lang w:val="en-US"/>
              </w:rPr>
              <w:t>Monday, November</w:t>
            </w:r>
            <w:r>
              <w:rPr>
                <w:rFonts w:ascii="Cambria" w:hAnsi="Cambria"/>
                <w:lang w:val="en-US"/>
              </w:rPr>
              <w:t xml:space="preserve"> 6</w:t>
            </w:r>
          </w:p>
        </w:tc>
        <w:tc>
          <w:tcPr>
            <w:tcW w:w="2326" w:type="dxa"/>
          </w:tcPr>
          <w:p w14:paraId="40ED9028" w14:textId="77777777" w:rsidR="00B767D3" w:rsidRPr="00B767D3" w:rsidRDefault="00B767D3" w:rsidP="00B767D3">
            <w:pPr>
              <w:rPr>
                <w:rFonts w:ascii="Cambria" w:hAnsi="Cambria"/>
                <w:lang w:val="en-US"/>
              </w:rPr>
            </w:pPr>
            <w:r w:rsidRPr="00B767D3">
              <w:rPr>
                <w:rFonts w:ascii="Cambria" w:hAnsi="Cambria"/>
                <w:lang w:val="en-US"/>
              </w:rPr>
              <w:t xml:space="preserve">Behavior Objectives </w:t>
            </w:r>
            <w:proofErr w:type="gramStart"/>
            <w:r w:rsidRPr="00B767D3">
              <w:rPr>
                <w:rFonts w:ascii="Cambria" w:hAnsi="Cambria"/>
                <w:lang w:val="en-US"/>
              </w:rPr>
              <w:t>And</w:t>
            </w:r>
            <w:proofErr w:type="gramEnd"/>
            <w:r w:rsidRPr="00B767D3">
              <w:rPr>
                <w:rFonts w:ascii="Cambria" w:hAnsi="Cambria"/>
                <w:lang w:val="en-US"/>
              </w:rPr>
              <w:t xml:space="preserve"> Target Goals</w:t>
            </w:r>
          </w:p>
          <w:p w14:paraId="4DE7D85F" w14:textId="77777777" w:rsidR="003E3ACF" w:rsidRPr="00482F36" w:rsidRDefault="003E3ACF" w:rsidP="003E3ACF">
            <w:pPr>
              <w:rPr>
                <w:rFonts w:ascii="Cambria" w:hAnsi="Cambria"/>
                <w:lang w:val="en-US"/>
              </w:rPr>
            </w:pPr>
          </w:p>
        </w:tc>
        <w:tc>
          <w:tcPr>
            <w:tcW w:w="4598" w:type="dxa"/>
          </w:tcPr>
          <w:p w14:paraId="31ED504B" w14:textId="15E52AA3" w:rsidR="00B767D3" w:rsidRDefault="00B767D3" w:rsidP="00B767D3">
            <w:pPr>
              <w:rPr>
                <w:rFonts w:ascii="Cambria" w:hAnsi="Cambria"/>
                <w:lang w:val="en-US"/>
              </w:rPr>
            </w:pPr>
            <w:r>
              <w:rPr>
                <w:rFonts w:ascii="Cambria" w:hAnsi="Cambria"/>
                <w:lang w:val="en-US"/>
              </w:rPr>
              <w:t xml:space="preserve">Read </w:t>
            </w:r>
            <w:r w:rsidRPr="001208AF">
              <w:rPr>
                <w:rFonts w:ascii="Cambria" w:hAnsi="Cambria"/>
                <w:lang w:val="en-US"/>
              </w:rPr>
              <w:t xml:space="preserve">Chapter </w:t>
            </w:r>
            <w:r>
              <w:rPr>
                <w:rFonts w:ascii="Cambria" w:hAnsi="Cambria"/>
                <w:lang w:val="en-US"/>
              </w:rPr>
              <w:t>7</w:t>
            </w:r>
          </w:p>
          <w:p w14:paraId="782E2D4D" w14:textId="77777777" w:rsidR="00B767D3" w:rsidRDefault="00B767D3" w:rsidP="00B767D3">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1E8CDDEF" w14:textId="77777777" w:rsidR="00B767D3" w:rsidRDefault="00B767D3" w:rsidP="00B767D3">
            <w:pPr>
              <w:rPr>
                <w:rFonts w:ascii="Cambria" w:hAnsi="Cambria"/>
                <w:lang w:val="en-US"/>
              </w:rPr>
            </w:pPr>
            <w:r>
              <w:rPr>
                <w:rFonts w:ascii="Cambria" w:hAnsi="Cambria"/>
                <w:lang w:val="en-US"/>
              </w:rPr>
              <w:t xml:space="preserve">Post comment/s online during the week </w:t>
            </w:r>
          </w:p>
          <w:p w14:paraId="53888394" w14:textId="77777777" w:rsidR="003E3ACF" w:rsidRPr="00482F36" w:rsidRDefault="003E3ACF" w:rsidP="003E3ACF">
            <w:pPr>
              <w:rPr>
                <w:rFonts w:ascii="Cambria" w:hAnsi="Cambria"/>
                <w:lang w:val="en-US"/>
              </w:rPr>
            </w:pPr>
          </w:p>
        </w:tc>
      </w:tr>
      <w:tr w:rsidR="003E3ACF" w:rsidRPr="00482F36" w14:paraId="1EB823CC" w14:textId="77777777" w:rsidTr="00C3765A">
        <w:tc>
          <w:tcPr>
            <w:tcW w:w="829" w:type="dxa"/>
          </w:tcPr>
          <w:p w14:paraId="317B302C" w14:textId="77777777" w:rsidR="003E3ACF" w:rsidRPr="00482F36" w:rsidRDefault="003E3ACF" w:rsidP="003E3ACF">
            <w:pPr>
              <w:rPr>
                <w:rFonts w:ascii="Cambria" w:hAnsi="Cambria"/>
                <w:lang w:val="en-US"/>
              </w:rPr>
            </w:pPr>
          </w:p>
        </w:tc>
        <w:tc>
          <w:tcPr>
            <w:tcW w:w="1831" w:type="dxa"/>
          </w:tcPr>
          <w:p w14:paraId="0239FB26" w14:textId="77777777" w:rsidR="003E3ACF" w:rsidRDefault="003E3ACF" w:rsidP="003E3ACF">
            <w:pPr>
              <w:rPr>
                <w:rFonts w:ascii="Cambria" w:hAnsi="Cambria"/>
                <w:lang w:val="en-US"/>
              </w:rPr>
            </w:pPr>
            <w:r w:rsidRPr="00482F36">
              <w:rPr>
                <w:rFonts w:ascii="Cambria" w:hAnsi="Cambria"/>
                <w:lang w:val="en-US"/>
              </w:rPr>
              <w:t>Wed</w:t>
            </w:r>
            <w:r>
              <w:rPr>
                <w:rFonts w:ascii="Cambria" w:hAnsi="Cambria"/>
                <w:lang w:val="en-US"/>
              </w:rPr>
              <w:t>nesday</w:t>
            </w:r>
            <w:r>
              <w:rPr>
                <w:rFonts w:ascii="Cambria" w:hAnsi="Cambria"/>
                <w:lang w:val="en-US"/>
              </w:rPr>
              <w:t>,</w:t>
            </w:r>
            <w:r>
              <w:rPr>
                <w:rFonts w:ascii="Cambria" w:hAnsi="Cambria"/>
                <w:lang w:val="en-US"/>
              </w:rPr>
              <w:t xml:space="preserve"> </w:t>
            </w:r>
            <w:r w:rsidRPr="00482F36">
              <w:rPr>
                <w:rFonts w:ascii="Cambria" w:hAnsi="Cambria"/>
                <w:lang w:val="en-US"/>
              </w:rPr>
              <w:t>November</w:t>
            </w:r>
            <w:r>
              <w:rPr>
                <w:rFonts w:ascii="Cambria" w:hAnsi="Cambria"/>
                <w:lang w:val="en-US"/>
              </w:rPr>
              <w:t xml:space="preserve"> </w:t>
            </w:r>
            <w:r>
              <w:rPr>
                <w:rFonts w:ascii="Cambria" w:hAnsi="Cambria"/>
                <w:lang w:val="en-US"/>
              </w:rPr>
              <w:t>9</w:t>
            </w:r>
          </w:p>
          <w:p w14:paraId="5DF3C6EC" w14:textId="4CC46BAD" w:rsidR="003E3ACF" w:rsidRPr="00482F36" w:rsidRDefault="003E3ACF" w:rsidP="003E3ACF">
            <w:pPr>
              <w:rPr>
                <w:rFonts w:ascii="Cambria" w:hAnsi="Cambria"/>
                <w:lang w:val="en-US"/>
              </w:rPr>
            </w:pPr>
          </w:p>
        </w:tc>
        <w:tc>
          <w:tcPr>
            <w:tcW w:w="2326" w:type="dxa"/>
          </w:tcPr>
          <w:p w14:paraId="5B0F68F6" w14:textId="77777777" w:rsidR="0086772F" w:rsidRPr="0086772F" w:rsidRDefault="0086772F" w:rsidP="0086772F">
            <w:pPr>
              <w:rPr>
                <w:rFonts w:ascii="Cambria" w:hAnsi="Cambria"/>
                <w:lang w:val="en-US"/>
              </w:rPr>
            </w:pPr>
            <w:r w:rsidRPr="0086772F">
              <w:rPr>
                <w:rFonts w:ascii="Cambria" w:hAnsi="Cambria"/>
                <w:lang w:val="en-US"/>
              </w:rPr>
              <w:t>Audience Insights</w:t>
            </w:r>
          </w:p>
          <w:p w14:paraId="424D56AD" w14:textId="77777777" w:rsidR="003E3ACF" w:rsidRPr="00482F36" w:rsidRDefault="003E3ACF" w:rsidP="003E3ACF">
            <w:pPr>
              <w:rPr>
                <w:rFonts w:ascii="Cambria" w:hAnsi="Cambria"/>
                <w:lang w:val="en-US"/>
              </w:rPr>
            </w:pPr>
          </w:p>
        </w:tc>
        <w:tc>
          <w:tcPr>
            <w:tcW w:w="4598" w:type="dxa"/>
          </w:tcPr>
          <w:p w14:paraId="027B8554" w14:textId="31EA3C29" w:rsidR="006C21C7" w:rsidRDefault="006C21C7" w:rsidP="006C21C7">
            <w:pPr>
              <w:rPr>
                <w:rFonts w:ascii="Cambria" w:hAnsi="Cambria"/>
                <w:lang w:val="en-US"/>
              </w:rPr>
            </w:pPr>
            <w:r>
              <w:rPr>
                <w:rFonts w:ascii="Cambria" w:hAnsi="Cambria"/>
                <w:lang w:val="en-US"/>
              </w:rPr>
              <w:t xml:space="preserve">Read </w:t>
            </w:r>
            <w:r w:rsidRPr="001208AF">
              <w:rPr>
                <w:rFonts w:ascii="Cambria" w:hAnsi="Cambria"/>
                <w:lang w:val="en-US"/>
              </w:rPr>
              <w:t>Chapter</w:t>
            </w:r>
            <w:r>
              <w:rPr>
                <w:rFonts w:ascii="Cambria" w:hAnsi="Cambria"/>
                <w:lang w:val="en-US"/>
              </w:rPr>
              <w:t xml:space="preserve"> 8</w:t>
            </w:r>
          </w:p>
          <w:p w14:paraId="57B69140" w14:textId="77777777" w:rsidR="006C21C7" w:rsidRDefault="006C21C7" w:rsidP="006C21C7">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6C233BC0" w14:textId="1F6D61CA" w:rsidR="003E3ACF" w:rsidRPr="00482F36" w:rsidRDefault="003E3ACF" w:rsidP="00C3765A">
            <w:pPr>
              <w:rPr>
                <w:rFonts w:ascii="Cambria" w:hAnsi="Cambria"/>
                <w:lang w:val="en-US"/>
              </w:rPr>
            </w:pPr>
          </w:p>
        </w:tc>
      </w:tr>
      <w:tr w:rsidR="003E3ACF" w:rsidRPr="00482F36" w14:paraId="34EEDBF2" w14:textId="77777777" w:rsidTr="00C3765A">
        <w:tc>
          <w:tcPr>
            <w:tcW w:w="829" w:type="dxa"/>
          </w:tcPr>
          <w:p w14:paraId="0FFB843F" w14:textId="77777777" w:rsidR="003E3ACF" w:rsidRPr="00482F36" w:rsidRDefault="003E3ACF" w:rsidP="003E3ACF">
            <w:pPr>
              <w:rPr>
                <w:rFonts w:ascii="Cambria" w:hAnsi="Cambria"/>
                <w:lang w:val="en-US"/>
              </w:rPr>
            </w:pPr>
          </w:p>
        </w:tc>
        <w:tc>
          <w:tcPr>
            <w:tcW w:w="1831" w:type="dxa"/>
          </w:tcPr>
          <w:p w14:paraId="756588E8" w14:textId="77777777" w:rsidR="003E3ACF" w:rsidRDefault="003E3ACF" w:rsidP="003E3ACF">
            <w:pPr>
              <w:rPr>
                <w:rFonts w:ascii="Cambria" w:hAnsi="Cambria"/>
                <w:lang w:val="en-US"/>
              </w:rPr>
            </w:pPr>
            <w:r>
              <w:rPr>
                <w:rFonts w:ascii="Cambria" w:hAnsi="Cambria"/>
                <w:lang w:val="en-US"/>
              </w:rPr>
              <w:t>Thursday,</w:t>
            </w:r>
          </w:p>
          <w:p w14:paraId="3F0D2F71" w14:textId="297CC25A" w:rsidR="003E3ACF" w:rsidRPr="00482F36" w:rsidRDefault="003E3ACF" w:rsidP="003E3ACF">
            <w:pPr>
              <w:rPr>
                <w:rFonts w:ascii="Cambria" w:hAnsi="Cambria"/>
                <w:lang w:val="en-US"/>
              </w:rPr>
            </w:pPr>
            <w:r>
              <w:rPr>
                <w:rFonts w:ascii="Cambria" w:hAnsi="Cambria"/>
                <w:lang w:val="en-US"/>
              </w:rPr>
              <w:t>November 10</w:t>
            </w:r>
          </w:p>
        </w:tc>
        <w:tc>
          <w:tcPr>
            <w:tcW w:w="2326" w:type="dxa"/>
          </w:tcPr>
          <w:p w14:paraId="77E1D19F" w14:textId="77777777" w:rsidR="003E3ACF" w:rsidRPr="00482F36" w:rsidRDefault="003E3ACF" w:rsidP="003E3ACF">
            <w:pPr>
              <w:rPr>
                <w:rFonts w:ascii="Cambria" w:hAnsi="Cambria"/>
                <w:lang w:val="en-US"/>
              </w:rPr>
            </w:pPr>
          </w:p>
        </w:tc>
        <w:tc>
          <w:tcPr>
            <w:tcW w:w="4598" w:type="dxa"/>
          </w:tcPr>
          <w:p w14:paraId="2D33BD38" w14:textId="16479DB4" w:rsidR="003E3ACF" w:rsidRPr="00482F36" w:rsidRDefault="003E3ACF" w:rsidP="003E3ACF">
            <w:pPr>
              <w:rPr>
                <w:rFonts w:ascii="Cambria" w:hAnsi="Cambria"/>
                <w:lang w:val="en-US"/>
              </w:rPr>
            </w:pPr>
            <w:r>
              <w:rPr>
                <w:rFonts w:ascii="Cambria" w:hAnsi="Cambria"/>
                <w:lang w:val="en-US"/>
              </w:rPr>
              <w:t>Quiz</w:t>
            </w:r>
            <w:r w:rsidR="00993668">
              <w:rPr>
                <w:rFonts w:ascii="Cambria" w:hAnsi="Cambria"/>
                <w:lang w:val="en-US"/>
              </w:rPr>
              <w:t xml:space="preserve"> – chapters 1-6 and video content</w:t>
            </w:r>
          </w:p>
        </w:tc>
      </w:tr>
      <w:tr w:rsidR="003E3ACF" w:rsidRPr="00482F36" w14:paraId="79D3E91F" w14:textId="77777777" w:rsidTr="00C3765A">
        <w:tc>
          <w:tcPr>
            <w:tcW w:w="829" w:type="dxa"/>
          </w:tcPr>
          <w:p w14:paraId="718E813B" w14:textId="028403F2" w:rsidR="003E3ACF" w:rsidRPr="00482F36" w:rsidRDefault="003E3ACF" w:rsidP="003E3ACF">
            <w:pPr>
              <w:rPr>
                <w:rFonts w:ascii="Cambria" w:hAnsi="Cambria"/>
                <w:lang w:val="en-US"/>
              </w:rPr>
            </w:pPr>
            <w:r w:rsidRPr="00482F36">
              <w:rPr>
                <w:rFonts w:ascii="Cambria" w:hAnsi="Cambria"/>
                <w:lang w:val="en-US"/>
              </w:rPr>
              <w:t>5</w:t>
            </w:r>
          </w:p>
        </w:tc>
        <w:tc>
          <w:tcPr>
            <w:tcW w:w="1831" w:type="dxa"/>
          </w:tcPr>
          <w:p w14:paraId="5CD68DFC" w14:textId="77777777" w:rsidR="003E3ACF" w:rsidRDefault="003E3ACF" w:rsidP="003E3ACF">
            <w:pPr>
              <w:rPr>
                <w:rFonts w:ascii="Cambria" w:hAnsi="Cambria"/>
                <w:lang w:val="en-US"/>
              </w:rPr>
            </w:pPr>
            <w:r w:rsidRPr="00482F36">
              <w:rPr>
                <w:rFonts w:ascii="Cambria" w:hAnsi="Cambria"/>
                <w:lang w:val="en-US"/>
              </w:rPr>
              <w:t>Monday, November</w:t>
            </w:r>
            <w:r>
              <w:rPr>
                <w:rFonts w:ascii="Cambria" w:hAnsi="Cambria"/>
                <w:lang w:val="en-US"/>
              </w:rPr>
              <w:t xml:space="preserve"> 13</w:t>
            </w:r>
            <w:r w:rsidRPr="00482F36">
              <w:rPr>
                <w:rFonts w:ascii="Cambria" w:hAnsi="Cambria"/>
                <w:lang w:val="en-US"/>
              </w:rPr>
              <w:t xml:space="preserve"> </w:t>
            </w:r>
          </w:p>
          <w:p w14:paraId="03009864" w14:textId="40463545" w:rsidR="003E3ACF" w:rsidRPr="00482F36" w:rsidRDefault="003E3ACF" w:rsidP="003E3ACF">
            <w:pPr>
              <w:rPr>
                <w:rFonts w:ascii="Cambria" w:hAnsi="Cambria"/>
                <w:lang w:val="en-US"/>
              </w:rPr>
            </w:pPr>
          </w:p>
        </w:tc>
        <w:tc>
          <w:tcPr>
            <w:tcW w:w="2326" w:type="dxa"/>
          </w:tcPr>
          <w:p w14:paraId="7D099EFE" w14:textId="77777777" w:rsidR="008A5E0F" w:rsidRPr="008A5E0F" w:rsidRDefault="008A5E0F" w:rsidP="008A5E0F">
            <w:pPr>
              <w:rPr>
                <w:rFonts w:ascii="Cambria" w:hAnsi="Cambria"/>
                <w:lang w:val="en-US"/>
              </w:rPr>
            </w:pPr>
            <w:r w:rsidRPr="008A5E0F">
              <w:rPr>
                <w:rFonts w:ascii="Cambria" w:hAnsi="Cambria"/>
                <w:lang w:val="en-US"/>
              </w:rPr>
              <w:t>Crafting A Desired Positioning</w:t>
            </w:r>
          </w:p>
          <w:p w14:paraId="72B946ED" w14:textId="77777777" w:rsidR="003E3ACF" w:rsidRPr="00482F36" w:rsidRDefault="003E3ACF" w:rsidP="003E3ACF">
            <w:pPr>
              <w:rPr>
                <w:rFonts w:ascii="Cambria" w:hAnsi="Cambria"/>
                <w:lang w:val="en-US"/>
              </w:rPr>
            </w:pPr>
          </w:p>
        </w:tc>
        <w:tc>
          <w:tcPr>
            <w:tcW w:w="4598" w:type="dxa"/>
          </w:tcPr>
          <w:p w14:paraId="3545C3C1" w14:textId="22D5C64A" w:rsidR="008A5E0F" w:rsidRDefault="008A5E0F" w:rsidP="008A5E0F">
            <w:pPr>
              <w:rPr>
                <w:rFonts w:ascii="Cambria" w:hAnsi="Cambria"/>
                <w:lang w:val="en-US"/>
              </w:rPr>
            </w:pPr>
            <w:r>
              <w:rPr>
                <w:rFonts w:ascii="Cambria" w:hAnsi="Cambria"/>
                <w:lang w:val="en-US"/>
              </w:rPr>
              <w:t xml:space="preserve">Read </w:t>
            </w:r>
            <w:r w:rsidRPr="001208AF">
              <w:rPr>
                <w:rFonts w:ascii="Cambria" w:hAnsi="Cambria"/>
                <w:lang w:val="en-US"/>
              </w:rPr>
              <w:t>Chapter</w:t>
            </w:r>
            <w:r>
              <w:rPr>
                <w:rFonts w:ascii="Cambria" w:hAnsi="Cambria"/>
                <w:lang w:val="en-US"/>
              </w:rPr>
              <w:t xml:space="preserve"> </w:t>
            </w:r>
            <w:r>
              <w:rPr>
                <w:rFonts w:ascii="Cambria" w:hAnsi="Cambria"/>
                <w:lang w:val="en-US"/>
              </w:rPr>
              <w:t>9</w:t>
            </w:r>
          </w:p>
          <w:p w14:paraId="507384AD" w14:textId="77777777" w:rsidR="008A5E0F" w:rsidRDefault="008A5E0F" w:rsidP="008A5E0F">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7AB5B836" w14:textId="77777777" w:rsidR="008A5E0F" w:rsidRDefault="008A5E0F" w:rsidP="008A5E0F">
            <w:pPr>
              <w:rPr>
                <w:rFonts w:ascii="Cambria" w:hAnsi="Cambria"/>
                <w:lang w:val="en-US"/>
              </w:rPr>
            </w:pPr>
            <w:r>
              <w:rPr>
                <w:rFonts w:ascii="Cambria" w:hAnsi="Cambria"/>
                <w:lang w:val="en-US"/>
              </w:rPr>
              <w:t xml:space="preserve">Post comment/s online during the week </w:t>
            </w:r>
          </w:p>
          <w:p w14:paraId="48E2F3CB" w14:textId="77777777" w:rsidR="003E3ACF" w:rsidRPr="00482F36" w:rsidRDefault="003E3ACF" w:rsidP="008A5E0F">
            <w:pPr>
              <w:rPr>
                <w:rFonts w:ascii="Cambria" w:hAnsi="Cambria"/>
                <w:lang w:val="en-US"/>
              </w:rPr>
            </w:pPr>
          </w:p>
        </w:tc>
      </w:tr>
      <w:tr w:rsidR="003E3ACF" w:rsidRPr="00482F36" w14:paraId="77E20D03" w14:textId="77777777" w:rsidTr="00C3765A">
        <w:tc>
          <w:tcPr>
            <w:tcW w:w="829" w:type="dxa"/>
          </w:tcPr>
          <w:p w14:paraId="5E97EAEB" w14:textId="77777777" w:rsidR="003E3ACF" w:rsidRPr="00482F36" w:rsidRDefault="003E3ACF" w:rsidP="003E3ACF">
            <w:pPr>
              <w:rPr>
                <w:rFonts w:ascii="Cambria" w:hAnsi="Cambria"/>
                <w:lang w:val="en-US"/>
              </w:rPr>
            </w:pPr>
          </w:p>
        </w:tc>
        <w:tc>
          <w:tcPr>
            <w:tcW w:w="1831" w:type="dxa"/>
          </w:tcPr>
          <w:p w14:paraId="26DCCF45" w14:textId="77777777" w:rsidR="003E3ACF" w:rsidRDefault="003E3ACF" w:rsidP="003E3ACF">
            <w:pPr>
              <w:rPr>
                <w:rFonts w:ascii="Cambria" w:hAnsi="Cambria"/>
                <w:lang w:val="en-US"/>
              </w:rPr>
            </w:pPr>
            <w:r w:rsidRPr="00482F36">
              <w:rPr>
                <w:rFonts w:ascii="Cambria" w:hAnsi="Cambria"/>
                <w:lang w:val="en-US"/>
              </w:rPr>
              <w:t>Wed</w:t>
            </w:r>
            <w:r>
              <w:rPr>
                <w:rFonts w:ascii="Cambria" w:hAnsi="Cambria"/>
                <w:lang w:val="en-US"/>
              </w:rPr>
              <w:t>nesday</w:t>
            </w:r>
            <w:r>
              <w:rPr>
                <w:rFonts w:ascii="Cambria" w:hAnsi="Cambria"/>
                <w:lang w:val="en-US"/>
              </w:rPr>
              <w:t>,</w:t>
            </w:r>
            <w:r>
              <w:rPr>
                <w:rFonts w:ascii="Cambria" w:hAnsi="Cambria"/>
                <w:lang w:val="en-US"/>
              </w:rPr>
              <w:t xml:space="preserve"> </w:t>
            </w:r>
            <w:r w:rsidRPr="00482F36">
              <w:rPr>
                <w:rFonts w:ascii="Cambria" w:hAnsi="Cambria"/>
                <w:lang w:val="en-US"/>
              </w:rPr>
              <w:t>November</w:t>
            </w:r>
            <w:r>
              <w:rPr>
                <w:rFonts w:ascii="Cambria" w:hAnsi="Cambria"/>
                <w:lang w:val="en-US"/>
              </w:rPr>
              <w:t xml:space="preserve"> </w:t>
            </w:r>
            <w:r>
              <w:rPr>
                <w:rFonts w:ascii="Cambria" w:hAnsi="Cambria"/>
                <w:lang w:val="en-US"/>
              </w:rPr>
              <w:t>15</w:t>
            </w:r>
          </w:p>
          <w:p w14:paraId="051C2486" w14:textId="4E41F29E" w:rsidR="003E3ACF" w:rsidRPr="00482F36" w:rsidRDefault="003E3ACF" w:rsidP="003E3ACF">
            <w:pPr>
              <w:rPr>
                <w:rFonts w:ascii="Cambria" w:hAnsi="Cambria"/>
                <w:lang w:val="en-US"/>
              </w:rPr>
            </w:pPr>
          </w:p>
        </w:tc>
        <w:tc>
          <w:tcPr>
            <w:tcW w:w="2326" w:type="dxa"/>
          </w:tcPr>
          <w:p w14:paraId="52786F3B" w14:textId="163ECE57" w:rsidR="003E3ACF" w:rsidRPr="00482F36" w:rsidRDefault="00122C04" w:rsidP="003E3ACF">
            <w:pPr>
              <w:rPr>
                <w:rFonts w:ascii="Cambria" w:hAnsi="Cambria"/>
                <w:lang w:val="en-US"/>
              </w:rPr>
            </w:pPr>
            <w:r w:rsidRPr="008A5E0F">
              <w:rPr>
                <w:rFonts w:ascii="Cambria" w:hAnsi="Cambria"/>
                <w:lang w:val="en-US"/>
              </w:rPr>
              <w:t>Product</w:t>
            </w:r>
            <w:r w:rsidR="000D7454">
              <w:rPr>
                <w:rFonts w:ascii="Cambria" w:hAnsi="Cambria"/>
                <w:lang w:val="en-US"/>
              </w:rPr>
              <w:t>:</w:t>
            </w:r>
            <w:r w:rsidRPr="008A5E0F">
              <w:rPr>
                <w:rFonts w:ascii="Cambria" w:hAnsi="Cambria"/>
                <w:lang w:val="en-US"/>
              </w:rPr>
              <w:t xml:space="preserve"> Creating A Product Platform</w:t>
            </w:r>
          </w:p>
        </w:tc>
        <w:tc>
          <w:tcPr>
            <w:tcW w:w="4598" w:type="dxa"/>
          </w:tcPr>
          <w:p w14:paraId="7E24CDEF" w14:textId="307CD6BC" w:rsidR="008A5E0F" w:rsidRDefault="008A5E0F" w:rsidP="008A5E0F">
            <w:pPr>
              <w:rPr>
                <w:rFonts w:ascii="Cambria" w:hAnsi="Cambria"/>
                <w:lang w:val="en-US"/>
              </w:rPr>
            </w:pPr>
            <w:r>
              <w:rPr>
                <w:rFonts w:ascii="Cambria" w:hAnsi="Cambria"/>
                <w:lang w:val="en-US"/>
              </w:rPr>
              <w:t xml:space="preserve">Read </w:t>
            </w:r>
            <w:r w:rsidRPr="001208AF">
              <w:rPr>
                <w:rFonts w:ascii="Cambria" w:hAnsi="Cambria"/>
                <w:lang w:val="en-US"/>
              </w:rPr>
              <w:t>Chapter</w:t>
            </w:r>
            <w:r>
              <w:rPr>
                <w:rFonts w:ascii="Cambria" w:hAnsi="Cambria"/>
                <w:lang w:val="en-US"/>
              </w:rPr>
              <w:t xml:space="preserve"> </w:t>
            </w:r>
            <w:r>
              <w:rPr>
                <w:rFonts w:ascii="Cambria" w:hAnsi="Cambria"/>
                <w:lang w:val="en-US"/>
              </w:rPr>
              <w:t>10</w:t>
            </w:r>
          </w:p>
          <w:p w14:paraId="64FD4DD9" w14:textId="77777777" w:rsidR="008A5E0F" w:rsidRDefault="008A5E0F" w:rsidP="008A5E0F">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64A059C4" w14:textId="37680B01" w:rsidR="008A5E0F" w:rsidRDefault="008A5E0F" w:rsidP="008A5E0F">
            <w:pPr>
              <w:rPr>
                <w:rFonts w:ascii="Cambria" w:hAnsi="Cambria"/>
                <w:lang w:val="en-US"/>
              </w:rPr>
            </w:pPr>
            <w:r>
              <w:rPr>
                <w:rFonts w:ascii="Cambria" w:hAnsi="Cambria"/>
                <w:lang w:val="en-US"/>
              </w:rPr>
              <w:t xml:space="preserve"> </w:t>
            </w:r>
          </w:p>
          <w:p w14:paraId="23B1D26B" w14:textId="34B658C6" w:rsidR="003E3ACF" w:rsidRPr="00482F36" w:rsidRDefault="003E3ACF" w:rsidP="003E3ACF">
            <w:pPr>
              <w:rPr>
                <w:rFonts w:ascii="Cambria" w:hAnsi="Cambria"/>
                <w:lang w:val="en-US"/>
              </w:rPr>
            </w:pPr>
          </w:p>
        </w:tc>
      </w:tr>
      <w:tr w:rsidR="003E3ACF" w:rsidRPr="00482F36" w14:paraId="7ED06EFB" w14:textId="77777777" w:rsidTr="00C3765A">
        <w:tc>
          <w:tcPr>
            <w:tcW w:w="829" w:type="dxa"/>
          </w:tcPr>
          <w:p w14:paraId="51A34B5D" w14:textId="1D9800AE" w:rsidR="003E3ACF" w:rsidRPr="00482F36" w:rsidRDefault="003E3ACF" w:rsidP="003E3ACF">
            <w:pPr>
              <w:rPr>
                <w:rFonts w:ascii="Cambria" w:hAnsi="Cambria"/>
                <w:lang w:val="en-US"/>
              </w:rPr>
            </w:pPr>
            <w:r w:rsidRPr="00482F36">
              <w:rPr>
                <w:rFonts w:ascii="Cambria" w:hAnsi="Cambria"/>
                <w:lang w:val="en-US"/>
              </w:rPr>
              <w:t>6</w:t>
            </w:r>
          </w:p>
        </w:tc>
        <w:tc>
          <w:tcPr>
            <w:tcW w:w="1831" w:type="dxa"/>
          </w:tcPr>
          <w:p w14:paraId="2C6949BA" w14:textId="14252B2C" w:rsidR="003E3ACF" w:rsidRPr="00482F36" w:rsidRDefault="003E3ACF" w:rsidP="003E3ACF">
            <w:pPr>
              <w:rPr>
                <w:rFonts w:ascii="Cambria" w:hAnsi="Cambria"/>
                <w:lang w:val="en-US"/>
              </w:rPr>
            </w:pPr>
            <w:r w:rsidRPr="00482F36">
              <w:rPr>
                <w:rFonts w:ascii="Cambria" w:hAnsi="Cambria"/>
                <w:lang w:val="en-US"/>
              </w:rPr>
              <w:t xml:space="preserve">Monday, November </w:t>
            </w:r>
            <w:r>
              <w:rPr>
                <w:rFonts w:ascii="Cambria" w:hAnsi="Cambria"/>
                <w:lang w:val="en-US"/>
              </w:rPr>
              <w:t>20</w:t>
            </w:r>
          </w:p>
          <w:p w14:paraId="008F076E" w14:textId="0842C31A" w:rsidR="003E3ACF" w:rsidRPr="00482F36" w:rsidRDefault="003E3ACF" w:rsidP="003E3ACF">
            <w:pPr>
              <w:rPr>
                <w:rFonts w:ascii="Cambria" w:hAnsi="Cambria"/>
                <w:lang w:val="en-US"/>
              </w:rPr>
            </w:pPr>
          </w:p>
        </w:tc>
        <w:tc>
          <w:tcPr>
            <w:tcW w:w="2326" w:type="dxa"/>
          </w:tcPr>
          <w:p w14:paraId="7C8CE9D0" w14:textId="027E8AFE" w:rsidR="003E3ACF" w:rsidRPr="00482F36" w:rsidRDefault="00122C04" w:rsidP="003E3ACF">
            <w:pPr>
              <w:rPr>
                <w:rFonts w:ascii="Cambria" w:hAnsi="Cambria"/>
                <w:lang w:val="en-US"/>
              </w:rPr>
            </w:pPr>
            <w:r w:rsidRPr="008A5E0F">
              <w:rPr>
                <w:rFonts w:ascii="Cambria" w:hAnsi="Cambria"/>
                <w:lang w:val="en-US"/>
              </w:rPr>
              <w:t>Price</w:t>
            </w:r>
            <w:r w:rsidR="000D7454">
              <w:rPr>
                <w:rFonts w:ascii="Cambria" w:hAnsi="Cambria"/>
                <w:lang w:val="en-US"/>
              </w:rPr>
              <w:t>:</w:t>
            </w:r>
            <w:r w:rsidRPr="008A5E0F">
              <w:rPr>
                <w:rFonts w:ascii="Cambria" w:hAnsi="Cambria"/>
                <w:lang w:val="en-US"/>
              </w:rPr>
              <w:t xml:space="preserve"> Determining Incentives </w:t>
            </w:r>
            <w:proofErr w:type="gramStart"/>
            <w:r w:rsidRPr="008A5E0F">
              <w:rPr>
                <w:rFonts w:ascii="Cambria" w:hAnsi="Cambria"/>
                <w:lang w:val="en-US"/>
              </w:rPr>
              <w:t>And</w:t>
            </w:r>
            <w:proofErr w:type="gramEnd"/>
            <w:r w:rsidRPr="008A5E0F">
              <w:rPr>
                <w:rFonts w:ascii="Cambria" w:hAnsi="Cambria"/>
                <w:lang w:val="en-US"/>
              </w:rPr>
              <w:t xml:space="preserve"> Disincentives</w:t>
            </w:r>
          </w:p>
        </w:tc>
        <w:tc>
          <w:tcPr>
            <w:tcW w:w="4598" w:type="dxa"/>
          </w:tcPr>
          <w:p w14:paraId="1BDD250F" w14:textId="21ECC963" w:rsidR="00D93F01" w:rsidRDefault="00D93F01" w:rsidP="00D93F01">
            <w:pPr>
              <w:rPr>
                <w:rFonts w:ascii="Cambria" w:hAnsi="Cambria"/>
                <w:lang w:val="en-US"/>
              </w:rPr>
            </w:pPr>
            <w:r>
              <w:rPr>
                <w:rFonts w:ascii="Cambria" w:hAnsi="Cambria"/>
                <w:lang w:val="en-US"/>
              </w:rPr>
              <w:t xml:space="preserve">Chapters </w:t>
            </w:r>
            <w:r w:rsidR="00582185">
              <w:rPr>
                <w:rFonts w:ascii="Cambria" w:hAnsi="Cambria"/>
                <w:lang w:val="en-US"/>
              </w:rPr>
              <w:t>11</w:t>
            </w:r>
          </w:p>
          <w:p w14:paraId="0DE36221" w14:textId="77777777" w:rsidR="00D93F01" w:rsidRDefault="00D93F01" w:rsidP="00D93F01">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67384FDF" w14:textId="77777777" w:rsidR="00D93F01" w:rsidRDefault="00D93F01" w:rsidP="00D93F01">
            <w:pPr>
              <w:rPr>
                <w:rFonts w:ascii="Cambria" w:hAnsi="Cambria"/>
                <w:lang w:val="en-US"/>
              </w:rPr>
            </w:pPr>
            <w:r>
              <w:rPr>
                <w:rFonts w:ascii="Cambria" w:hAnsi="Cambria"/>
                <w:lang w:val="en-US"/>
              </w:rPr>
              <w:t xml:space="preserve">Post comment/s online during the week </w:t>
            </w:r>
          </w:p>
          <w:p w14:paraId="0A1CB5DF" w14:textId="7C6EA19D" w:rsidR="003E3ACF" w:rsidRPr="00482F36" w:rsidRDefault="003E3ACF" w:rsidP="003E3ACF">
            <w:pPr>
              <w:rPr>
                <w:rFonts w:ascii="Cambria" w:hAnsi="Cambria"/>
                <w:lang w:val="en-US"/>
              </w:rPr>
            </w:pPr>
          </w:p>
        </w:tc>
      </w:tr>
      <w:tr w:rsidR="003E3ACF" w:rsidRPr="00482F36" w14:paraId="1687A258" w14:textId="77777777" w:rsidTr="00C3765A">
        <w:tc>
          <w:tcPr>
            <w:tcW w:w="829" w:type="dxa"/>
          </w:tcPr>
          <w:p w14:paraId="633DAECE" w14:textId="77777777" w:rsidR="003E3ACF" w:rsidRPr="00482F36" w:rsidRDefault="003E3ACF" w:rsidP="003E3ACF">
            <w:pPr>
              <w:rPr>
                <w:rFonts w:ascii="Cambria" w:hAnsi="Cambria"/>
                <w:lang w:val="en-US"/>
              </w:rPr>
            </w:pPr>
          </w:p>
        </w:tc>
        <w:tc>
          <w:tcPr>
            <w:tcW w:w="1831" w:type="dxa"/>
          </w:tcPr>
          <w:p w14:paraId="63DA2ACD" w14:textId="2A1B2810" w:rsidR="003E3ACF" w:rsidRPr="00482F36" w:rsidRDefault="003E3ACF" w:rsidP="003E3ACF">
            <w:pPr>
              <w:rPr>
                <w:rFonts w:ascii="Cambria" w:hAnsi="Cambria"/>
                <w:lang w:val="en-US"/>
              </w:rPr>
            </w:pPr>
            <w:r w:rsidRPr="00482F36">
              <w:rPr>
                <w:rFonts w:ascii="Cambria" w:hAnsi="Cambria"/>
                <w:lang w:val="en-US"/>
              </w:rPr>
              <w:t>Wednesday, Nov</w:t>
            </w:r>
            <w:r>
              <w:rPr>
                <w:rFonts w:ascii="Cambria" w:hAnsi="Cambria"/>
                <w:lang w:val="en-US"/>
              </w:rPr>
              <w:t xml:space="preserve">ember </w:t>
            </w:r>
            <w:r w:rsidRPr="00482F36">
              <w:rPr>
                <w:rFonts w:ascii="Cambria" w:hAnsi="Cambria"/>
                <w:lang w:val="en-US"/>
              </w:rPr>
              <w:t>2</w:t>
            </w:r>
            <w:r>
              <w:rPr>
                <w:rFonts w:ascii="Cambria" w:hAnsi="Cambria"/>
                <w:lang w:val="en-US"/>
              </w:rPr>
              <w:t>2</w:t>
            </w:r>
            <w:r w:rsidRPr="00482F36">
              <w:rPr>
                <w:rFonts w:ascii="Cambria" w:hAnsi="Cambria"/>
                <w:lang w:val="en-US"/>
              </w:rPr>
              <w:t xml:space="preserve"> </w:t>
            </w:r>
          </w:p>
          <w:p w14:paraId="5068000F" w14:textId="51EC81F5" w:rsidR="003E3ACF" w:rsidRPr="00482F36" w:rsidRDefault="003E3ACF" w:rsidP="003E3ACF">
            <w:pPr>
              <w:rPr>
                <w:rFonts w:ascii="Cambria" w:hAnsi="Cambria"/>
                <w:lang w:val="en-US"/>
              </w:rPr>
            </w:pPr>
          </w:p>
        </w:tc>
        <w:tc>
          <w:tcPr>
            <w:tcW w:w="2326" w:type="dxa"/>
          </w:tcPr>
          <w:p w14:paraId="514C3DBE" w14:textId="739C9C81" w:rsidR="003E3ACF" w:rsidRPr="00482F36" w:rsidRDefault="00B84DCA" w:rsidP="003E3ACF">
            <w:pPr>
              <w:rPr>
                <w:rFonts w:ascii="Cambria" w:hAnsi="Cambria"/>
                <w:lang w:val="en-US"/>
              </w:rPr>
            </w:pPr>
            <w:r>
              <w:rPr>
                <w:rFonts w:ascii="Cambria" w:hAnsi="Cambria"/>
                <w:lang w:val="en-US"/>
              </w:rPr>
              <w:t>No class</w:t>
            </w:r>
          </w:p>
        </w:tc>
        <w:tc>
          <w:tcPr>
            <w:tcW w:w="4598" w:type="dxa"/>
          </w:tcPr>
          <w:p w14:paraId="40D71684" w14:textId="020B88A7" w:rsidR="003E3ACF" w:rsidRPr="00482F36" w:rsidRDefault="00B84DCA" w:rsidP="003E3ACF">
            <w:pPr>
              <w:rPr>
                <w:rFonts w:ascii="Cambria" w:hAnsi="Cambria"/>
                <w:lang w:val="en-US"/>
              </w:rPr>
            </w:pPr>
            <w:r>
              <w:rPr>
                <w:rFonts w:ascii="Cambria" w:hAnsi="Cambria"/>
                <w:lang w:val="en-US"/>
              </w:rPr>
              <w:t>Thanksgiving break</w:t>
            </w:r>
          </w:p>
        </w:tc>
      </w:tr>
      <w:tr w:rsidR="003E3ACF" w:rsidRPr="00482F36" w14:paraId="7F5B81BA" w14:textId="77777777" w:rsidTr="00C3765A">
        <w:tc>
          <w:tcPr>
            <w:tcW w:w="829" w:type="dxa"/>
          </w:tcPr>
          <w:p w14:paraId="1D3E7F92" w14:textId="6B5EDBAB" w:rsidR="003E3ACF" w:rsidRPr="00482F36" w:rsidRDefault="003E3ACF" w:rsidP="003E3ACF">
            <w:pPr>
              <w:rPr>
                <w:rFonts w:ascii="Cambria" w:hAnsi="Cambria"/>
                <w:lang w:val="en-US"/>
              </w:rPr>
            </w:pPr>
            <w:r w:rsidRPr="00482F36">
              <w:rPr>
                <w:rFonts w:ascii="Cambria" w:hAnsi="Cambria"/>
                <w:lang w:val="en-US"/>
              </w:rPr>
              <w:t>7</w:t>
            </w:r>
          </w:p>
        </w:tc>
        <w:tc>
          <w:tcPr>
            <w:tcW w:w="1831" w:type="dxa"/>
          </w:tcPr>
          <w:p w14:paraId="01B0C0F6" w14:textId="0E22D64A" w:rsidR="003E3ACF" w:rsidRPr="00482F36" w:rsidRDefault="003E3ACF" w:rsidP="003E3ACF">
            <w:pPr>
              <w:rPr>
                <w:rFonts w:ascii="Cambria" w:hAnsi="Cambria"/>
                <w:lang w:val="en-US"/>
              </w:rPr>
            </w:pPr>
            <w:r w:rsidRPr="00482F36">
              <w:rPr>
                <w:rFonts w:ascii="Cambria" w:hAnsi="Cambria"/>
                <w:lang w:val="en-US"/>
              </w:rPr>
              <w:t xml:space="preserve">Monday, November </w:t>
            </w:r>
          </w:p>
        </w:tc>
        <w:tc>
          <w:tcPr>
            <w:tcW w:w="2326" w:type="dxa"/>
          </w:tcPr>
          <w:p w14:paraId="126069A4" w14:textId="4BA6EC44" w:rsidR="00122C04" w:rsidRPr="008A5E0F" w:rsidRDefault="00122C04" w:rsidP="00122C04">
            <w:pPr>
              <w:rPr>
                <w:rFonts w:ascii="Cambria" w:hAnsi="Cambria"/>
                <w:lang w:val="en-US"/>
              </w:rPr>
            </w:pPr>
            <w:r w:rsidRPr="008A5E0F">
              <w:rPr>
                <w:rFonts w:ascii="Cambria" w:hAnsi="Cambria"/>
                <w:lang w:val="en-US"/>
              </w:rPr>
              <w:t>Place</w:t>
            </w:r>
            <w:r w:rsidR="000D7454">
              <w:rPr>
                <w:rFonts w:ascii="Cambria" w:hAnsi="Cambria"/>
                <w:lang w:val="en-US"/>
              </w:rPr>
              <w:t>:</w:t>
            </w:r>
            <w:r w:rsidRPr="008A5E0F">
              <w:rPr>
                <w:rFonts w:ascii="Cambria" w:hAnsi="Cambria"/>
                <w:lang w:val="en-US"/>
              </w:rPr>
              <w:t xml:space="preserve"> Making Access Convenient </w:t>
            </w:r>
            <w:proofErr w:type="gramStart"/>
            <w:r w:rsidRPr="008A5E0F">
              <w:rPr>
                <w:rFonts w:ascii="Cambria" w:hAnsi="Cambria"/>
                <w:lang w:val="en-US"/>
              </w:rPr>
              <w:t>And</w:t>
            </w:r>
            <w:proofErr w:type="gramEnd"/>
            <w:r w:rsidRPr="008A5E0F">
              <w:rPr>
                <w:rFonts w:ascii="Cambria" w:hAnsi="Cambria"/>
                <w:lang w:val="en-US"/>
              </w:rPr>
              <w:t xml:space="preserve"> Pleasant</w:t>
            </w:r>
          </w:p>
          <w:p w14:paraId="510B8BF7" w14:textId="77777777" w:rsidR="003E3ACF" w:rsidRPr="00482F36" w:rsidRDefault="003E3ACF" w:rsidP="003E3ACF">
            <w:pPr>
              <w:rPr>
                <w:rFonts w:ascii="Cambria" w:hAnsi="Cambria"/>
                <w:lang w:val="en-US"/>
              </w:rPr>
            </w:pPr>
          </w:p>
        </w:tc>
        <w:tc>
          <w:tcPr>
            <w:tcW w:w="4598" w:type="dxa"/>
          </w:tcPr>
          <w:p w14:paraId="78E78E7C" w14:textId="10CB2306" w:rsidR="00D93F01" w:rsidRDefault="00D93F01" w:rsidP="00D93F01">
            <w:pPr>
              <w:rPr>
                <w:rFonts w:ascii="Cambria" w:hAnsi="Cambria"/>
                <w:lang w:val="en-US"/>
              </w:rPr>
            </w:pPr>
            <w:r>
              <w:rPr>
                <w:rFonts w:ascii="Cambria" w:hAnsi="Cambria"/>
                <w:lang w:val="en-US"/>
              </w:rPr>
              <w:t>Chapter</w:t>
            </w:r>
            <w:r w:rsidR="00582185">
              <w:rPr>
                <w:rFonts w:ascii="Cambria" w:hAnsi="Cambria"/>
                <w:lang w:val="en-US"/>
              </w:rPr>
              <w:t xml:space="preserve"> 12 </w:t>
            </w:r>
          </w:p>
          <w:p w14:paraId="66521F42" w14:textId="77777777" w:rsidR="00D93F01" w:rsidRDefault="00D93F01" w:rsidP="00D93F01">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77861CB0" w14:textId="77777777" w:rsidR="00D93F01" w:rsidRDefault="00D93F01" w:rsidP="00D93F01">
            <w:pPr>
              <w:rPr>
                <w:rFonts w:ascii="Cambria" w:hAnsi="Cambria"/>
                <w:lang w:val="en-US"/>
              </w:rPr>
            </w:pPr>
            <w:r>
              <w:rPr>
                <w:rFonts w:ascii="Cambria" w:hAnsi="Cambria"/>
                <w:lang w:val="en-US"/>
              </w:rPr>
              <w:t xml:space="preserve">Post comment/s online during the week </w:t>
            </w:r>
          </w:p>
          <w:p w14:paraId="74E74454" w14:textId="77777777" w:rsidR="003E3ACF" w:rsidRPr="00482F36" w:rsidRDefault="003E3ACF" w:rsidP="003E3ACF">
            <w:pPr>
              <w:rPr>
                <w:rFonts w:ascii="Cambria" w:hAnsi="Cambria"/>
                <w:lang w:val="en-US"/>
              </w:rPr>
            </w:pPr>
          </w:p>
        </w:tc>
      </w:tr>
      <w:tr w:rsidR="003E3ACF" w:rsidRPr="00482F36" w14:paraId="3DC98AD8" w14:textId="77777777" w:rsidTr="00C3765A">
        <w:tc>
          <w:tcPr>
            <w:tcW w:w="829" w:type="dxa"/>
          </w:tcPr>
          <w:p w14:paraId="7C3A9616" w14:textId="77777777" w:rsidR="003E3ACF" w:rsidRPr="00482F36" w:rsidRDefault="003E3ACF" w:rsidP="003E3ACF">
            <w:pPr>
              <w:rPr>
                <w:rFonts w:ascii="Cambria" w:hAnsi="Cambria"/>
                <w:lang w:val="en-US"/>
              </w:rPr>
            </w:pPr>
          </w:p>
        </w:tc>
        <w:tc>
          <w:tcPr>
            <w:tcW w:w="1831" w:type="dxa"/>
          </w:tcPr>
          <w:p w14:paraId="531C1212" w14:textId="77777777" w:rsidR="003E3ACF" w:rsidRDefault="003E3ACF" w:rsidP="003E3ACF">
            <w:pPr>
              <w:rPr>
                <w:rFonts w:ascii="Cambria" w:hAnsi="Cambria"/>
                <w:lang w:val="en-US"/>
              </w:rPr>
            </w:pPr>
            <w:r w:rsidRPr="00482F36">
              <w:rPr>
                <w:rFonts w:ascii="Cambria" w:hAnsi="Cambria"/>
                <w:lang w:val="en-US"/>
              </w:rPr>
              <w:t>Wed</w:t>
            </w:r>
            <w:r>
              <w:rPr>
                <w:rFonts w:ascii="Cambria" w:hAnsi="Cambria"/>
                <w:lang w:val="en-US"/>
              </w:rPr>
              <w:t>nesday</w:t>
            </w:r>
            <w:r w:rsidRPr="00482F36">
              <w:rPr>
                <w:rFonts w:ascii="Cambria" w:hAnsi="Cambria"/>
                <w:lang w:val="en-US"/>
              </w:rPr>
              <w:t>, Nov 30</w:t>
            </w:r>
            <w:r w:rsidRPr="00540273">
              <w:rPr>
                <w:rFonts w:ascii="Cambria" w:hAnsi="Cambria"/>
                <w:vertAlign w:val="superscript"/>
                <w:lang w:val="en-US"/>
              </w:rPr>
              <w:t>th</w:t>
            </w:r>
          </w:p>
          <w:p w14:paraId="6E9CC446" w14:textId="7E233169" w:rsidR="003E3ACF" w:rsidRPr="00482F36" w:rsidRDefault="003E3ACF" w:rsidP="003E3ACF">
            <w:pPr>
              <w:rPr>
                <w:rFonts w:ascii="Cambria" w:hAnsi="Cambria"/>
                <w:lang w:val="en-US"/>
              </w:rPr>
            </w:pPr>
          </w:p>
        </w:tc>
        <w:tc>
          <w:tcPr>
            <w:tcW w:w="2326" w:type="dxa"/>
          </w:tcPr>
          <w:p w14:paraId="13E1D856" w14:textId="5DC2DD2C" w:rsidR="00122C04" w:rsidRPr="008A5E0F" w:rsidRDefault="00122C04" w:rsidP="00122C04">
            <w:pPr>
              <w:rPr>
                <w:rFonts w:ascii="Cambria" w:hAnsi="Cambria"/>
                <w:lang w:val="en-US"/>
              </w:rPr>
            </w:pPr>
            <w:r w:rsidRPr="008A5E0F">
              <w:rPr>
                <w:rFonts w:ascii="Cambria" w:hAnsi="Cambria"/>
                <w:lang w:val="en-US"/>
              </w:rPr>
              <w:t>Promotion</w:t>
            </w:r>
            <w:r w:rsidR="000D7454">
              <w:rPr>
                <w:rFonts w:ascii="Cambria" w:hAnsi="Cambria"/>
                <w:lang w:val="en-US"/>
              </w:rPr>
              <w:t>:</w:t>
            </w:r>
            <w:r w:rsidRPr="008A5E0F">
              <w:rPr>
                <w:rFonts w:ascii="Cambria" w:hAnsi="Cambria"/>
                <w:lang w:val="en-US"/>
              </w:rPr>
              <w:t xml:space="preserve"> Deciding </w:t>
            </w:r>
            <w:proofErr w:type="gramStart"/>
            <w:r w:rsidRPr="008A5E0F">
              <w:rPr>
                <w:rFonts w:ascii="Cambria" w:hAnsi="Cambria"/>
                <w:lang w:val="en-US"/>
              </w:rPr>
              <w:t>On</w:t>
            </w:r>
            <w:proofErr w:type="gramEnd"/>
            <w:r w:rsidRPr="008A5E0F">
              <w:rPr>
                <w:rFonts w:ascii="Cambria" w:hAnsi="Cambria"/>
                <w:lang w:val="en-US"/>
              </w:rPr>
              <w:t xml:space="preserve"> Messages, Messengers, </w:t>
            </w:r>
            <w:r w:rsidRPr="008A5E0F">
              <w:rPr>
                <w:rFonts w:ascii="Cambria" w:hAnsi="Cambria"/>
                <w:lang w:val="en-US"/>
              </w:rPr>
              <w:lastRenderedPageBreak/>
              <w:t>Creative Strategies, And Communication Channels</w:t>
            </w:r>
          </w:p>
          <w:p w14:paraId="2931B472" w14:textId="77777777" w:rsidR="003E3ACF" w:rsidRPr="00482F36" w:rsidRDefault="003E3ACF" w:rsidP="003E3ACF">
            <w:pPr>
              <w:rPr>
                <w:rFonts w:ascii="Cambria" w:hAnsi="Cambria"/>
                <w:lang w:val="en-US"/>
              </w:rPr>
            </w:pPr>
          </w:p>
        </w:tc>
        <w:tc>
          <w:tcPr>
            <w:tcW w:w="4598" w:type="dxa"/>
          </w:tcPr>
          <w:p w14:paraId="09360625" w14:textId="21F6819A" w:rsidR="00D93F01" w:rsidRDefault="00D93F01" w:rsidP="00D93F01">
            <w:pPr>
              <w:rPr>
                <w:rFonts w:ascii="Cambria" w:hAnsi="Cambria"/>
                <w:lang w:val="en-US"/>
              </w:rPr>
            </w:pPr>
            <w:r>
              <w:rPr>
                <w:rFonts w:ascii="Cambria" w:hAnsi="Cambria"/>
                <w:lang w:val="en-US"/>
              </w:rPr>
              <w:lastRenderedPageBreak/>
              <w:t>Chapter</w:t>
            </w:r>
            <w:r w:rsidR="00122C04">
              <w:rPr>
                <w:rFonts w:ascii="Cambria" w:hAnsi="Cambria"/>
                <w:lang w:val="en-US"/>
              </w:rPr>
              <w:t xml:space="preserve"> 13</w:t>
            </w:r>
          </w:p>
          <w:p w14:paraId="7896766E" w14:textId="77777777" w:rsidR="00D93F01" w:rsidRDefault="00D93F01" w:rsidP="00D93F01">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0F229C0E" w14:textId="07FA523D" w:rsidR="003E3ACF" w:rsidRPr="00482F36" w:rsidRDefault="003E3ACF" w:rsidP="00C3765A">
            <w:pPr>
              <w:rPr>
                <w:rFonts w:ascii="Cambria" w:hAnsi="Cambria"/>
                <w:lang w:val="en-US"/>
              </w:rPr>
            </w:pPr>
          </w:p>
        </w:tc>
      </w:tr>
      <w:tr w:rsidR="009F0A52" w:rsidRPr="00482F36" w14:paraId="2CB57C09" w14:textId="77777777" w:rsidTr="00C3765A">
        <w:tc>
          <w:tcPr>
            <w:tcW w:w="829" w:type="dxa"/>
          </w:tcPr>
          <w:p w14:paraId="577B7C56" w14:textId="77777777" w:rsidR="009F0A52" w:rsidRPr="00482F36" w:rsidRDefault="009F0A52" w:rsidP="003E3ACF">
            <w:pPr>
              <w:rPr>
                <w:rFonts w:ascii="Cambria" w:hAnsi="Cambria"/>
                <w:lang w:val="en-US"/>
              </w:rPr>
            </w:pPr>
          </w:p>
        </w:tc>
        <w:tc>
          <w:tcPr>
            <w:tcW w:w="1831" w:type="dxa"/>
          </w:tcPr>
          <w:p w14:paraId="375DE4CE" w14:textId="77777777" w:rsidR="009F0A52" w:rsidRPr="00482F36" w:rsidRDefault="009F0A52" w:rsidP="003E3ACF">
            <w:pPr>
              <w:rPr>
                <w:rFonts w:ascii="Cambria" w:hAnsi="Cambria"/>
                <w:lang w:val="en-US"/>
              </w:rPr>
            </w:pPr>
          </w:p>
        </w:tc>
        <w:tc>
          <w:tcPr>
            <w:tcW w:w="2326" w:type="dxa"/>
          </w:tcPr>
          <w:p w14:paraId="281F8C74" w14:textId="77777777" w:rsidR="009F0A52" w:rsidRPr="00482F36" w:rsidRDefault="009F0A52" w:rsidP="003E3ACF">
            <w:pPr>
              <w:rPr>
                <w:rFonts w:ascii="Cambria" w:hAnsi="Cambria"/>
                <w:lang w:val="en-US"/>
              </w:rPr>
            </w:pPr>
          </w:p>
        </w:tc>
        <w:tc>
          <w:tcPr>
            <w:tcW w:w="4598" w:type="dxa"/>
          </w:tcPr>
          <w:p w14:paraId="39D714AD" w14:textId="26482CCD" w:rsidR="009F0A52" w:rsidRPr="00482F36" w:rsidRDefault="009F0A52" w:rsidP="009F0A52">
            <w:pPr>
              <w:rPr>
                <w:rFonts w:ascii="Cambria" w:hAnsi="Cambria"/>
                <w:lang w:val="en-US"/>
              </w:rPr>
            </w:pPr>
            <w:r w:rsidRPr="00482F36">
              <w:rPr>
                <w:rFonts w:ascii="Cambria" w:hAnsi="Cambria"/>
                <w:lang w:val="en-US"/>
              </w:rPr>
              <w:t>Quiz 2 on</w:t>
            </w:r>
            <w:r>
              <w:rPr>
                <w:rFonts w:ascii="Cambria" w:hAnsi="Cambria"/>
                <w:lang w:val="en-US"/>
              </w:rPr>
              <w:t xml:space="preserve"> Thursday</w:t>
            </w:r>
            <w:r w:rsidRPr="00482F36">
              <w:rPr>
                <w:rFonts w:ascii="Cambria" w:hAnsi="Cambria"/>
                <w:lang w:val="en-US"/>
              </w:rPr>
              <w:t xml:space="preserve">, December </w:t>
            </w:r>
            <w:r w:rsidR="00323B3B">
              <w:rPr>
                <w:rFonts w:ascii="Cambria" w:hAnsi="Cambria"/>
                <w:lang w:val="en-US"/>
              </w:rPr>
              <w:t>1</w:t>
            </w:r>
          </w:p>
          <w:p w14:paraId="5D5BFAE8" w14:textId="77777777" w:rsidR="009F0A52" w:rsidRPr="00482F36" w:rsidRDefault="009F0A52" w:rsidP="003E3ACF">
            <w:pPr>
              <w:rPr>
                <w:rFonts w:ascii="Cambria" w:hAnsi="Cambria"/>
                <w:lang w:val="en-US"/>
              </w:rPr>
            </w:pPr>
          </w:p>
        </w:tc>
      </w:tr>
      <w:tr w:rsidR="003E3ACF" w:rsidRPr="00482F36" w14:paraId="347ED4E1" w14:textId="77777777" w:rsidTr="00C3765A">
        <w:tc>
          <w:tcPr>
            <w:tcW w:w="829" w:type="dxa"/>
          </w:tcPr>
          <w:p w14:paraId="2535B9B2" w14:textId="311E1267" w:rsidR="003E3ACF" w:rsidRPr="00482F36" w:rsidRDefault="003E3ACF" w:rsidP="003E3ACF">
            <w:pPr>
              <w:rPr>
                <w:rFonts w:ascii="Cambria" w:hAnsi="Cambria"/>
                <w:lang w:val="en-US"/>
              </w:rPr>
            </w:pPr>
            <w:r w:rsidRPr="00482F36">
              <w:rPr>
                <w:rFonts w:ascii="Cambria" w:hAnsi="Cambria"/>
                <w:lang w:val="en-US"/>
              </w:rPr>
              <w:t>8</w:t>
            </w:r>
          </w:p>
        </w:tc>
        <w:tc>
          <w:tcPr>
            <w:tcW w:w="1831" w:type="dxa"/>
          </w:tcPr>
          <w:p w14:paraId="19219CDC" w14:textId="258FE7EA" w:rsidR="003E3ACF" w:rsidRPr="00482F36" w:rsidRDefault="003E3ACF" w:rsidP="003E3ACF">
            <w:pPr>
              <w:rPr>
                <w:rFonts w:ascii="Cambria" w:hAnsi="Cambria"/>
                <w:lang w:val="en-US"/>
              </w:rPr>
            </w:pPr>
            <w:r w:rsidRPr="00482F36">
              <w:rPr>
                <w:rFonts w:ascii="Cambria" w:hAnsi="Cambria"/>
                <w:lang w:val="en-US"/>
              </w:rPr>
              <w:t>Monday, December 5</w:t>
            </w:r>
          </w:p>
        </w:tc>
        <w:tc>
          <w:tcPr>
            <w:tcW w:w="2326" w:type="dxa"/>
          </w:tcPr>
          <w:p w14:paraId="268128BB" w14:textId="77777777" w:rsidR="005D51F7" w:rsidRPr="008A5E0F" w:rsidRDefault="005D51F7" w:rsidP="005D51F7">
            <w:pPr>
              <w:rPr>
                <w:rFonts w:ascii="Cambria" w:hAnsi="Cambria"/>
                <w:lang w:val="en-US"/>
              </w:rPr>
            </w:pPr>
            <w:r w:rsidRPr="008A5E0F">
              <w:rPr>
                <w:rFonts w:ascii="Cambria" w:hAnsi="Cambria"/>
                <w:lang w:val="en-US"/>
              </w:rPr>
              <w:t>Monitoring And Evaluation</w:t>
            </w:r>
          </w:p>
          <w:p w14:paraId="44044ADA" w14:textId="07E7F756" w:rsidR="005D51F7" w:rsidRPr="008A5E0F" w:rsidRDefault="005D51F7" w:rsidP="005D51F7">
            <w:pPr>
              <w:rPr>
                <w:rFonts w:ascii="Cambria" w:hAnsi="Cambria"/>
                <w:lang w:val="en-US"/>
              </w:rPr>
            </w:pPr>
            <w:r w:rsidRPr="008A5E0F">
              <w:rPr>
                <w:rFonts w:ascii="Cambria" w:hAnsi="Cambria"/>
                <w:lang w:val="en-US"/>
              </w:rPr>
              <w:t>Budget And Funding Plans</w:t>
            </w:r>
          </w:p>
          <w:p w14:paraId="07750365" w14:textId="77777777" w:rsidR="003E3ACF" w:rsidRPr="00482F36" w:rsidRDefault="003E3ACF" w:rsidP="003E3ACF">
            <w:pPr>
              <w:rPr>
                <w:rFonts w:ascii="Cambria" w:hAnsi="Cambria"/>
                <w:lang w:val="en-US"/>
              </w:rPr>
            </w:pPr>
          </w:p>
        </w:tc>
        <w:tc>
          <w:tcPr>
            <w:tcW w:w="4598" w:type="dxa"/>
          </w:tcPr>
          <w:p w14:paraId="794AD243" w14:textId="4EB7D904" w:rsidR="005D51F7" w:rsidRDefault="005D51F7" w:rsidP="003E3ACF">
            <w:pPr>
              <w:rPr>
                <w:rFonts w:ascii="Cambria" w:hAnsi="Cambria"/>
                <w:lang w:val="en-US"/>
              </w:rPr>
            </w:pPr>
            <w:r>
              <w:rPr>
                <w:rFonts w:ascii="Cambria" w:hAnsi="Cambria"/>
                <w:lang w:val="en-US"/>
              </w:rPr>
              <w:t xml:space="preserve">Chapters </w:t>
            </w:r>
            <w:r w:rsidR="000C7AD0">
              <w:rPr>
                <w:rFonts w:ascii="Cambria" w:hAnsi="Cambria"/>
                <w:lang w:val="en-US"/>
              </w:rPr>
              <w:t>14</w:t>
            </w:r>
            <w:r>
              <w:rPr>
                <w:rFonts w:ascii="Cambria" w:hAnsi="Cambria"/>
                <w:lang w:val="en-US"/>
              </w:rPr>
              <w:t xml:space="preserve"> and </w:t>
            </w:r>
            <w:r w:rsidR="000C7AD0">
              <w:rPr>
                <w:rFonts w:ascii="Cambria" w:hAnsi="Cambria"/>
                <w:lang w:val="en-US"/>
              </w:rPr>
              <w:t>15</w:t>
            </w:r>
          </w:p>
          <w:p w14:paraId="2EAD313A" w14:textId="77777777" w:rsidR="005D51F7" w:rsidRDefault="005D51F7" w:rsidP="005D51F7">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45465463" w14:textId="77777777" w:rsidR="005D51F7" w:rsidRDefault="005D51F7" w:rsidP="005D51F7">
            <w:pPr>
              <w:rPr>
                <w:rFonts w:ascii="Cambria" w:hAnsi="Cambria"/>
                <w:lang w:val="en-US"/>
              </w:rPr>
            </w:pPr>
            <w:r>
              <w:rPr>
                <w:rFonts w:ascii="Cambria" w:hAnsi="Cambria"/>
                <w:lang w:val="en-US"/>
              </w:rPr>
              <w:t xml:space="preserve">Post comment/s online during the week </w:t>
            </w:r>
          </w:p>
          <w:p w14:paraId="398B6A6E" w14:textId="77777777" w:rsidR="003E3ACF" w:rsidRPr="00482F36" w:rsidRDefault="003E3ACF" w:rsidP="005D51F7">
            <w:pPr>
              <w:rPr>
                <w:rFonts w:ascii="Cambria" w:hAnsi="Cambria"/>
                <w:lang w:val="en-US"/>
              </w:rPr>
            </w:pPr>
          </w:p>
        </w:tc>
      </w:tr>
      <w:tr w:rsidR="00125F3C" w:rsidRPr="00482F36" w14:paraId="7FEF2522" w14:textId="77777777" w:rsidTr="00C3765A">
        <w:tc>
          <w:tcPr>
            <w:tcW w:w="829" w:type="dxa"/>
          </w:tcPr>
          <w:p w14:paraId="1A553423" w14:textId="77777777" w:rsidR="00125F3C" w:rsidRPr="00482F36" w:rsidRDefault="00125F3C" w:rsidP="00125F3C">
            <w:pPr>
              <w:rPr>
                <w:rFonts w:ascii="Cambria" w:hAnsi="Cambria"/>
                <w:lang w:val="en-US"/>
              </w:rPr>
            </w:pPr>
          </w:p>
        </w:tc>
        <w:tc>
          <w:tcPr>
            <w:tcW w:w="1831" w:type="dxa"/>
          </w:tcPr>
          <w:p w14:paraId="51BDE4BA" w14:textId="02B214C2" w:rsidR="00125F3C" w:rsidRPr="00482F36" w:rsidRDefault="00125F3C" w:rsidP="00125F3C">
            <w:pPr>
              <w:rPr>
                <w:rFonts w:ascii="Cambria" w:hAnsi="Cambria"/>
                <w:lang w:val="en-US"/>
              </w:rPr>
            </w:pPr>
            <w:r w:rsidRPr="00482F36">
              <w:rPr>
                <w:rFonts w:ascii="Cambria" w:hAnsi="Cambria"/>
                <w:lang w:val="en-US"/>
              </w:rPr>
              <w:t xml:space="preserve">Wednesday, December </w:t>
            </w:r>
            <w:r>
              <w:rPr>
                <w:rFonts w:ascii="Cambria" w:hAnsi="Cambria"/>
                <w:lang w:val="en-US"/>
              </w:rPr>
              <w:t>6</w:t>
            </w:r>
            <w:r w:rsidRPr="00482F36">
              <w:rPr>
                <w:rFonts w:ascii="Cambria" w:hAnsi="Cambria"/>
                <w:lang w:val="en-US"/>
              </w:rPr>
              <w:t>th</w:t>
            </w:r>
          </w:p>
        </w:tc>
        <w:tc>
          <w:tcPr>
            <w:tcW w:w="2326" w:type="dxa"/>
          </w:tcPr>
          <w:p w14:paraId="08634332" w14:textId="0F0DAFB2" w:rsidR="00125F3C" w:rsidRPr="00482F36" w:rsidRDefault="00125F3C" w:rsidP="00125F3C">
            <w:pPr>
              <w:rPr>
                <w:rFonts w:ascii="Cambria" w:hAnsi="Cambria"/>
                <w:lang w:val="en-US"/>
              </w:rPr>
            </w:pPr>
            <w:r w:rsidRPr="008A5E0F">
              <w:rPr>
                <w:rFonts w:ascii="Cambria" w:hAnsi="Cambria"/>
                <w:lang w:val="en-US"/>
              </w:rPr>
              <w:t>Implementation And Sustaining Behaviors Plans</w:t>
            </w:r>
          </w:p>
        </w:tc>
        <w:tc>
          <w:tcPr>
            <w:tcW w:w="4598" w:type="dxa"/>
          </w:tcPr>
          <w:p w14:paraId="416F6513" w14:textId="77D49E93" w:rsidR="00125F3C" w:rsidRDefault="00125F3C" w:rsidP="00125F3C">
            <w:pPr>
              <w:rPr>
                <w:rFonts w:ascii="Cambria" w:hAnsi="Cambria"/>
                <w:lang w:val="en-US"/>
              </w:rPr>
            </w:pPr>
            <w:r>
              <w:rPr>
                <w:rFonts w:ascii="Cambria" w:hAnsi="Cambria"/>
                <w:lang w:val="en-US"/>
              </w:rPr>
              <w:t xml:space="preserve">Read </w:t>
            </w:r>
            <w:r w:rsidRPr="001208AF">
              <w:rPr>
                <w:rFonts w:ascii="Cambria" w:hAnsi="Cambria"/>
                <w:lang w:val="en-US"/>
              </w:rPr>
              <w:t>Chapter</w:t>
            </w:r>
            <w:r>
              <w:rPr>
                <w:rFonts w:ascii="Cambria" w:hAnsi="Cambria"/>
                <w:lang w:val="en-US"/>
              </w:rPr>
              <w:t xml:space="preserve"> </w:t>
            </w:r>
            <w:r w:rsidR="000C7AD0">
              <w:rPr>
                <w:rFonts w:ascii="Cambria" w:hAnsi="Cambria"/>
                <w:lang w:val="en-US"/>
              </w:rPr>
              <w:t>1</w:t>
            </w:r>
            <w:r w:rsidR="00122C04">
              <w:rPr>
                <w:rFonts w:ascii="Cambria" w:hAnsi="Cambria"/>
                <w:lang w:val="en-US"/>
              </w:rPr>
              <w:t>6</w:t>
            </w:r>
          </w:p>
          <w:p w14:paraId="69856F34" w14:textId="77777777" w:rsidR="00125F3C" w:rsidRDefault="00125F3C" w:rsidP="00125F3C">
            <w:pPr>
              <w:rPr>
                <w:rFonts w:ascii="Cambria" w:hAnsi="Cambria"/>
                <w:lang w:val="en-US"/>
              </w:rPr>
            </w:pPr>
            <w:r w:rsidRPr="00482F36">
              <w:rPr>
                <w:rFonts w:ascii="Cambria" w:hAnsi="Cambria"/>
                <w:lang w:val="en-US"/>
              </w:rPr>
              <w:t xml:space="preserve">Watch videos </w:t>
            </w:r>
            <w:r>
              <w:rPr>
                <w:rFonts w:ascii="Cambria" w:hAnsi="Cambria"/>
                <w:lang w:val="en-US"/>
              </w:rPr>
              <w:t xml:space="preserve">posted </w:t>
            </w:r>
            <w:proofErr w:type="gramStart"/>
            <w:r>
              <w:rPr>
                <w:rFonts w:ascii="Cambria" w:hAnsi="Cambria"/>
                <w:lang w:val="en-US"/>
              </w:rPr>
              <w:t>online</w:t>
            </w:r>
            <w:proofErr w:type="gramEnd"/>
          </w:p>
          <w:p w14:paraId="7CFC8E61" w14:textId="10C2487B" w:rsidR="00125F3C" w:rsidRPr="00482F36" w:rsidRDefault="00125F3C" w:rsidP="00C3765A">
            <w:pPr>
              <w:rPr>
                <w:rFonts w:ascii="Cambria" w:hAnsi="Cambria"/>
                <w:lang w:val="en-US"/>
              </w:rPr>
            </w:pPr>
          </w:p>
        </w:tc>
      </w:tr>
      <w:tr w:rsidR="00125F3C" w:rsidRPr="00482F36" w14:paraId="14CAB935" w14:textId="77777777" w:rsidTr="00C3765A">
        <w:tc>
          <w:tcPr>
            <w:tcW w:w="829" w:type="dxa"/>
          </w:tcPr>
          <w:p w14:paraId="75554B8C" w14:textId="77777777" w:rsidR="00125F3C" w:rsidRPr="00482F36" w:rsidRDefault="00125F3C" w:rsidP="00125F3C">
            <w:pPr>
              <w:rPr>
                <w:rFonts w:ascii="Cambria" w:hAnsi="Cambria"/>
                <w:lang w:val="en-US"/>
              </w:rPr>
            </w:pPr>
          </w:p>
        </w:tc>
        <w:tc>
          <w:tcPr>
            <w:tcW w:w="1831" w:type="dxa"/>
          </w:tcPr>
          <w:p w14:paraId="644034AA" w14:textId="46C48331" w:rsidR="00125F3C" w:rsidRPr="00482F36" w:rsidRDefault="00323B3B" w:rsidP="00125F3C">
            <w:pPr>
              <w:rPr>
                <w:rFonts w:ascii="Cambria" w:hAnsi="Cambria"/>
                <w:lang w:val="en-US"/>
              </w:rPr>
            </w:pPr>
            <w:r>
              <w:rPr>
                <w:rFonts w:ascii="Cambria" w:hAnsi="Cambria"/>
                <w:lang w:val="en-US"/>
              </w:rPr>
              <w:t>Friday, December 8</w:t>
            </w:r>
          </w:p>
        </w:tc>
        <w:tc>
          <w:tcPr>
            <w:tcW w:w="2326" w:type="dxa"/>
          </w:tcPr>
          <w:p w14:paraId="0E3152E0" w14:textId="77777777" w:rsidR="00125F3C" w:rsidRPr="00482F36" w:rsidRDefault="00125F3C" w:rsidP="00125F3C">
            <w:pPr>
              <w:rPr>
                <w:rFonts w:ascii="Cambria" w:hAnsi="Cambria"/>
                <w:lang w:val="en-US"/>
              </w:rPr>
            </w:pPr>
          </w:p>
        </w:tc>
        <w:tc>
          <w:tcPr>
            <w:tcW w:w="4598" w:type="dxa"/>
          </w:tcPr>
          <w:p w14:paraId="394EB806" w14:textId="77777777" w:rsidR="00125F3C" w:rsidRDefault="00323B3B" w:rsidP="00323B3B">
            <w:pPr>
              <w:rPr>
                <w:rFonts w:ascii="Cambria" w:hAnsi="Cambria"/>
                <w:lang w:val="en-US"/>
              </w:rPr>
            </w:pPr>
            <w:r w:rsidRPr="00482F36">
              <w:rPr>
                <w:rFonts w:ascii="Cambria" w:hAnsi="Cambria"/>
                <w:lang w:val="en-US"/>
              </w:rPr>
              <w:t>Final papers</w:t>
            </w:r>
            <w:r>
              <w:rPr>
                <w:rFonts w:ascii="Cambria" w:hAnsi="Cambria"/>
                <w:lang w:val="en-US"/>
              </w:rPr>
              <w:t xml:space="preserve"> </w:t>
            </w:r>
            <w:r w:rsidRPr="00482F36">
              <w:rPr>
                <w:rFonts w:ascii="Cambria" w:hAnsi="Cambria"/>
                <w:lang w:val="en-US"/>
              </w:rPr>
              <w:t>uploaded to assignments by</w:t>
            </w:r>
            <w:r>
              <w:rPr>
                <w:rFonts w:ascii="Cambria" w:hAnsi="Cambria"/>
                <w:lang w:val="en-US"/>
              </w:rPr>
              <w:t xml:space="preserve"> 23:59</w:t>
            </w:r>
          </w:p>
          <w:p w14:paraId="15450B2F" w14:textId="42D93A7A" w:rsidR="0011480B" w:rsidRPr="00482F36" w:rsidRDefault="0011480B" w:rsidP="00323B3B">
            <w:pPr>
              <w:rPr>
                <w:rFonts w:ascii="Cambria" w:hAnsi="Cambria"/>
                <w:lang w:val="en-US"/>
              </w:rPr>
            </w:pPr>
          </w:p>
        </w:tc>
      </w:tr>
    </w:tbl>
    <w:p w14:paraId="573C321E" w14:textId="77777777" w:rsidR="00253283" w:rsidRDefault="00253283" w:rsidP="0044039A">
      <w:pPr>
        <w:rPr>
          <w:rFonts w:ascii="Cambria" w:hAnsi="Cambria"/>
          <w:b/>
          <w:bCs/>
          <w:lang w:val="en-US"/>
        </w:rPr>
      </w:pPr>
    </w:p>
    <w:p w14:paraId="484F284B" w14:textId="77777777" w:rsidR="00FD7E7A" w:rsidRPr="008A5E0F" w:rsidRDefault="00FD7E7A" w:rsidP="0044039A">
      <w:pPr>
        <w:rPr>
          <w:rFonts w:ascii="Cambria" w:hAnsi="Cambria"/>
          <w:lang w:val="en-US"/>
        </w:rPr>
      </w:pPr>
    </w:p>
    <w:sectPr w:rsidR="00FD7E7A" w:rsidRPr="008A5E0F" w:rsidSect="00384E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1EC8"/>
    <w:multiLevelType w:val="hybridMultilevel"/>
    <w:tmpl w:val="4CE2DAFC"/>
    <w:lvl w:ilvl="0" w:tplc="882459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687561965">
    <w:abstractNumId w:val="1"/>
  </w:num>
  <w:num w:numId="2" w16cid:durableId="135503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A1tjC0NLY0tzAwMjVX0lEKTi0uzszPAykwrgUA4oQMsiwAAAA="/>
  </w:docVars>
  <w:rsids>
    <w:rsidRoot w:val="00565376"/>
    <w:rsid w:val="0000271E"/>
    <w:rsid w:val="00003975"/>
    <w:rsid w:val="000059B7"/>
    <w:rsid w:val="00005F94"/>
    <w:rsid w:val="00023C4D"/>
    <w:rsid w:val="00034546"/>
    <w:rsid w:val="0004608B"/>
    <w:rsid w:val="00063EBF"/>
    <w:rsid w:val="000878ED"/>
    <w:rsid w:val="000915BE"/>
    <w:rsid w:val="000A47CF"/>
    <w:rsid w:val="000C6CC2"/>
    <w:rsid w:val="000C7AD0"/>
    <w:rsid w:val="000D7454"/>
    <w:rsid w:val="00106DDD"/>
    <w:rsid w:val="0011480B"/>
    <w:rsid w:val="0012070F"/>
    <w:rsid w:val="001208AF"/>
    <w:rsid w:val="00122C04"/>
    <w:rsid w:val="00125F3C"/>
    <w:rsid w:val="00133C1E"/>
    <w:rsid w:val="00135065"/>
    <w:rsid w:val="00146D6A"/>
    <w:rsid w:val="00157ACC"/>
    <w:rsid w:val="001669E2"/>
    <w:rsid w:val="00172CB0"/>
    <w:rsid w:val="00173B69"/>
    <w:rsid w:val="001D04A2"/>
    <w:rsid w:val="002048FB"/>
    <w:rsid w:val="00205983"/>
    <w:rsid w:val="0025308A"/>
    <w:rsid w:val="00253283"/>
    <w:rsid w:val="0026697A"/>
    <w:rsid w:val="002C353D"/>
    <w:rsid w:val="002C39EE"/>
    <w:rsid w:val="002C5FD3"/>
    <w:rsid w:val="002D1DC3"/>
    <w:rsid w:val="002E31C1"/>
    <w:rsid w:val="002F0564"/>
    <w:rsid w:val="002F4668"/>
    <w:rsid w:val="0030078B"/>
    <w:rsid w:val="00323B3B"/>
    <w:rsid w:val="003820A7"/>
    <w:rsid w:val="0038447A"/>
    <w:rsid w:val="00384E15"/>
    <w:rsid w:val="003C2552"/>
    <w:rsid w:val="003C5C34"/>
    <w:rsid w:val="003D171A"/>
    <w:rsid w:val="003D2E73"/>
    <w:rsid w:val="003E3ACF"/>
    <w:rsid w:val="003F75AE"/>
    <w:rsid w:val="00402FF5"/>
    <w:rsid w:val="0044039A"/>
    <w:rsid w:val="004471CF"/>
    <w:rsid w:val="0045480E"/>
    <w:rsid w:val="00481753"/>
    <w:rsid w:val="00482F36"/>
    <w:rsid w:val="00490E24"/>
    <w:rsid w:val="004B1E61"/>
    <w:rsid w:val="004C443A"/>
    <w:rsid w:val="004C47E5"/>
    <w:rsid w:val="004D19A5"/>
    <w:rsid w:val="004D5516"/>
    <w:rsid w:val="004F5CC3"/>
    <w:rsid w:val="0050114E"/>
    <w:rsid w:val="00506F94"/>
    <w:rsid w:val="00514DF1"/>
    <w:rsid w:val="00515139"/>
    <w:rsid w:val="005175B0"/>
    <w:rsid w:val="00534DB7"/>
    <w:rsid w:val="00540273"/>
    <w:rsid w:val="00550ECC"/>
    <w:rsid w:val="00554C6F"/>
    <w:rsid w:val="00565376"/>
    <w:rsid w:val="005738D3"/>
    <w:rsid w:val="00580F7C"/>
    <w:rsid w:val="00580FF5"/>
    <w:rsid w:val="00582185"/>
    <w:rsid w:val="005B7AA9"/>
    <w:rsid w:val="005D4CAE"/>
    <w:rsid w:val="005D5092"/>
    <w:rsid w:val="005D51F7"/>
    <w:rsid w:val="005F0DF8"/>
    <w:rsid w:val="005F631B"/>
    <w:rsid w:val="00607C03"/>
    <w:rsid w:val="00622CD1"/>
    <w:rsid w:val="006977DB"/>
    <w:rsid w:val="006A3561"/>
    <w:rsid w:val="006B76E0"/>
    <w:rsid w:val="006C21C7"/>
    <w:rsid w:val="006E0584"/>
    <w:rsid w:val="00715F19"/>
    <w:rsid w:val="00772B39"/>
    <w:rsid w:val="00781AE1"/>
    <w:rsid w:val="00795D81"/>
    <w:rsid w:val="007E0494"/>
    <w:rsid w:val="007F2CE6"/>
    <w:rsid w:val="00816BFA"/>
    <w:rsid w:val="00822587"/>
    <w:rsid w:val="00831198"/>
    <w:rsid w:val="00835CD8"/>
    <w:rsid w:val="0085079F"/>
    <w:rsid w:val="0086474D"/>
    <w:rsid w:val="0086772F"/>
    <w:rsid w:val="00876807"/>
    <w:rsid w:val="008A5E0F"/>
    <w:rsid w:val="008B1AE6"/>
    <w:rsid w:val="008B75B1"/>
    <w:rsid w:val="008E49D7"/>
    <w:rsid w:val="009273BE"/>
    <w:rsid w:val="00933EAE"/>
    <w:rsid w:val="00946B5B"/>
    <w:rsid w:val="00974CFD"/>
    <w:rsid w:val="00983251"/>
    <w:rsid w:val="00993668"/>
    <w:rsid w:val="009B3B25"/>
    <w:rsid w:val="009C54BD"/>
    <w:rsid w:val="009E7133"/>
    <w:rsid w:val="009F0A52"/>
    <w:rsid w:val="009F104C"/>
    <w:rsid w:val="009F1E19"/>
    <w:rsid w:val="00A011E8"/>
    <w:rsid w:val="00A3464C"/>
    <w:rsid w:val="00A418EE"/>
    <w:rsid w:val="00A47E88"/>
    <w:rsid w:val="00A73F18"/>
    <w:rsid w:val="00A819E0"/>
    <w:rsid w:val="00A92DAB"/>
    <w:rsid w:val="00A965DD"/>
    <w:rsid w:val="00A96B35"/>
    <w:rsid w:val="00AA3F8B"/>
    <w:rsid w:val="00AB7D03"/>
    <w:rsid w:val="00AD2023"/>
    <w:rsid w:val="00AD5278"/>
    <w:rsid w:val="00AE4B5C"/>
    <w:rsid w:val="00AE4F61"/>
    <w:rsid w:val="00AE5B05"/>
    <w:rsid w:val="00AF0CF2"/>
    <w:rsid w:val="00B01E29"/>
    <w:rsid w:val="00B767D3"/>
    <w:rsid w:val="00B84DCA"/>
    <w:rsid w:val="00B9735C"/>
    <w:rsid w:val="00BA0DF1"/>
    <w:rsid w:val="00BB4AB3"/>
    <w:rsid w:val="00BC14AB"/>
    <w:rsid w:val="00BD0497"/>
    <w:rsid w:val="00BF19C5"/>
    <w:rsid w:val="00BF2FCF"/>
    <w:rsid w:val="00C0475F"/>
    <w:rsid w:val="00C05FE3"/>
    <w:rsid w:val="00C11BE9"/>
    <w:rsid w:val="00C31F7B"/>
    <w:rsid w:val="00C3765A"/>
    <w:rsid w:val="00C52FBC"/>
    <w:rsid w:val="00C655EB"/>
    <w:rsid w:val="00C6739F"/>
    <w:rsid w:val="00C90A7F"/>
    <w:rsid w:val="00C97925"/>
    <w:rsid w:val="00CA36C9"/>
    <w:rsid w:val="00CB7F1B"/>
    <w:rsid w:val="00CC41A8"/>
    <w:rsid w:val="00CF3405"/>
    <w:rsid w:val="00D056D7"/>
    <w:rsid w:val="00D43408"/>
    <w:rsid w:val="00D511C9"/>
    <w:rsid w:val="00D513EF"/>
    <w:rsid w:val="00D61824"/>
    <w:rsid w:val="00D672FE"/>
    <w:rsid w:val="00D71C76"/>
    <w:rsid w:val="00D74DCE"/>
    <w:rsid w:val="00D7680A"/>
    <w:rsid w:val="00D812F1"/>
    <w:rsid w:val="00D93F01"/>
    <w:rsid w:val="00D9423E"/>
    <w:rsid w:val="00DA7606"/>
    <w:rsid w:val="00DD251C"/>
    <w:rsid w:val="00E00922"/>
    <w:rsid w:val="00E0783D"/>
    <w:rsid w:val="00E15460"/>
    <w:rsid w:val="00E23C85"/>
    <w:rsid w:val="00E43944"/>
    <w:rsid w:val="00E5686A"/>
    <w:rsid w:val="00E60ABE"/>
    <w:rsid w:val="00E65BB6"/>
    <w:rsid w:val="00E84CE5"/>
    <w:rsid w:val="00E8564A"/>
    <w:rsid w:val="00EB0E44"/>
    <w:rsid w:val="00EB1B64"/>
    <w:rsid w:val="00EC744C"/>
    <w:rsid w:val="00ED030F"/>
    <w:rsid w:val="00F223CE"/>
    <w:rsid w:val="00F42518"/>
    <w:rsid w:val="00F523B1"/>
    <w:rsid w:val="00F75EA6"/>
    <w:rsid w:val="00FA19A8"/>
    <w:rsid w:val="00FA7232"/>
    <w:rsid w:val="00FB1F39"/>
    <w:rsid w:val="00FC4DAB"/>
    <w:rsid w:val="00FD0768"/>
    <w:rsid w:val="00FD7E7A"/>
    <w:rsid w:val="00FF07B9"/>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B032"/>
  <w15:chartTrackingRefBased/>
  <w15:docId w15:val="{DDAC698D-C737-41CC-B3D6-6958A4FB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83D"/>
  </w:style>
  <w:style w:type="paragraph" w:styleId="Heading1">
    <w:name w:val="heading 1"/>
    <w:basedOn w:val="Normal"/>
    <w:next w:val="Normal"/>
    <w:link w:val="Heading1Char"/>
    <w:uiPriority w:val="9"/>
    <w:qFormat/>
    <w:rsid w:val="00565376"/>
    <w:pPr>
      <w:keepNext/>
      <w:keepLines/>
      <w:numPr>
        <w:numId w:val="1"/>
      </w:numPr>
      <w:spacing w:before="480" w:line="276" w:lineRule="auto"/>
      <w:outlineLvl w:val="0"/>
    </w:pPr>
    <w:rPr>
      <w:rFonts w:asciiTheme="majorHAnsi" w:eastAsiaTheme="majorEastAsia" w:hAnsiTheme="majorHAnsi" w:cstheme="majorBidi"/>
      <w:b/>
      <w:bCs/>
      <w:color w:val="2D4F8E" w:themeColor="accent1" w:themeShade="B5"/>
      <w:kern w:val="0"/>
      <w:sz w:val="32"/>
      <w:szCs w:val="32"/>
      <w:lang w:val="en-US"/>
    </w:rPr>
  </w:style>
  <w:style w:type="paragraph" w:styleId="Heading2">
    <w:name w:val="heading 2"/>
    <w:basedOn w:val="Normal"/>
    <w:next w:val="Normal"/>
    <w:link w:val="Heading2Char"/>
    <w:uiPriority w:val="9"/>
    <w:semiHidden/>
    <w:unhideWhenUsed/>
    <w:qFormat/>
    <w:rsid w:val="00565376"/>
    <w:pPr>
      <w:keepNext/>
      <w:keepLines/>
      <w:numPr>
        <w:ilvl w:val="1"/>
        <w:numId w:val="1"/>
      </w:numPr>
      <w:spacing w:before="200" w:line="276" w:lineRule="auto"/>
      <w:outlineLvl w:val="1"/>
    </w:pPr>
    <w:rPr>
      <w:rFonts w:asciiTheme="majorHAnsi" w:eastAsiaTheme="majorEastAsia" w:hAnsiTheme="majorHAnsi" w:cstheme="majorBidi"/>
      <w:b/>
      <w:bCs/>
      <w:color w:val="4472C4" w:themeColor="accent1"/>
      <w:kern w:val="0"/>
      <w:sz w:val="26"/>
      <w:szCs w:val="26"/>
      <w:lang w:val="en-US"/>
    </w:rPr>
  </w:style>
  <w:style w:type="paragraph" w:styleId="Heading3">
    <w:name w:val="heading 3"/>
    <w:basedOn w:val="Normal"/>
    <w:next w:val="Normal"/>
    <w:link w:val="Heading3Char"/>
    <w:uiPriority w:val="9"/>
    <w:unhideWhenUsed/>
    <w:qFormat/>
    <w:rsid w:val="00565376"/>
    <w:pPr>
      <w:keepNext/>
      <w:keepLines/>
      <w:numPr>
        <w:ilvl w:val="2"/>
        <w:numId w:val="1"/>
      </w:numPr>
      <w:spacing w:before="200" w:line="276" w:lineRule="auto"/>
      <w:outlineLvl w:val="2"/>
    </w:pPr>
    <w:rPr>
      <w:rFonts w:asciiTheme="majorHAnsi" w:eastAsiaTheme="majorEastAsia" w:hAnsiTheme="majorHAnsi" w:cstheme="majorBidi"/>
      <w:b/>
      <w:bCs/>
      <w:color w:val="4472C4" w:themeColor="accent1"/>
      <w:kern w:val="0"/>
      <w:sz w:val="22"/>
      <w:szCs w:val="22"/>
      <w:lang w:val="en-US"/>
    </w:rPr>
  </w:style>
  <w:style w:type="paragraph" w:styleId="Heading4">
    <w:name w:val="heading 4"/>
    <w:basedOn w:val="Normal"/>
    <w:next w:val="Normal"/>
    <w:link w:val="Heading4Char"/>
    <w:uiPriority w:val="9"/>
    <w:semiHidden/>
    <w:unhideWhenUsed/>
    <w:qFormat/>
    <w:rsid w:val="00565376"/>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kern w:val="0"/>
      <w:sz w:val="22"/>
      <w:szCs w:val="22"/>
      <w:lang w:val="en-US"/>
    </w:rPr>
  </w:style>
  <w:style w:type="paragraph" w:styleId="Heading5">
    <w:name w:val="heading 5"/>
    <w:basedOn w:val="Normal"/>
    <w:next w:val="Normal"/>
    <w:link w:val="Heading5Char"/>
    <w:uiPriority w:val="9"/>
    <w:semiHidden/>
    <w:unhideWhenUsed/>
    <w:qFormat/>
    <w:rsid w:val="00565376"/>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kern w:val="0"/>
      <w:sz w:val="22"/>
      <w:szCs w:val="22"/>
      <w:lang w:val="en-US"/>
    </w:rPr>
  </w:style>
  <w:style w:type="paragraph" w:styleId="Heading6">
    <w:name w:val="heading 6"/>
    <w:basedOn w:val="Normal"/>
    <w:next w:val="Normal"/>
    <w:link w:val="Heading6Char"/>
    <w:uiPriority w:val="9"/>
    <w:semiHidden/>
    <w:unhideWhenUsed/>
    <w:qFormat/>
    <w:rsid w:val="00565376"/>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kern w:val="0"/>
      <w:sz w:val="22"/>
      <w:szCs w:val="22"/>
      <w:lang w:val="en-US"/>
    </w:rPr>
  </w:style>
  <w:style w:type="paragraph" w:styleId="Heading7">
    <w:name w:val="heading 7"/>
    <w:basedOn w:val="Normal"/>
    <w:next w:val="Normal"/>
    <w:link w:val="Heading7Char"/>
    <w:uiPriority w:val="9"/>
    <w:unhideWhenUsed/>
    <w:qFormat/>
    <w:rsid w:val="00565376"/>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kern w:val="0"/>
      <w:sz w:val="22"/>
      <w:szCs w:val="22"/>
      <w:lang w:val="en-US"/>
    </w:rPr>
  </w:style>
  <w:style w:type="paragraph" w:styleId="Heading8">
    <w:name w:val="heading 8"/>
    <w:basedOn w:val="Normal"/>
    <w:next w:val="Normal"/>
    <w:link w:val="Heading8Char"/>
    <w:uiPriority w:val="9"/>
    <w:semiHidden/>
    <w:unhideWhenUsed/>
    <w:qFormat/>
    <w:rsid w:val="00565376"/>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kern w:val="0"/>
      <w:sz w:val="20"/>
      <w:szCs w:val="20"/>
      <w:lang w:val="en-US"/>
    </w:rPr>
  </w:style>
  <w:style w:type="paragraph" w:styleId="Heading9">
    <w:name w:val="heading 9"/>
    <w:basedOn w:val="Normal"/>
    <w:next w:val="Normal"/>
    <w:link w:val="Heading9Char"/>
    <w:uiPriority w:val="9"/>
    <w:semiHidden/>
    <w:unhideWhenUsed/>
    <w:qFormat/>
    <w:rsid w:val="00565376"/>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kern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376"/>
    <w:rPr>
      <w:rFonts w:asciiTheme="majorHAnsi" w:eastAsiaTheme="majorEastAsia" w:hAnsiTheme="majorHAnsi" w:cstheme="majorBidi"/>
      <w:b/>
      <w:bCs/>
      <w:color w:val="2D4F8E" w:themeColor="accent1" w:themeShade="B5"/>
      <w:kern w:val="0"/>
      <w:sz w:val="32"/>
      <w:szCs w:val="32"/>
      <w:lang w:val="en-US"/>
    </w:rPr>
  </w:style>
  <w:style w:type="character" w:customStyle="1" w:styleId="Heading2Char">
    <w:name w:val="Heading 2 Char"/>
    <w:basedOn w:val="DefaultParagraphFont"/>
    <w:link w:val="Heading2"/>
    <w:uiPriority w:val="9"/>
    <w:semiHidden/>
    <w:rsid w:val="00565376"/>
    <w:rPr>
      <w:rFonts w:asciiTheme="majorHAnsi" w:eastAsiaTheme="majorEastAsia" w:hAnsiTheme="majorHAnsi" w:cstheme="majorBidi"/>
      <w:b/>
      <w:bCs/>
      <w:color w:val="4472C4" w:themeColor="accent1"/>
      <w:kern w:val="0"/>
      <w:sz w:val="26"/>
      <w:szCs w:val="26"/>
      <w:lang w:val="en-US"/>
    </w:rPr>
  </w:style>
  <w:style w:type="character" w:customStyle="1" w:styleId="Heading3Char">
    <w:name w:val="Heading 3 Char"/>
    <w:basedOn w:val="DefaultParagraphFont"/>
    <w:link w:val="Heading3"/>
    <w:uiPriority w:val="9"/>
    <w:rsid w:val="00565376"/>
    <w:rPr>
      <w:rFonts w:asciiTheme="majorHAnsi" w:eastAsiaTheme="majorEastAsia" w:hAnsiTheme="majorHAnsi" w:cstheme="majorBidi"/>
      <w:b/>
      <w:bCs/>
      <w:color w:val="4472C4" w:themeColor="accent1"/>
      <w:kern w:val="0"/>
      <w:sz w:val="22"/>
      <w:szCs w:val="22"/>
      <w:lang w:val="en-US"/>
    </w:rPr>
  </w:style>
  <w:style w:type="character" w:customStyle="1" w:styleId="Heading4Char">
    <w:name w:val="Heading 4 Char"/>
    <w:basedOn w:val="DefaultParagraphFont"/>
    <w:link w:val="Heading4"/>
    <w:uiPriority w:val="9"/>
    <w:semiHidden/>
    <w:rsid w:val="00565376"/>
    <w:rPr>
      <w:rFonts w:asciiTheme="majorHAnsi" w:eastAsiaTheme="majorEastAsia" w:hAnsiTheme="majorHAnsi" w:cstheme="majorBidi"/>
      <w:b/>
      <w:bCs/>
      <w:i/>
      <w:iCs/>
      <w:color w:val="4472C4" w:themeColor="accent1"/>
      <w:kern w:val="0"/>
      <w:sz w:val="22"/>
      <w:szCs w:val="22"/>
      <w:lang w:val="en-US"/>
    </w:rPr>
  </w:style>
  <w:style w:type="character" w:customStyle="1" w:styleId="Heading5Char">
    <w:name w:val="Heading 5 Char"/>
    <w:basedOn w:val="DefaultParagraphFont"/>
    <w:link w:val="Heading5"/>
    <w:uiPriority w:val="9"/>
    <w:semiHidden/>
    <w:rsid w:val="00565376"/>
    <w:rPr>
      <w:rFonts w:asciiTheme="majorHAnsi" w:eastAsiaTheme="majorEastAsia" w:hAnsiTheme="majorHAnsi" w:cstheme="majorBidi"/>
      <w:color w:val="1F3763" w:themeColor="accent1" w:themeShade="7F"/>
      <w:kern w:val="0"/>
      <w:sz w:val="22"/>
      <w:szCs w:val="22"/>
      <w:lang w:val="en-US"/>
    </w:rPr>
  </w:style>
  <w:style w:type="character" w:customStyle="1" w:styleId="Heading6Char">
    <w:name w:val="Heading 6 Char"/>
    <w:basedOn w:val="DefaultParagraphFont"/>
    <w:link w:val="Heading6"/>
    <w:uiPriority w:val="9"/>
    <w:semiHidden/>
    <w:rsid w:val="00565376"/>
    <w:rPr>
      <w:rFonts w:asciiTheme="majorHAnsi" w:eastAsiaTheme="majorEastAsia" w:hAnsiTheme="majorHAnsi" w:cstheme="majorBidi"/>
      <w:i/>
      <w:iCs/>
      <w:color w:val="1F3763" w:themeColor="accent1" w:themeShade="7F"/>
      <w:kern w:val="0"/>
      <w:sz w:val="22"/>
      <w:szCs w:val="22"/>
      <w:lang w:val="en-US"/>
    </w:rPr>
  </w:style>
  <w:style w:type="character" w:customStyle="1" w:styleId="Heading7Char">
    <w:name w:val="Heading 7 Char"/>
    <w:basedOn w:val="DefaultParagraphFont"/>
    <w:link w:val="Heading7"/>
    <w:uiPriority w:val="9"/>
    <w:rsid w:val="00565376"/>
    <w:rPr>
      <w:rFonts w:asciiTheme="majorHAnsi" w:eastAsiaTheme="majorEastAsia" w:hAnsiTheme="majorHAnsi" w:cstheme="majorBidi"/>
      <w:i/>
      <w:iCs/>
      <w:color w:val="404040" w:themeColor="text1" w:themeTint="BF"/>
      <w:kern w:val="0"/>
      <w:sz w:val="22"/>
      <w:szCs w:val="22"/>
      <w:lang w:val="en-US"/>
    </w:rPr>
  </w:style>
  <w:style w:type="character" w:customStyle="1" w:styleId="Heading8Char">
    <w:name w:val="Heading 8 Char"/>
    <w:basedOn w:val="DefaultParagraphFont"/>
    <w:link w:val="Heading8"/>
    <w:uiPriority w:val="9"/>
    <w:semiHidden/>
    <w:rsid w:val="00565376"/>
    <w:rPr>
      <w:rFonts w:asciiTheme="majorHAnsi" w:eastAsiaTheme="majorEastAsia" w:hAnsiTheme="majorHAnsi" w:cstheme="majorBidi"/>
      <w:color w:val="404040" w:themeColor="text1" w:themeTint="BF"/>
      <w:kern w:val="0"/>
      <w:sz w:val="20"/>
      <w:szCs w:val="20"/>
      <w:lang w:val="en-US"/>
    </w:rPr>
  </w:style>
  <w:style w:type="character" w:customStyle="1" w:styleId="Heading9Char">
    <w:name w:val="Heading 9 Char"/>
    <w:basedOn w:val="DefaultParagraphFont"/>
    <w:link w:val="Heading9"/>
    <w:uiPriority w:val="9"/>
    <w:semiHidden/>
    <w:rsid w:val="00565376"/>
    <w:rPr>
      <w:rFonts w:asciiTheme="majorHAnsi" w:eastAsiaTheme="majorEastAsia" w:hAnsiTheme="majorHAnsi" w:cstheme="majorBidi"/>
      <w:i/>
      <w:iCs/>
      <w:color w:val="404040" w:themeColor="text1" w:themeTint="BF"/>
      <w:kern w:val="0"/>
      <w:sz w:val="20"/>
      <w:szCs w:val="20"/>
      <w:lang w:val="en-US"/>
    </w:rPr>
  </w:style>
  <w:style w:type="character" w:styleId="Hyperlink">
    <w:name w:val="Hyperlink"/>
    <w:basedOn w:val="DefaultParagraphFont"/>
    <w:uiPriority w:val="99"/>
    <w:unhideWhenUsed/>
    <w:rsid w:val="00565376"/>
    <w:rPr>
      <w:color w:val="0563C1" w:themeColor="hyperlink"/>
      <w:u w:val="single"/>
    </w:rPr>
  </w:style>
  <w:style w:type="paragraph" w:styleId="ListParagraph">
    <w:name w:val="List Paragraph"/>
    <w:basedOn w:val="Normal"/>
    <w:uiPriority w:val="34"/>
    <w:qFormat/>
    <w:rsid w:val="002D1DC3"/>
    <w:pPr>
      <w:ind w:left="720"/>
      <w:contextualSpacing/>
    </w:pPr>
  </w:style>
  <w:style w:type="table" w:styleId="TableGrid">
    <w:name w:val="Table Grid"/>
    <w:basedOn w:val="TableNormal"/>
    <w:uiPriority w:val="39"/>
    <w:rsid w:val="00133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7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stees.osu.edu/code-student-conduct/3335-23-04" TargetMode="External"/><Relationship Id="rId13" Type="http://schemas.openxmlformats.org/officeDocument/2006/relationships/hyperlink" Target="https://slds.osu.ed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safeandhealthy.osu.ed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fisher.osu.edu/undergraduate/user/login?destination=/undergraduate/academics/fisher-navigat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sher.osu.edu/undergraduate/admissions/admitted-student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policies.osu.edu/find-policies-by/alphabetical.html" TargetMode="External"/><Relationship Id="rId14" Type="http://schemas.openxmlformats.org/officeDocument/2006/relationships/hyperlink" Target="https://library.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F23328-4C62-44D7-9940-EC5FD984D829}">
  <ds:schemaRefs>
    <ds:schemaRef ds:uri="http://schemas.openxmlformats.org/officeDocument/2006/bibliography"/>
  </ds:schemaRefs>
</ds:datastoreItem>
</file>

<file path=customXml/itemProps2.xml><?xml version="1.0" encoding="utf-8"?>
<ds:datastoreItem xmlns:ds="http://schemas.openxmlformats.org/officeDocument/2006/customXml" ds:itemID="{24F9F6E7-6FCB-4AA1-B6AF-F51BEC7659BE}"/>
</file>

<file path=customXml/itemProps3.xml><?xml version="1.0" encoding="utf-8"?>
<ds:datastoreItem xmlns:ds="http://schemas.openxmlformats.org/officeDocument/2006/customXml" ds:itemID="{216A010C-0ED3-4A38-9632-756C1028F70F}"/>
</file>

<file path=customXml/itemProps4.xml><?xml version="1.0" encoding="utf-8"?>
<ds:datastoreItem xmlns:ds="http://schemas.openxmlformats.org/officeDocument/2006/customXml" ds:itemID="{B2D5CA02-A23B-44C8-8D58-CCA49EDEF2EF}"/>
</file>

<file path=docProps/app.xml><?xml version="1.0" encoding="utf-8"?>
<Properties xmlns="http://schemas.openxmlformats.org/officeDocument/2006/extended-properties" xmlns:vt="http://schemas.openxmlformats.org/officeDocument/2006/docPropsVTypes">
  <Template>Normal</Template>
  <TotalTime>637</TotalTime>
  <Pages>6</Pages>
  <Words>1745</Words>
  <Characters>9512</Characters>
  <Application>Microsoft Office Word</Application>
  <DocSecurity>0</DocSecurity>
  <Lines>500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dc:creator>
  <cp:keywords/>
  <dc:description/>
  <cp:lastModifiedBy>Adele</cp:lastModifiedBy>
  <cp:revision>188</cp:revision>
  <dcterms:created xsi:type="dcterms:W3CDTF">2023-06-06T15:16:00Z</dcterms:created>
  <dcterms:modified xsi:type="dcterms:W3CDTF">2023-06-18T19:03:00Z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dd4f4b06-eb79-43f4-a0bc-18bf4df565ae</vt:lpwstr>
  </property>
  <property fmtid="{D5CDD505-2E9C-101B-9397-08002B2CF9AE}" pid="3" name="ContentTypeId">
    <vt:lpwstr>0x01010030F39777FF810B47B3196B507582B7D5</vt:lpwstr>
  </property>
  <property fmtid="{D5CDD505-2E9C-101B-9397-08002B2CF9AE}" pid="4" name="Order">
    <vt:r8>15312100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