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C57EA" w14:textId="77777777" w:rsidR="00C9208A" w:rsidRPr="00F40524" w:rsidRDefault="00C9208A" w:rsidP="00C9208A">
      <w:pPr>
        <w:tabs>
          <w:tab w:val="left" w:pos="2790"/>
        </w:tabs>
        <w:contextualSpacing/>
        <w:rPr>
          <w:rFonts w:asciiTheme="majorHAnsi" w:hAnsiTheme="majorHAnsi" w:cstheme="majorHAnsi"/>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733"/>
        <w:gridCol w:w="2383"/>
        <w:gridCol w:w="2450"/>
        <w:gridCol w:w="390"/>
        <w:gridCol w:w="1198"/>
        <w:gridCol w:w="2618"/>
      </w:tblGrid>
      <w:tr w:rsidR="00C9208A" w:rsidRPr="009945E9" w14:paraId="7D15DC20" w14:textId="77777777" w:rsidTr="00760CC4">
        <w:trPr>
          <w:trHeight w:val="300"/>
        </w:trPr>
        <w:tc>
          <w:tcPr>
            <w:tcW w:w="1911" w:type="pct"/>
            <w:gridSpan w:val="2"/>
            <w:tcBorders>
              <w:top w:val="nil"/>
              <w:left w:val="nil"/>
              <w:bottom w:val="nil"/>
              <w:right w:val="nil"/>
            </w:tcBorders>
          </w:tcPr>
          <w:p w14:paraId="41558D6A" w14:textId="77777777" w:rsidR="00C9208A" w:rsidRDefault="00C9208A" w:rsidP="00760CC4">
            <w:pPr>
              <w:contextualSpacing/>
              <w:rPr>
                <w:rFonts w:ascii="Arial" w:hAnsi="Arial" w:cs="Arial"/>
                <w:b/>
                <w:sz w:val="20"/>
                <w:szCs w:val="20"/>
              </w:rPr>
            </w:pPr>
            <w:r>
              <w:rPr>
                <w:noProof/>
              </w:rPr>
              <w:drawing>
                <wp:inline distT="0" distB="0" distL="0" distR="0" wp14:anchorId="51697A79" wp14:editId="250C079F">
                  <wp:extent cx="2194560" cy="332740"/>
                  <wp:effectExtent l="0" t="0" r="254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332740"/>
                          </a:xfrm>
                          <a:prstGeom prst="rect">
                            <a:avLst/>
                          </a:prstGeom>
                        </pic:spPr>
                      </pic:pic>
                    </a:graphicData>
                  </a:graphic>
                </wp:inline>
              </w:drawing>
            </w:r>
          </w:p>
          <w:p w14:paraId="0A1EFA72" w14:textId="77777777" w:rsidR="00C9208A" w:rsidRPr="00C95B85" w:rsidRDefault="00C9208A" w:rsidP="00760CC4">
            <w:pPr>
              <w:contextualSpacing/>
              <w:rPr>
                <w:rFonts w:ascii="Arial" w:hAnsi="Arial" w:cs="Arial"/>
                <w:b/>
                <w:sz w:val="20"/>
                <w:szCs w:val="20"/>
              </w:rPr>
            </w:pPr>
          </w:p>
        </w:tc>
        <w:tc>
          <w:tcPr>
            <w:tcW w:w="1137" w:type="pct"/>
            <w:tcBorders>
              <w:top w:val="nil"/>
              <w:left w:val="nil"/>
              <w:bottom w:val="nil"/>
              <w:right w:val="nil"/>
            </w:tcBorders>
          </w:tcPr>
          <w:p w14:paraId="617AA035" w14:textId="0DE8A535" w:rsidR="00C9208A" w:rsidRPr="009945E9" w:rsidRDefault="00C9208A" w:rsidP="00760CC4">
            <w:pPr>
              <w:tabs>
                <w:tab w:val="left" w:pos="2790"/>
              </w:tabs>
              <w:rPr>
                <w:rFonts w:asciiTheme="majorHAnsi" w:hAnsiTheme="majorHAnsi" w:cstheme="majorHAnsi"/>
                <w:i/>
                <w:szCs w:val="28"/>
              </w:rPr>
            </w:pPr>
            <w:r w:rsidRPr="009945E9">
              <w:rPr>
                <w:rFonts w:asciiTheme="majorHAnsi" w:hAnsiTheme="majorHAnsi" w:cstheme="majorHAnsi"/>
                <w:b/>
                <w:sz w:val="32"/>
                <w:szCs w:val="20"/>
              </w:rPr>
              <w:t xml:space="preserve">      BUSML4223   </w:t>
            </w:r>
          </w:p>
        </w:tc>
        <w:tc>
          <w:tcPr>
            <w:tcW w:w="1952" w:type="pct"/>
            <w:gridSpan w:val="3"/>
            <w:tcBorders>
              <w:top w:val="nil"/>
              <w:left w:val="nil"/>
              <w:bottom w:val="nil"/>
              <w:right w:val="nil"/>
            </w:tcBorders>
          </w:tcPr>
          <w:p w14:paraId="38610552" w14:textId="477600F9" w:rsidR="00C9208A" w:rsidRPr="009945E9" w:rsidRDefault="00C9208A" w:rsidP="006A06C3">
            <w:pPr>
              <w:tabs>
                <w:tab w:val="left" w:pos="2790"/>
              </w:tabs>
              <w:ind w:left="720"/>
              <w:jc w:val="right"/>
              <w:rPr>
                <w:rFonts w:asciiTheme="majorHAnsi" w:hAnsiTheme="majorHAnsi" w:cstheme="majorHAnsi"/>
                <w:b/>
                <w:iCs/>
                <w:sz w:val="20"/>
                <w:szCs w:val="28"/>
              </w:rPr>
            </w:pPr>
            <w:r w:rsidRPr="009945E9">
              <w:rPr>
                <w:rFonts w:asciiTheme="majorHAnsi" w:hAnsiTheme="majorHAnsi" w:cstheme="majorHAnsi"/>
                <w:b/>
                <w:iCs/>
                <w:szCs w:val="28"/>
              </w:rPr>
              <w:t xml:space="preserve">Foundations of Sales &amp; Sales Management </w:t>
            </w:r>
            <w:r w:rsidRPr="009945E9">
              <w:rPr>
                <w:rFonts w:asciiTheme="majorHAnsi" w:hAnsiTheme="majorHAnsi" w:cstheme="majorHAnsi"/>
                <w:bCs/>
                <w:iCs/>
                <w:szCs w:val="28"/>
              </w:rPr>
              <w:t>(</w:t>
            </w:r>
            <w:r w:rsidR="002924C1">
              <w:rPr>
                <w:rFonts w:asciiTheme="majorHAnsi" w:hAnsiTheme="majorHAnsi" w:cstheme="majorHAnsi"/>
                <w:bCs/>
                <w:iCs/>
                <w:szCs w:val="28"/>
              </w:rPr>
              <w:t>4384 or 4385</w:t>
            </w:r>
            <w:r w:rsidRPr="009945E9">
              <w:rPr>
                <w:rFonts w:asciiTheme="majorHAnsi" w:hAnsiTheme="majorHAnsi" w:cstheme="majorHAnsi"/>
                <w:bCs/>
                <w:iCs/>
                <w:szCs w:val="28"/>
              </w:rPr>
              <w:t>)</w:t>
            </w:r>
          </w:p>
        </w:tc>
      </w:tr>
      <w:tr w:rsidR="00C9208A" w:rsidRPr="00974CA2" w14:paraId="08211D5F" w14:textId="77777777" w:rsidTr="00087792">
        <w:trPr>
          <w:trHeight w:val="342"/>
        </w:trPr>
        <w:tc>
          <w:tcPr>
            <w:tcW w:w="805" w:type="pct"/>
            <w:tcBorders>
              <w:top w:val="nil"/>
              <w:left w:val="nil"/>
              <w:bottom w:val="single" w:sz="24" w:space="0" w:color="C00000"/>
              <w:right w:val="nil"/>
            </w:tcBorders>
          </w:tcPr>
          <w:p w14:paraId="4AAAA073" w14:textId="04E92C89" w:rsidR="00C9208A" w:rsidRPr="00C9208A" w:rsidRDefault="00C9208A" w:rsidP="00760CC4">
            <w:pPr>
              <w:tabs>
                <w:tab w:val="left" w:pos="2790"/>
              </w:tabs>
              <w:contextualSpacing/>
              <w:rPr>
                <w:rFonts w:ascii="Calibri" w:hAnsi="Calibri" w:cs="Calibri"/>
                <w:b/>
              </w:rPr>
            </w:pPr>
            <w:r w:rsidRPr="00C9208A">
              <w:rPr>
                <w:rFonts w:ascii="Calibri" w:hAnsi="Calibri" w:cs="Calibri"/>
                <w:b/>
              </w:rPr>
              <w:t xml:space="preserve">Sem: </w:t>
            </w:r>
            <w:r w:rsidR="00870B67">
              <w:rPr>
                <w:rFonts w:ascii="Calibri" w:hAnsi="Calibri" w:cs="Calibri"/>
                <w:b/>
              </w:rPr>
              <w:t>SP</w:t>
            </w:r>
            <w:r w:rsidR="009945E9">
              <w:rPr>
                <w:rFonts w:ascii="Calibri" w:hAnsi="Calibri" w:cs="Calibri"/>
                <w:b/>
              </w:rPr>
              <w:t>2</w:t>
            </w:r>
            <w:r w:rsidR="00870B67">
              <w:rPr>
                <w:rFonts w:ascii="Calibri" w:hAnsi="Calibri" w:cs="Calibri"/>
                <w:b/>
              </w:rPr>
              <w:t>3</w:t>
            </w:r>
          </w:p>
        </w:tc>
        <w:tc>
          <w:tcPr>
            <w:tcW w:w="2424" w:type="pct"/>
            <w:gridSpan w:val="3"/>
            <w:tcBorders>
              <w:top w:val="nil"/>
              <w:left w:val="nil"/>
              <w:bottom w:val="single" w:sz="24" w:space="0" w:color="C00000"/>
              <w:right w:val="nil"/>
            </w:tcBorders>
          </w:tcPr>
          <w:p w14:paraId="0EDA3A1E" w14:textId="2163F9FE" w:rsidR="00C9208A" w:rsidRPr="00C9208A" w:rsidRDefault="00C9208A" w:rsidP="00760CC4">
            <w:pPr>
              <w:contextualSpacing/>
              <w:rPr>
                <w:rFonts w:ascii="Calibri" w:hAnsi="Calibri" w:cs="Calibri"/>
              </w:rPr>
            </w:pPr>
            <w:r w:rsidRPr="00C9208A">
              <w:rPr>
                <w:rFonts w:ascii="Calibri" w:hAnsi="Calibri" w:cs="Calibri"/>
                <w:b/>
              </w:rPr>
              <w:t xml:space="preserve">Class D/T: </w:t>
            </w:r>
            <w:r w:rsidRPr="00C9208A">
              <w:rPr>
                <w:rFonts w:ascii="Calibri" w:hAnsi="Calibri" w:cs="Calibri"/>
                <w:bCs/>
              </w:rPr>
              <w:t xml:space="preserve">T/Th </w:t>
            </w:r>
            <w:r w:rsidR="002924C1">
              <w:rPr>
                <w:rFonts w:ascii="Calibri" w:hAnsi="Calibri" w:cs="Calibri"/>
                <w:bCs/>
              </w:rPr>
              <w:t>3:55 to 5:15</w:t>
            </w:r>
            <w:r w:rsidR="0088369B">
              <w:rPr>
                <w:rFonts w:ascii="Calibri" w:hAnsi="Calibri" w:cs="Calibri"/>
                <w:bCs/>
              </w:rPr>
              <w:t xml:space="preserve"> PM </w:t>
            </w:r>
            <w:r w:rsidR="002F43D5">
              <w:rPr>
                <w:rFonts w:ascii="Calibri" w:hAnsi="Calibri" w:cs="Calibri"/>
                <w:bCs/>
              </w:rPr>
              <w:t>(</w:t>
            </w:r>
            <w:r w:rsidR="002924C1">
              <w:rPr>
                <w:rFonts w:ascii="Calibri" w:hAnsi="Calibri" w:cs="Calibri"/>
                <w:bCs/>
              </w:rPr>
              <w:t>4384</w:t>
            </w:r>
            <w:r w:rsidR="002F43D5">
              <w:rPr>
                <w:rFonts w:ascii="Calibri" w:hAnsi="Calibri" w:cs="Calibri"/>
                <w:bCs/>
              </w:rPr>
              <w:t xml:space="preserve">) </w:t>
            </w:r>
            <w:r w:rsidR="002F43D5" w:rsidRPr="002F43D5">
              <w:rPr>
                <w:rFonts w:ascii="Calibri" w:hAnsi="Calibri" w:cs="Calibri"/>
                <w:b/>
                <w:u w:val="single"/>
              </w:rPr>
              <w:t>or</w:t>
            </w:r>
            <w:r w:rsidR="002F43D5">
              <w:rPr>
                <w:rFonts w:ascii="Calibri" w:hAnsi="Calibri" w:cs="Calibri"/>
                <w:bCs/>
              </w:rPr>
              <w:t xml:space="preserve"> </w:t>
            </w:r>
            <w:r w:rsidR="002924C1">
              <w:rPr>
                <w:rFonts w:ascii="Calibri" w:hAnsi="Calibri" w:cs="Calibri"/>
                <w:bCs/>
              </w:rPr>
              <w:t>5:30 to 6:50 PM</w:t>
            </w:r>
            <w:r w:rsidR="002F43D5">
              <w:rPr>
                <w:rFonts w:ascii="Calibri" w:hAnsi="Calibri" w:cs="Calibri"/>
                <w:bCs/>
              </w:rPr>
              <w:t xml:space="preserve"> (</w:t>
            </w:r>
            <w:r w:rsidR="002924C1">
              <w:rPr>
                <w:rFonts w:ascii="Calibri" w:hAnsi="Calibri" w:cs="Calibri"/>
                <w:bCs/>
              </w:rPr>
              <w:t>4385</w:t>
            </w:r>
            <w:r w:rsidR="002F43D5">
              <w:rPr>
                <w:rFonts w:ascii="Calibri" w:hAnsi="Calibri" w:cs="Calibri"/>
                <w:bCs/>
              </w:rPr>
              <w:t>)</w:t>
            </w:r>
          </w:p>
        </w:tc>
        <w:tc>
          <w:tcPr>
            <w:tcW w:w="1771" w:type="pct"/>
            <w:gridSpan w:val="2"/>
            <w:tcBorders>
              <w:top w:val="nil"/>
              <w:left w:val="nil"/>
              <w:bottom w:val="single" w:sz="24" w:space="0" w:color="C00000"/>
              <w:right w:val="nil"/>
            </w:tcBorders>
          </w:tcPr>
          <w:p w14:paraId="64F4384F" w14:textId="57FF91BF" w:rsidR="003F6D94" w:rsidRPr="00612E67" w:rsidRDefault="00C9208A" w:rsidP="0088369B">
            <w:pPr>
              <w:tabs>
                <w:tab w:val="left" w:pos="2790"/>
              </w:tabs>
              <w:contextualSpacing/>
              <w:rPr>
                <w:rStyle w:val="Hyperlink"/>
                <w:rFonts w:asciiTheme="majorHAnsi" w:eastAsia="Book Antiqua" w:hAnsiTheme="majorHAnsi" w:cstheme="majorHAnsi"/>
              </w:rPr>
            </w:pPr>
            <w:r w:rsidRPr="00C9208A">
              <w:rPr>
                <w:rFonts w:ascii="Calibri" w:hAnsi="Calibri" w:cs="Calibri"/>
                <w:b/>
              </w:rPr>
              <w:t xml:space="preserve">Room: </w:t>
            </w:r>
            <w:r w:rsidR="0088369B">
              <w:rPr>
                <w:rFonts w:ascii="Calibri" w:hAnsi="Calibri" w:cs="Calibri"/>
                <w:bCs/>
              </w:rPr>
              <w:t>315</w:t>
            </w:r>
            <w:r w:rsidR="009945E9" w:rsidRPr="00612E67">
              <w:rPr>
                <w:rFonts w:asciiTheme="majorHAnsi" w:hAnsiTheme="majorHAnsi" w:cstheme="majorHAnsi"/>
                <w:bCs/>
              </w:rPr>
              <w:t xml:space="preserve"> Gerlach</w:t>
            </w:r>
          </w:p>
        </w:tc>
      </w:tr>
      <w:tr w:rsidR="00C9208A" w:rsidRPr="00974CA2" w14:paraId="0B582685" w14:textId="77777777" w:rsidTr="00760CC4">
        <w:trPr>
          <w:trHeight w:val="408"/>
        </w:trPr>
        <w:tc>
          <w:tcPr>
            <w:tcW w:w="805" w:type="pct"/>
            <w:tcBorders>
              <w:top w:val="single" w:sz="24" w:space="0" w:color="C00000"/>
              <w:left w:val="nil"/>
              <w:bottom w:val="nil"/>
              <w:right w:val="nil"/>
            </w:tcBorders>
            <w:vAlign w:val="center"/>
          </w:tcPr>
          <w:p w14:paraId="797083D9" w14:textId="77777777" w:rsidR="00C9208A" w:rsidRPr="00C9208A" w:rsidRDefault="00C9208A" w:rsidP="00760CC4">
            <w:pPr>
              <w:tabs>
                <w:tab w:val="left" w:pos="2790"/>
              </w:tabs>
              <w:contextualSpacing/>
              <w:rPr>
                <w:rFonts w:ascii="Calibri" w:hAnsi="Calibri" w:cs="Calibri"/>
                <w:b/>
              </w:rPr>
            </w:pPr>
            <w:r w:rsidRPr="00C9208A">
              <w:rPr>
                <w:rFonts w:ascii="Calibri" w:hAnsi="Calibri" w:cs="Calibri"/>
                <w:b/>
              </w:rPr>
              <w:t>Instructor:</w:t>
            </w:r>
          </w:p>
        </w:tc>
        <w:tc>
          <w:tcPr>
            <w:tcW w:w="2424" w:type="pct"/>
            <w:gridSpan w:val="3"/>
            <w:tcBorders>
              <w:top w:val="single" w:sz="24" w:space="0" w:color="C00000"/>
              <w:left w:val="nil"/>
              <w:bottom w:val="nil"/>
              <w:right w:val="nil"/>
            </w:tcBorders>
            <w:vAlign w:val="center"/>
          </w:tcPr>
          <w:p w14:paraId="6C7F20D4" w14:textId="662443BC" w:rsidR="00C9208A" w:rsidRPr="00C9208A" w:rsidRDefault="00870B67" w:rsidP="00760CC4">
            <w:pPr>
              <w:contextualSpacing/>
              <w:rPr>
                <w:rFonts w:ascii="Calibri" w:hAnsi="Calibri" w:cs="Calibri"/>
              </w:rPr>
            </w:pPr>
            <w:r>
              <w:rPr>
                <w:rFonts w:ascii="Calibri" w:hAnsi="Calibri" w:cs="Calibri"/>
              </w:rPr>
              <w:t xml:space="preserve">Eddie L Filhart II, </w:t>
            </w:r>
            <w:r w:rsidR="001319CC">
              <w:rPr>
                <w:rFonts w:ascii="Calibri" w:hAnsi="Calibri" w:cs="Calibri"/>
              </w:rPr>
              <w:t>MBA</w:t>
            </w:r>
            <w:r w:rsidR="00C9208A" w:rsidRPr="00C9208A">
              <w:rPr>
                <w:rFonts w:ascii="Calibri" w:hAnsi="Calibri" w:cs="Calibri"/>
              </w:rPr>
              <w:t xml:space="preserve"> </w:t>
            </w:r>
          </w:p>
        </w:tc>
        <w:tc>
          <w:tcPr>
            <w:tcW w:w="556" w:type="pct"/>
            <w:tcBorders>
              <w:top w:val="single" w:sz="24" w:space="0" w:color="C00000"/>
              <w:left w:val="nil"/>
              <w:bottom w:val="nil"/>
              <w:right w:val="nil"/>
            </w:tcBorders>
            <w:vAlign w:val="center"/>
          </w:tcPr>
          <w:p w14:paraId="641B4EBD" w14:textId="77777777" w:rsidR="00C9208A" w:rsidRPr="00C9208A" w:rsidRDefault="00C9208A" w:rsidP="00760CC4">
            <w:pPr>
              <w:tabs>
                <w:tab w:val="left" w:pos="2790"/>
              </w:tabs>
              <w:contextualSpacing/>
              <w:rPr>
                <w:rFonts w:ascii="Calibri" w:hAnsi="Calibri" w:cs="Calibri"/>
                <w:b/>
                <w:color w:val="000000" w:themeColor="text1"/>
              </w:rPr>
            </w:pPr>
            <w:r w:rsidRPr="00C9208A">
              <w:rPr>
                <w:rFonts w:ascii="Calibri" w:hAnsi="Calibri" w:cs="Calibri"/>
                <w:b/>
              </w:rPr>
              <w:t>E-mail:</w:t>
            </w:r>
          </w:p>
        </w:tc>
        <w:tc>
          <w:tcPr>
            <w:tcW w:w="1215" w:type="pct"/>
            <w:tcBorders>
              <w:top w:val="single" w:sz="24" w:space="0" w:color="C00000"/>
              <w:left w:val="nil"/>
              <w:bottom w:val="nil"/>
              <w:right w:val="nil"/>
            </w:tcBorders>
            <w:vAlign w:val="center"/>
          </w:tcPr>
          <w:p w14:paraId="06A88DE4" w14:textId="5637FFF0" w:rsidR="00C9208A" w:rsidRPr="00C9208A" w:rsidRDefault="002924C1" w:rsidP="00760CC4">
            <w:pPr>
              <w:tabs>
                <w:tab w:val="left" w:pos="2790"/>
              </w:tabs>
              <w:contextualSpacing/>
              <w:rPr>
                <w:rFonts w:ascii="Calibri" w:hAnsi="Calibri" w:cs="Calibri"/>
              </w:rPr>
            </w:pPr>
            <w:hyperlink r:id="rId9" w:history="1">
              <w:r w:rsidRPr="00BD3CEF">
                <w:rPr>
                  <w:rStyle w:val="Hyperlink"/>
                  <w:rFonts w:ascii="Calibri" w:hAnsi="Calibri" w:cs="Calibri"/>
                </w:rPr>
                <w:t>filhart.2@osu.edu</w:t>
              </w:r>
            </w:hyperlink>
          </w:p>
        </w:tc>
      </w:tr>
      <w:tr w:rsidR="00C9208A" w:rsidRPr="00974CA2" w14:paraId="1D21DE3A" w14:textId="77777777" w:rsidTr="00760CC4">
        <w:trPr>
          <w:trHeight w:val="279"/>
        </w:trPr>
        <w:tc>
          <w:tcPr>
            <w:tcW w:w="805" w:type="pct"/>
            <w:tcBorders>
              <w:top w:val="nil"/>
              <w:left w:val="nil"/>
              <w:bottom w:val="nil"/>
              <w:right w:val="nil"/>
            </w:tcBorders>
          </w:tcPr>
          <w:p w14:paraId="4FCA62C1" w14:textId="77777777" w:rsidR="00C9208A" w:rsidRPr="00C9208A" w:rsidRDefault="00C9208A" w:rsidP="00760CC4">
            <w:pPr>
              <w:tabs>
                <w:tab w:val="left" w:pos="2790"/>
              </w:tabs>
              <w:contextualSpacing/>
              <w:rPr>
                <w:rStyle w:val="Heading2Char"/>
                <w:rFonts w:ascii="Calibri" w:hAnsi="Calibri" w:cs="Calibri"/>
                <w:b w:val="0"/>
                <w:color w:val="000000" w:themeColor="text1"/>
                <w:sz w:val="24"/>
                <w:szCs w:val="24"/>
              </w:rPr>
            </w:pPr>
            <w:r w:rsidRPr="00C9208A">
              <w:rPr>
                <w:rFonts w:ascii="Calibri" w:hAnsi="Calibri" w:cs="Calibri"/>
                <w:b/>
              </w:rPr>
              <w:t>Office Hours:</w:t>
            </w:r>
          </w:p>
        </w:tc>
        <w:tc>
          <w:tcPr>
            <w:tcW w:w="2424" w:type="pct"/>
            <w:gridSpan w:val="3"/>
            <w:tcBorders>
              <w:top w:val="nil"/>
              <w:left w:val="nil"/>
              <w:bottom w:val="nil"/>
              <w:right w:val="nil"/>
            </w:tcBorders>
          </w:tcPr>
          <w:p w14:paraId="223B66EC" w14:textId="613EC561" w:rsidR="00C9208A" w:rsidRPr="00C9208A" w:rsidRDefault="00C9208A" w:rsidP="00760CC4">
            <w:pPr>
              <w:contextualSpacing/>
              <w:rPr>
                <w:rFonts w:ascii="Calibri" w:hAnsi="Calibri" w:cs="Calibri"/>
              </w:rPr>
            </w:pPr>
            <w:r w:rsidRPr="00C9208A">
              <w:rPr>
                <w:rFonts w:ascii="Calibri" w:hAnsi="Calibri" w:cs="Calibri"/>
                <w:bCs/>
              </w:rPr>
              <w:t xml:space="preserve">T/Th, </w:t>
            </w:r>
            <w:r w:rsidR="005A5CB7">
              <w:rPr>
                <w:rFonts w:ascii="Calibri" w:hAnsi="Calibri" w:cs="Calibri"/>
                <w:bCs/>
              </w:rPr>
              <w:t>By Appointment</w:t>
            </w:r>
            <w:r w:rsidR="00CC064E">
              <w:rPr>
                <w:rFonts w:ascii="Calibri" w:hAnsi="Calibri" w:cs="Calibri"/>
                <w:bCs/>
              </w:rPr>
              <w:t xml:space="preserve"> (In-person </w:t>
            </w:r>
            <w:r w:rsidR="002B5ABC">
              <w:rPr>
                <w:rFonts w:ascii="Calibri" w:hAnsi="Calibri" w:cs="Calibri"/>
                <w:bCs/>
              </w:rPr>
              <w:t>or</w:t>
            </w:r>
            <w:r w:rsidR="00CC064E">
              <w:rPr>
                <w:rFonts w:ascii="Calibri" w:hAnsi="Calibri" w:cs="Calibri"/>
                <w:bCs/>
              </w:rPr>
              <w:t xml:space="preserve"> Zoom)</w:t>
            </w:r>
          </w:p>
        </w:tc>
        <w:tc>
          <w:tcPr>
            <w:tcW w:w="556" w:type="pct"/>
            <w:tcBorders>
              <w:top w:val="nil"/>
              <w:left w:val="nil"/>
              <w:bottom w:val="nil"/>
              <w:right w:val="nil"/>
            </w:tcBorders>
          </w:tcPr>
          <w:p w14:paraId="5BE83949" w14:textId="77777777" w:rsidR="00C9208A" w:rsidRPr="00C9208A" w:rsidRDefault="00C9208A" w:rsidP="00760CC4">
            <w:pPr>
              <w:tabs>
                <w:tab w:val="left" w:pos="2790"/>
              </w:tabs>
              <w:contextualSpacing/>
              <w:rPr>
                <w:rStyle w:val="Heading2Char"/>
                <w:rFonts w:ascii="Calibri" w:hAnsi="Calibri" w:cs="Calibri"/>
                <w:b w:val="0"/>
                <w:color w:val="000000" w:themeColor="text1"/>
                <w:sz w:val="24"/>
                <w:szCs w:val="24"/>
              </w:rPr>
            </w:pPr>
            <w:r w:rsidRPr="00C9208A">
              <w:rPr>
                <w:rFonts w:ascii="Calibri" w:hAnsi="Calibri" w:cs="Calibri"/>
                <w:b/>
                <w:bCs/>
              </w:rPr>
              <w:t>Location:</w:t>
            </w:r>
          </w:p>
        </w:tc>
        <w:tc>
          <w:tcPr>
            <w:tcW w:w="1215" w:type="pct"/>
            <w:tcBorders>
              <w:top w:val="nil"/>
              <w:left w:val="nil"/>
              <w:bottom w:val="nil"/>
              <w:right w:val="nil"/>
            </w:tcBorders>
          </w:tcPr>
          <w:p w14:paraId="76EA7F48" w14:textId="2487C1AC" w:rsidR="00C9208A" w:rsidRPr="00CC064E" w:rsidRDefault="00870B67" w:rsidP="00CC064E">
            <w:pPr>
              <w:rPr>
                <w:rFonts w:asciiTheme="majorHAnsi" w:eastAsia="Book Antiqua" w:hAnsiTheme="majorHAnsi" w:cstheme="majorHAnsi"/>
              </w:rPr>
            </w:pPr>
            <w:r>
              <w:rPr>
                <w:rFonts w:asciiTheme="majorHAnsi" w:eastAsia="Book Antiqua" w:hAnsiTheme="majorHAnsi" w:cstheme="majorHAnsi"/>
              </w:rPr>
              <w:t>TBD</w:t>
            </w:r>
          </w:p>
        </w:tc>
      </w:tr>
      <w:tr w:rsidR="00C9208A" w:rsidRPr="001144CA" w14:paraId="21CC2811" w14:textId="77777777" w:rsidTr="00760CC4">
        <w:trPr>
          <w:trHeight w:val="76"/>
        </w:trPr>
        <w:tc>
          <w:tcPr>
            <w:tcW w:w="5000" w:type="pct"/>
            <w:gridSpan w:val="6"/>
            <w:tcBorders>
              <w:top w:val="nil"/>
              <w:left w:val="nil"/>
              <w:bottom w:val="single" w:sz="24" w:space="0" w:color="C00000"/>
              <w:right w:val="nil"/>
            </w:tcBorders>
          </w:tcPr>
          <w:p w14:paraId="37570E4B" w14:textId="6EBB3407" w:rsidR="00C9208A" w:rsidRPr="001144CA" w:rsidRDefault="00C9208A" w:rsidP="00760CC4">
            <w:pPr>
              <w:contextualSpacing/>
              <w:rPr>
                <w:rFonts w:eastAsiaTheme="majorEastAsia"/>
                <w:b/>
                <w:i/>
                <w:color w:val="DDD9C3" w:themeColor="background2" w:themeShade="E6"/>
                <w:sz w:val="11"/>
              </w:rPr>
            </w:pPr>
          </w:p>
        </w:tc>
      </w:tr>
    </w:tbl>
    <w:p w14:paraId="02111A44" w14:textId="7EB3B506" w:rsidR="00F934BC" w:rsidRPr="00C9208A" w:rsidRDefault="00F934BC"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Prefferd means of communication:</w:t>
      </w:r>
    </w:p>
    <w:p w14:paraId="07D2146A" w14:textId="608F145B" w:rsidR="00F934BC" w:rsidRPr="00164AD2" w:rsidRDefault="00F934BC"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My preferred method of communication for questions</w:t>
      </w:r>
      <w:r w:rsidR="003F6D94">
        <w:rPr>
          <w:rFonts w:cs="Calibri"/>
          <w:szCs w:val="20"/>
        </w:rPr>
        <w:t xml:space="preserve"> and appointments</w:t>
      </w:r>
      <w:r w:rsidRPr="00164AD2">
        <w:rPr>
          <w:rFonts w:cs="Calibri"/>
          <w:szCs w:val="20"/>
        </w:rPr>
        <w:t xml:space="preserve"> is via email, </w:t>
      </w:r>
      <w:hyperlink r:id="rId10" w:history="1">
        <w:r w:rsidR="00870B67" w:rsidRPr="00BD3CEF">
          <w:rPr>
            <w:rStyle w:val="Hyperlink"/>
            <w:rFonts w:cs="Calibri"/>
            <w:b/>
            <w:bCs/>
            <w:szCs w:val="20"/>
          </w:rPr>
          <w:t>filhart.2@osu.edu</w:t>
        </w:r>
      </w:hyperlink>
      <w:r w:rsidRPr="00164AD2">
        <w:rPr>
          <w:rFonts w:cs="Calibri"/>
          <w:b/>
          <w:bCs/>
          <w:szCs w:val="20"/>
        </w:rPr>
        <w:t xml:space="preserve"> </w:t>
      </w:r>
    </w:p>
    <w:p w14:paraId="272AF849" w14:textId="73075913" w:rsidR="00F934BC" w:rsidRPr="00164AD2" w:rsidRDefault="00F934BC" w:rsidP="00CA6354">
      <w:pPr>
        <w:pStyle w:val="ListParagraph"/>
        <w:numPr>
          <w:ilvl w:val="0"/>
          <w:numId w:val="2"/>
        </w:numPr>
        <w:adjustRightInd w:val="0"/>
        <w:snapToGrid w:val="0"/>
        <w:spacing w:before="120" w:after="120" w:line="240" w:lineRule="auto"/>
        <w:contextualSpacing w:val="0"/>
        <w:rPr>
          <w:rFonts w:asciiTheme="majorHAnsi" w:hAnsiTheme="majorHAnsi" w:cstheme="majorHAnsi"/>
          <w:szCs w:val="20"/>
        </w:rPr>
      </w:pPr>
      <w:r w:rsidRPr="00164AD2">
        <w:rPr>
          <w:rFonts w:asciiTheme="majorHAnsi" w:hAnsiTheme="majorHAnsi" w:cstheme="majorHAnsi"/>
          <w:szCs w:val="20"/>
        </w:rPr>
        <w:t xml:space="preserve">My class-wide communications will be sent through the Announcements tool in CarmenCanvas. Please check your </w:t>
      </w:r>
      <w:hyperlink r:id="rId11" w:history="1">
        <w:r w:rsidRPr="00164AD2">
          <w:rPr>
            <w:rStyle w:val="Hyperlink"/>
            <w:rFonts w:asciiTheme="majorHAnsi" w:hAnsiTheme="majorHAnsi" w:cstheme="majorHAnsi"/>
            <w:szCs w:val="20"/>
          </w:rPr>
          <w:t>notification preferences</w:t>
        </w:r>
      </w:hyperlink>
      <w:r w:rsidRPr="00164AD2">
        <w:rPr>
          <w:rFonts w:asciiTheme="majorHAnsi" w:hAnsiTheme="majorHAnsi" w:cstheme="majorHAnsi"/>
          <w:szCs w:val="20"/>
        </w:rPr>
        <w:t xml:space="preserve"> (go.osu.edu/canvas-notifications) to be sure you receive these messages.</w:t>
      </w:r>
    </w:p>
    <w:p w14:paraId="3244B6B3" w14:textId="77777777" w:rsidR="00164AD2" w:rsidRDefault="0074155B"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Course Description</w:t>
      </w:r>
      <w:r w:rsidR="008E3B98" w:rsidRPr="00C9208A">
        <w:rPr>
          <w:rFonts w:ascii="Calibri" w:hAnsi="Calibri" w:cs="Calibri"/>
          <w:b/>
          <w:caps/>
          <w:color w:val="C00000"/>
        </w:rPr>
        <w:t xml:space="preserve">: </w:t>
      </w:r>
    </w:p>
    <w:p w14:paraId="24A0D830" w14:textId="0944DFA7" w:rsidR="0074155B" w:rsidRPr="00164AD2" w:rsidRDefault="0074155B" w:rsidP="00164AD2">
      <w:pPr>
        <w:adjustRightInd w:val="0"/>
        <w:snapToGrid w:val="0"/>
        <w:spacing w:before="120" w:after="120"/>
        <w:ind w:left="720"/>
        <w:rPr>
          <w:rFonts w:ascii="Calibri" w:eastAsiaTheme="minorHAnsi" w:hAnsi="Calibri"/>
          <w:bCs/>
          <w:sz w:val="20"/>
          <w:szCs w:val="20"/>
        </w:rPr>
      </w:pPr>
      <w:r w:rsidRPr="00164AD2">
        <w:rPr>
          <w:rFonts w:ascii="Calibri" w:eastAsiaTheme="minorHAnsi" w:hAnsi="Calibri"/>
          <w:bCs/>
          <w:sz w:val="20"/>
          <w:szCs w:val="20"/>
        </w:rPr>
        <w:t xml:space="preserve">This course covers the basics of business-to-business professional selling and provides core sales management building blocks. It emphasizes the importance of building relationships and adding substantial value to business customers. It combines theory and actual practice to learn the selling and buying process, salesforce structure, recruitment, selection, training, compensation, ethical concerns, and sales tools. </w:t>
      </w:r>
    </w:p>
    <w:p w14:paraId="4F03ED68" w14:textId="746964D4" w:rsidR="00B0469A" w:rsidRPr="00C9208A" w:rsidRDefault="00B0469A"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 xml:space="preserve">Course learning Outcomes: </w:t>
      </w:r>
    </w:p>
    <w:p w14:paraId="446CFF7B" w14:textId="7A97A8E3" w:rsidR="003A6574" w:rsidRPr="00164AD2" w:rsidRDefault="003A6574"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Gain first-hand experience in developing professional sales skills, identify and add value for the client, and develop customer needs using SPIN Selling question methodology</w:t>
      </w:r>
      <w:r w:rsidR="00F62712">
        <w:rPr>
          <w:rFonts w:cs="Calibri"/>
          <w:szCs w:val="20"/>
        </w:rPr>
        <w:t xml:space="preserve"> and sales simulation. </w:t>
      </w:r>
    </w:p>
    <w:p w14:paraId="0A1CFC49" w14:textId="77777777" w:rsidR="003A6574" w:rsidRPr="00164AD2" w:rsidRDefault="003A6574"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 xml:space="preserve">Develop collaborative skills and expertise as part of a team in a selling environment. </w:t>
      </w:r>
    </w:p>
    <w:p w14:paraId="71377EEE" w14:textId="061E2090" w:rsidR="00A95327" w:rsidRPr="00164AD2" w:rsidRDefault="003A6574"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 xml:space="preserve">Develop critical analysis and problem-solving abilities with respect to managing professional B2B sales and sales management. </w:t>
      </w:r>
    </w:p>
    <w:p w14:paraId="5019F75B" w14:textId="77777777" w:rsidR="00164AD2" w:rsidRDefault="00B0469A" w:rsidP="00164AD2">
      <w:pPr>
        <w:adjustRightInd w:val="0"/>
        <w:snapToGrid w:val="0"/>
        <w:spacing w:before="120" w:after="120"/>
        <w:ind w:left="187"/>
        <w:rPr>
          <w:rFonts w:ascii="Cambria" w:hAnsi="Cambria" w:cs="Times New Roman (Body CS)"/>
          <w:b/>
          <w:caps/>
          <w:color w:val="C00000"/>
          <w:sz w:val="20"/>
          <w:szCs w:val="20"/>
        </w:rPr>
      </w:pPr>
      <w:r w:rsidRPr="00C9208A">
        <w:rPr>
          <w:rFonts w:ascii="Calibri" w:hAnsi="Calibri" w:cs="Calibri"/>
          <w:b/>
          <w:caps/>
          <w:color w:val="C00000"/>
        </w:rPr>
        <w:t>PreRequisites:</w:t>
      </w:r>
      <w:r w:rsidRPr="003A6574">
        <w:rPr>
          <w:rFonts w:ascii="Cambria" w:hAnsi="Cambria" w:cs="Times New Roman (Body CS)"/>
          <w:b/>
          <w:caps/>
          <w:color w:val="C00000"/>
          <w:sz w:val="20"/>
          <w:szCs w:val="20"/>
        </w:rPr>
        <w:t xml:space="preserve"> </w:t>
      </w:r>
    </w:p>
    <w:p w14:paraId="7DDB4BA8" w14:textId="377CF6EF" w:rsidR="00B0469A" w:rsidRPr="00164AD2" w:rsidRDefault="00B0469A" w:rsidP="00164AD2">
      <w:pPr>
        <w:adjustRightInd w:val="0"/>
        <w:snapToGrid w:val="0"/>
        <w:spacing w:before="120" w:after="120"/>
        <w:ind w:left="720"/>
        <w:rPr>
          <w:rFonts w:ascii="Calibri" w:eastAsiaTheme="minorHAnsi" w:hAnsi="Calibri"/>
          <w:bCs/>
          <w:sz w:val="20"/>
          <w:szCs w:val="20"/>
        </w:rPr>
      </w:pPr>
      <w:r w:rsidRPr="00164AD2">
        <w:rPr>
          <w:rFonts w:ascii="Calibri" w:eastAsiaTheme="minorHAnsi" w:hAnsi="Calibri"/>
          <w:bCs/>
          <w:sz w:val="20"/>
          <w:szCs w:val="20"/>
        </w:rPr>
        <w:t>BUSML 4201, 4202, and BusMHR 2292, or equiv. Not open to students with credit for 4220 and 4221.</w:t>
      </w:r>
    </w:p>
    <w:p w14:paraId="7EDB9863" w14:textId="1F071FC6" w:rsidR="00A83D42" w:rsidRPr="00C9208A" w:rsidRDefault="00A83D42"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Required Course Materials</w:t>
      </w:r>
      <w:r w:rsidR="008E3B98" w:rsidRPr="00C9208A">
        <w:rPr>
          <w:rFonts w:ascii="Calibri" w:hAnsi="Calibri" w:cs="Calibri"/>
          <w:b/>
          <w:caps/>
          <w:color w:val="C00000"/>
        </w:rPr>
        <w:t xml:space="preserve">: </w:t>
      </w:r>
      <w:r w:rsidRPr="00C9208A">
        <w:rPr>
          <w:rFonts w:ascii="Calibri" w:hAnsi="Calibri" w:cs="Calibri"/>
          <w:b/>
          <w:caps/>
          <w:color w:val="C00000"/>
        </w:rPr>
        <w:t xml:space="preserve"> </w:t>
      </w:r>
    </w:p>
    <w:p w14:paraId="3AF6F6B9" w14:textId="77777777" w:rsidR="00F62712" w:rsidRPr="00F62712" w:rsidRDefault="00F62712" w:rsidP="00535EC0">
      <w:pPr>
        <w:pStyle w:val="ListParagraph"/>
        <w:numPr>
          <w:ilvl w:val="0"/>
          <w:numId w:val="1"/>
        </w:numPr>
        <w:shd w:val="clear" w:color="auto" w:fill="FFFFFF"/>
        <w:tabs>
          <w:tab w:val="left" w:pos="-720"/>
        </w:tabs>
        <w:suppressAutoHyphens/>
        <w:snapToGrid w:val="0"/>
        <w:spacing w:after="120"/>
        <w:contextualSpacing w:val="0"/>
        <w:rPr>
          <w:rFonts w:asciiTheme="majorHAnsi" w:hAnsiTheme="majorHAnsi" w:cstheme="majorHAnsi"/>
          <w:color w:val="1B1B26"/>
        </w:rPr>
      </w:pPr>
      <w:r w:rsidRPr="00F62712">
        <w:rPr>
          <w:rFonts w:cs="Calibri"/>
        </w:rPr>
        <w:t xml:space="preserve">The following three (3) resources are mandatory for completion of this course. </w:t>
      </w:r>
    </w:p>
    <w:p w14:paraId="3E7862E1" w14:textId="2863FE5C" w:rsidR="00F62712" w:rsidRDefault="00F62712" w:rsidP="00535EC0">
      <w:pPr>
        <w:pStyle w:val="ListParagraph"/>
        <w:numPr>
          <w:ilvl w:val="1"/>
          <w:numId w:val="1"/>
        </w:numPr>
        <w:shd w:val="clear" w:color="auto" w:fill="FFFFFF"/>
        <w:tabs>
          <w:tab w:val="left" w:pos="-720"/>
        </w:tabs>
        <w:suppressAutoHyphens/>
        <w:snapToGrid w:val="0"/>
        <w:spacing w:after="120"/>
        <w:contextualSpacing w:val="0"/>
        <w:rPr>
          <w:rFonts w:asciiTheme="majorHAnsi" w:hAnsiTheme="majorHAnsi" w:cstheme="majorHAnsi"/>
          <w:color w:val="1B1B26"/>
        </w:rPr>
      </w:pPr>
      <w:r w:rsidRPr="00F62712">
        <w:rPr>
          <w:rFonts w:asciiTheme="majorHAnsi" w:hAnsiTheme="majorHAnsi" w:cstheme="majorHAnsi"/>
        </w:rPr>
        <w:t xml:space="preserve">Title: </w:t>
      </w:r>
      <w:r w:rsidRPr="00F62712">
        <w:rPr>
          <w:rFonts w:asciiTheme="majorHAnsi" w:hAnsiTheme="majorHAnsi" w:cstheme="majorHAnsi"/>
          <w:b/>
          <w:bCs/>
        </w:rPr>
        <w:t>Contemporary Selling: Building Relationships, Creating Value 6</w:t>
      </w:r>
      <w:r w:rsidRPr="00F62712">
        <w:rPr>
          <w:rFonts w:asciiTheme="majorHAnsi" w:hAnsiTheme="majorHAnsi" w:cstheme="majorHAnsi"/>
          <w:b/>
          <w:bCs/>
          <w:vertAlign w:val="superscript"/>
        </w:rPr>
        <w:t>th</w:t>
      </w:r>
      <w:r w:rsidRPr="00F62712">
        <w:rPr>
          <w:rFonts w:asciiTheme="majorHAnsi" w:hAnsiTheme="majorHAnsi" w:cstheme="majorHAnsi"/>
          <w:b/>
          <w:bCs/>
        </w:rPr>
        <w:t xml:space="preserve"> edition</w:t>
      </w:r>
      <w:r w:rsidRPr="00F62712">
        <w:rPr>
          <w:rFonts w:asciiTheme="majorHAnsi" w:hAnsiTheme="majorHAnsi" w:cstheme="majorHAnsi"/>
        </w:rPr>
        <w:t xml:space="preserve">, Mark W. Johnston, Greg W. Marshall, </w:t>
      </w:r>
      <w:r w:rsidRPr="00F62712">
        <w:rPr>
          <w:rFonts w:asciiTheme="majorHAnsi" w:hAnsiTheme="majorHAnsi" w:cstheme="majorHAnsi"/>
          <w:color w:val="1B1B26"/>
        </w:rPr>
        <w:t>Print ISBN: 9780367435172 or, eText ISBN: 9781000428711, copyright year 2021</w:t>
      </w:r>
      <w:r>
        <w:rPr>
          <w:rFonts w:asciiTheme="majorHAnsi" w:hAnsiTheme="majorHAnsi" w:cstheme="majorHAnsi"/>
          <w:color w:val="1B1B26"/>
        </w:rPr>
        <w:t xml:space="preserve"> (via CarmenBooks and automatically included as part of </w:t>
      </w:r>
      <w:r w:rsidR="00A0062E">
        <w:rPr>
          <w:rFonts w:asciiTheme="majorHAnsi" w:hAnsiTheme="majorHAnsi" w:cstheme="majorHAnsi"/>
          <w:color w:val="1B1B26"/>
        </w:rPr>
        <w:t>tuition) *</w:t>
      </w:r>
    </w:p>
    <w:p w14:paraId="1CBBBAC8" w14:textId="7374EEDC" w:rsidR="00F62712" w:rsidRDefault="00F62712" w:rsidP="00535EC0">
      <w:pPr>
        <w:pStyle w:val="ListParagraph"/>
        <w:numPr>
          <w:ilvl w:val="1"/>
          <w:numId w:val="1"/>
        </w:numPr>
        <w:shd w:val="clear" w:color="auto" w:fill="FFFFFF"/>
        <w:tabs>
          <w:tab w:val="left" w:pos="-720"/>
        </w:tabs>
        <w:suppressAutoHyphens/>
        <w:snapToGrid w:val="0"/>
        <w:spacing w:after="120"/>
        <w:contextualSpacing w:val="0"/>
        <w:rPr>
          <w:rFonts w:asciiTheme="majorHAnsi" w:hAnsiTheme="majorHAnsi" w:cstheme="majorHAnsi"/>
          <w:color w:val="1B1B26"/>
        </w:rPr>
      </w:pPr>
      <w:r w:rsidRPr="00F62712">
        <w:rPr>
          <w:rFonts w:asciiTheme="majorHAnsi" w:eastAsia="Book Antiqua" w:hAnsiTheme="majorHAnsi" w:cstheme="majorHAnsi"/>
          <w:color w:val="auto"/>
          <w:sz w:val="21"/>
          <w:szCs w:val="21"/>
        </w:rPr>
        <w:t xml:space="preserve">Title: </w:t>
      </w:r>
      <w:r w:rsidRPr="00F62712">
        <w:rPr>
          <w:rFonts w:asciiTheme="majorHAnsi" w:eastAsia="Book Antiqua" w:hAnsiTheme="majorHAnsi" w:cstheme="majorHAnsi"/>
          <w:b/>
          <w:bCs/>
          <w:color w:val="auto"/>
          <w:sz w:val="21"/>
          <w:szCs w:val="21"/>
        </w:rPr>
        <w:t>SPIN Selling; I</w:t>
      </w:r>
      <w:r w:rsidRPr="00F62712">
        <w:rPr>
          <w:rFonts w:cs="Calibri"/>
          <w:sz w:val="21"/>
          <w:szCs w:val="21"/>
        </w:rPr>
        <w:t xml:space="preserve">SBN #978-0070511132; Author: </w:t>
      </w:r>
      <w:r w:rsidRPr="00F62712">
        <w:rPr>
          <w:rFonts w:cs="Calibri"/>
          <w:b/>
          <w:bCs/>
          <w:sz w:val="21"/>
          <w:szCs w:val="21"/>
        </w:rPr>
        <w:t>Neil Rackham</w:t>
      </w:r>
      <w:r w:rsidRPr="00F62712">
        <w:rPr>
          <w:rFonts w:cs="Calibri"/>
          <w:sz w:val="21"/>
          <w:szCs w:val="21"/>
        </w:rPr>
        <w:t>; Year: 1988 McGraw-Hill, no edition number, available in hard copy-only at the bookstore or online purchase.</w:t>
      </w:r>
      <w:r>
        <w:rPr>
          <w:rFonts w:cs="Calibri"/>
          <w:sz w:val="21"/>
          <w:szCs w:val="21"/>
        </w:rPr>
        <w:t xml:space="preserve"> </w:t>
      </w:r>
      <w:r>
        <w:rPr>
          <w:rFonts w:asciiTheme="majorHAnsi" w:hAnsiTheme="majorHAnsi" w:cstheme="majorHAnsi"/>
          <w:color w:val="1B1B26"/>
        </w:rPr>
        <w:t>(</w:t>
      </w:r>
      <w:r w:rsidR="00E83236">
        <w:rPr>
          <w:rFonts w:asciiTheme="majorHAnsi" w:hAnsiTheme="majorHAnsi" w:cstheme="majorHAnsi"/>
          <w:color w:val="1B1B26"/>
        </w:rPr>
        <w:t>Via</w:t>
      </w:r>
      <w:r>
        <w:rPr>
          <w:rFonts w:asciiTheme="majorHAnsi" w:hAnsiTheme="majorHAnsi" w:cstheme="majorHAnsi"/>
          <w:color w:val="1B1B26"/>
        </w:rPr>
        <w:t xml:space="preserve"> CarmenBooks and automatically included as part of </w:t>
      </w:r>
      <w:r w:rsidR="00A0062E">
        <w:rPr>
          <w:rFonts w:asciiTheme="majorHAnsi" w:hAnsiTheme="majorHAnsi" w:cstheme="majorHAnsi"/>
          <w:color w:val="1B1B26"/>
        </w:rPr>
        <w:t>tuition) *</w:t>
      </w:r>
    </w:p>
    <w:p w14:paraId="4EA35077" w14:textId="6F0FBE0A" w:rsidR="00F62712" w:rsidRPr="001E7785" w:rsidRDefault="00F62712" w:rsidP="00535EC0">
      <w:pPr>
        <w:pStyle w:val="ListParagraph"/>
        <w:numPr>
          <w:ilvl w:val="1"/>
          <w:numId w:val="1"/>
        </w:numPr>
        <w:shd w:val="clear" w:color="auto" w:fill="FFFFFF"/>
        <w:tabs>
          <w:tab w:val="left" w:pos="-720"/>
        </w:tabs>
        <w:suppressAutoHyphens/>
        <w:snapToGrid w:val="0"/>
        <w:spacing w:after="120"/>
        <w:contextualSpacing w:val="0"/>
        <w:rPr>
          <w:rFonts w:asciiTheme="majorHAnsi" w:hAnsiTheme="majorHAnsi" w:cstheme="majorHAnsi"/>
          <w:color w:val="C00000"/>
        </w:rPr>
      </w:pPr>
      <w:r w:rsidRPr="00E8551D">
        <w:rPr>
          <w:rFonts w:cs="Calibri"/>
          <w:b/>
          <w:caps/>
          <w:color w:val="C00000"/>
        </w:rPr>
        <w:t>Stukent Sales simulation</w:t>
      </w:r>
      <w:r w:rsidRPr="00F62712">
        <w:rPr>
          <w:rFonts w:cs="Calibri"/>
          <w:b/>
          <w:caps/>
          <w:color w:val="C00000"/>
        </w:rPr>
        <w:t xml:space="preserve"> </w:t>
      </w:r>
      <w:r w:rsidRPr="00F62712">
        <w:rPr>
          <w:rFonts w:cs="Calibri"/>
          <w:b/>
          <w:caps/>
          <w:color w:val="000000" w:themeColor="text1"/>
        </w:rPr>
        <w:t>–</w:t>
      </w:r>
      <w:r w:rsidR="00A0062E">
        <w:rPr>
          <w:rFonts w:cs="Calibri"/>
          <w:b/>
          <w:caps/>
          <w:color w:val="000000" w:themeColor="text1"/>
        </w:rPr>
        <w:t xml:space="preserve"> </w:t>
      </w:r>
      <w:r w:rsidRPr="00F62712">
        <w:rPr>
          <w:rFonts w:cs="Calibri"/>
        </w:rPr>
        <w:t xml:space="preserve">Mimic Professional Selling Simulation – will be used throughout the semester. Graded simulation work counts toward </w:t>
      </w:r>
      <w:r>
        <w:rPr>
          <w:rFonts w:cs="Calibri"/>
        </w:rPr>
        <w:t xml:space="preserve">individual </w:t>
      </w:r>
      <w:r w:rsidRPr="00F62712">
        <w:rPr>
          <w:rFonts w:cs="Calibri"/>
        </w:rPr>
        <w:t xml:space="preserve">performance grade category. Simulation cost is $59.99USD and paid by student upon registration. </w:t>
      </w:r>
      <w:r w:rsidRPr="00F62712">
        <w:rPr>
          <w:rFonts w:cs="Calibri"/>
          <w:b/>
          <w:bCs/>
        </w:rPr>
        <w:t xml:space="preserve">REGISTER AT THIS </w:t>
      </w:r>
      <w:hyperlink r:id="rId12" w:history="1">
        <w:r w:rsidRPr="00F62712">
          <w:rPr>
            <w:rStyle w:val="Hyperlink"/>
            <w:rFonts w:cs="Calibri"/>
            <w:b/>
            <w:bCs/>
          </w:rPr>
          <w:t>LINK</w:t>
        </w:r>
      </w:hyperlink>
      <w:r w:rsidRPr="00F62712">
        <w:rPr>
          <w:rFonts w:cs="Calibri"/>
          <w:b/>
          <w:bCs/>
        </w:rPr>
        <w:t xml:space="preserve">: </w:t>
      </w:r>
      <w:hyperlink r:id="rId13" w:history="1">
        <w:r w:rsidRPr="00F62712">
          <w:rPr>
            <w:rStyle w:val="Hyperlink"/>
            <w:rFonts w:cs="Calibri"/>
            <w:b/>
            <w:bCs/>
          </w:rPr>
          <w:t>https://home.stukent.com/join/B89-7A9</w:t>
        </w:r>
      </w:hyperlink>
      <w:r w:rsidRPr="00F62712">
        <w:rPr>
          <w:rFonts w:cs="Calibri"/>
          <w:b/>
          <w:bCs/>
        </w:rPr>
        <w:t xml:space="preserve"> </w:t>
      </w:r>
      <w:r w:rsidR="001E7785" w:rsidRPr="001E7785">
        <w:rPr>
          <w:rFonts w:cs="Calibri"/>
          <w:b/>
          <w:bCs/>
          <w:color w:val="C00000"/>
        </w:rPr>
        <w:t>REGISTER WITH YOUR OSU EMAIL ADDRESS.</w:t>
      </w:r>
    </w:p>
    <w:p w14:paraId="22BC55E9" w14:textId="727DDB56" w:rsidR="00532DE9" w:rsidRPr="00F62712" w:rsidRDefault="00F62712" w:rsidP="00F62712">
      <w:pPr>
        <w:pStyle w:val="ListParagraph"/>
        <w:numPr>
          <w:ilvl w:val="0"/>
          <w:numId w:val="1"/>
        </w:numPr>
        <w:tabs>
          <w:tab w:val="left" w:pos="-720"/>
        </w:tabs>
        <w:suppressAutoHyphens/>
        <w:rPr>
          <w:rFonts w:cs="Calibri"/>
        </w:rPr>
      </w:pPr>
      <w:r>
        <w:rPr>
          <w:rFonts w:eastAsia="Times New Roman" w:cs="Calibri"/>
          <w:color w:val="000000"/>
        </w:rPr>
        <w:t>*</w:t>
      </w:r>
      <w:r w:rsidR="00535EC0" w:rsidRPr="00535EC0">
        <w:rPr>
          <w:rFonts w:eastAsia="Times New Roman" w:cs="Calibri"/>
          <w:i/>
          <w:iCs/>
          <w:color w:val="000000"/>
        </w:rPr>
        <w:t>Contemporary Selling: Building Relationships, Creating Value</w:t>
      </w:r>
      <w:r w:rsidR="00535EC0">
        <w:rPr>
          <w:rFonts w:eastAsia="Times New Roman" w:cs="Calibri"/>
          <w:color w:val="000000"/>
        </w:rPr>
        <w:t xml:space="preserve"> and </w:t>
      </w:r>
      <w:r w:rsidR="00535EC0" w:rsidRPr="00535EC0">
        <w:rPr>
          <w:rFonts w:eastAsia="Times New Roman" w:cs="Calibri"/>
          <w:i/>
          <w:iCs/>
          <w:color w:val="000000"/>
        </w:rPr>
        <w:t>SPIN Selling</w:t>
      </w:r>
      <w:r w:rsidR="00535EC0">
        <w:rPr>
          <w:rFonts w:eastAsia="Times New Roman" w:cs="Calibri"/>
          <w:color w:val="000000"/>
        </w:rPr>
        <w:t xml:space="preserve"> </w:t>
      </w:r>
      <w:r w:rsidR="00532DE9" w:rsidRPr="00F62712">
        <w:rPr>
          <w:rFonts w:eastAsia="Times New Roman" w:cs="Calibri"/>
          <w:color w:val="000000"/>
        </w:rPr>
        <w:t xml:space="preserve">are </w:t>
      </w:r>
      <w:r w:rsidR="00535EC0">
        <w:rPr>
          <w:rFonts w:eastAsia="Times New Roman" w:cs="Calibri"/>
          <w:color w:val="000000"/>
        </w:rPr>
        <w:t xml:space="preserve">both </w:t>
      </w:r>
      <w:r w:rsidR="00532DE9" w:rsidRPr="00F62712">
        <w:rPr>
          <w:rFonts w:eastAsia="Times New Roman" w:cs="Calibri"/>
          <w:color w:val="000000"/>
        </w:rPr>
        <w:t xml:space="preserve">provided via CarmenBooks. </w:t>
      </w:r>
      <w:r w:rsidR="00532DE9" w:rsidRPr="00F62712">
        <w:rPr>
          <w:rFonts w:cs="Calibri"/>
        </w:rPr>
        <w:t>Through CarmenBooks, students obtain publisher materials electronically through CarmenCanvas, saving them up to 80%</w:t>
      </w:r>
      <w:r w:rsidR="00535EC0">
        <w:rPr>
          <w:rFonts w:cs="Calibri"/>
        </w:rPr>
        <w:t xml:space="preserve"> </w:t>
      </w:r>
      <w:r w:rsidR="00532DE9" w:rsidRPr="00F62712">
        <w:rPr>
          <w:rFonts w:cs="Calibri"/>
        </w:rPr>
        <w:t xml:space="preserve">per title. </w:t>
      </w:r>
      <w:r w:rsidR="00532DE9" w:rsidRPr="00F62712">
        <w:rPr>
          <w:rFonts w:cs="Calibri"/>
          <w:color w:val="2E2D29"/>
        </w:rPr>
        <w:t xml:space="preserve">The fee for this material is included as part of tuition and is listed as </w:t>
      </w:r>
      <w:r w:rsidR="00532DE9" w:rsidRPr="00F62712">
        <w:rPr>
          <w:rFonts w:cs="Calibri"/>
          <w:i/>
          <w:color w:val="2E2D29"/>
        </w:rPr>
        <w:t>CarmenBooks fee</w:t>
      </w:r>
      <w:r w:rsidR="00532DE9" w:rsidRPr="00F62712">
        <w:rPr>
          <w:rFonts w:cs="Calibri"/>
          <w:color w:val="2E2D29"/>
        </w:rPr>
        <w:t xml:space="preserve"> on your Statement of Account. In addition to cost-savings, materials provided through CarmenBooks are available immediately on or before the first day of class</w:t>
      </w:r>
      <w:r w:rsidR="00E83236" w:rsidRPr="00F62712">
        <w:rPr>
          <w:rFonts w:cs="Calibri"/>
          <w:color w:val="2E2D29"/>
        </w:rPr>
        <w:t xml:space="preserve">. </w:t>
      </w:r>
      <w:r w:rsidR="00532DE9" w:rsidRPr="00F62712">
        <w:rPr>
          <w:rFonts w:cs="Calibri"/>
          <w:color w:val="2E2D29"/>
        </w:rPr>
        <w:t xml:space="preserve">There is no </w:t>
      </w:r>
      <w:r w:rsidR="00532DE9" w:rsidRPr="00F62712">
        <w:rPr>
          <w:rFonts w:cs="Calibri"/>
        </w:rPr>
        <w:t xml:space="preserve">need to wait for financial aid or scholarship money to purchase your textbook. Unless you choose to opt-out of the program, </w:t>
      </w:r>
      <w:r w:rsidR="00532DE9">
        <w:t xml:space="preserve">you do NOT need to purchase any materials for this course at the bookstore. </w:t>
      </w:r>
      <w:r w:rsidR="00532DE9" w:rsidRPr="00F62712">
        <w:rPr>
          <w:rFonts w:cs="Calibri"/>
        </w:rPr>
        <w:t xml:space="preserve">For more </w:t>
      </w:r>
      <w:r w:rsidR="00532DE9" w:rsidRPr="00F62712">
        <w:rPr>
          <w:rFonts w:cs="Calibri"/>
        </w:rPr>
        <w:lastRenderedPageBreak/>
        <w:t xml:space="preserve">information on the program or information on how to opt out, </w:t>
      </w:r>
      <w:hyperlink r:id="rId14" w:history="1">
        <w:r w:rsidR="00532DE9" w:rsidRPr="00F62712">
          <w:rPr>
            <w:rStyle w:val="Hyperlink"/>
            <w:rFonts w:cs="Calibri"/>
          </w:rPr>
          <w:t>please visit the CarmenBooks website</w:t>
        </w:r>
      </w:hyperlink>
      <w:r w:rsidR="00532DE9" w:rsidRPr="00F62712">
        <w:rPr>
          <w:rFonts w:cs="Calibri"/>
        </w:rPr>
        <w:t xml:space="preserve">. Access these eBooks through the CarmenBooks reader link in the course navigation. </w:t>
      </w:r>
    </w:p>
    <w:p w14:paraId="3E264F7D" w14:textId="77777777" w:rsidR="00535EC0" w:rsidRDefault="00164AD2" w:rsidP="008B32F4">
      <w:pPr>
        <w:adjustRightInd w:val="0"/>
        <w:snapToGrid w:val="0"/>
        <w:spacing w:before="360" w:after="120"/>
        <w:ind w:left="187"/>
        <w:rPr>
          <w:rFonts w:ascii="Calibri" w:hAnsi="Calibri" w:cs="Calibri"/>
          <w:b/>
          <w:bCs/>
          <w:color w:val="C00000"/>
          <w:u w:val="single"/>
        </w:rPr>
      </w:pPr>
      <w:r w:rsidRPr="00164AD2">
        <w:rPr>
          <w:rFonts w:ascii="Calibri" w:hAnsi="Calibri" w:cs="Calibri"/>
          <w:b/>
          <w:bCs/>
          <w:color w:val="C00000"/>
          <w:u w:val="single"/>
        </w:rPr>
        <w:t xml:space="preserve">COURSE TIMELINE BEGINS ON PAGE </w:t>
      </w:r>
      <w:r w:rsidR="00CC064E">
        <w:rPr>
          <w:rFonts w:ascii="Calibri" w:hAnsi="Calibri" w:cs="Calibri"/>
          <w:b/>
          <w:bCs/>
          <w:color w:val="C00000"/>
          <w:u w:val="single"/>
        </w:rPr>
        <w:t>6</w:t>
      </w:r>
    </w:p>
    <w:p w14:paraId="030EDB97" w14:textId="4A9D1CCE" w:rsidR="008858E5" w:rsidRPr="00A95327" w:rsidRDefault="008858E5" w:rsidP="00A95327">
      <w:pPr>
        <w:spacing w:after="60"/>
        <w:jc w:val="both"/>
        <w:rPr>
          <w:rFonts w:ascii="Calibri" w:hAnsi="Calibri" w:cs="Calibri"/>
          <w:szCs w:val="20"/>
        </w:rPr>
      </w:pPr>
      <w:r w:rsidRPr="00627F78">
        <w:rPr>
          <w:noProof/>
        </w:rPr>
        <w:drawing>
          <wp:inline distT="0" distB="0" distL="0" distR="0" wp14:anchorId="31023E76" wp14:editId="71CF6C60">
            <wp:extent cx="6858000" cy="36576"/>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6A3DF177" w14:textId="63F8526F" w:rsidR="008858E5" w:rsidRDefault="00985C0A" w:rsidP="00985C0A">
      <w:pPr>
        <w:adjustRightInd w:val="0"/>
        <w:snapToGrid w:val="0"/>
        <w:ind w:left="187"/>
        <w:rPr>
          <w:rFonts w:ascii="Calibri" w:hAnsi="Calibri" w:cs="Calibri"/>
        </w:rPr>
      </w:pPr>
      <w:r w:rsidRPr="00C9208A">
        <w:rPr>
          <w:rFonts w:ascii="Calibri" w:hAnsi="Calibri" w:cs="Calibri"/>
          <w:b/>
          <w:caps/>
          <w:noProof/>
          <w:color w:val="C00000"/>
        </w:rPr>
        <mc:AlternateContent>
          <mc:Choice Requires="wps">
            <w:drawing>
              <wp:anchor distT="0" distB="0" distL="114300" distR="114300" simplePos="0" relativeHeight="251661312" behindDoc="0" locked="0" layoutInCell="1" allowOverlap="1" wp14:anchorId="5EC4CC48" wp14:editId="2160F188">
                <wp:simplePos x="0" y="0"/>
                <wp:positionH relativeFrom="margin">
                  <wp:posOffset>3858559</wp:posOffset>
                </wp:positionH>
                <wp:positionV relativeFrom="paragraph">
                  <wp:posOffset>10085</wp:posOffset>
                </wp:positionV>
                <wp:extent cx="2954655" cy="2775324"/>
                <wp:effectExtent l="12700" t="12700" r="29845" b="31750"/>
                <wp:wrapNone/>
                <wp:docPr id="12" name="Rectangle: Rounded Corners 12"/>
                <wp:cNvGraphicFramePr/>
                <a:graphic xmlns:a="http://schemas.openxmlformats.org/drawingml/2006/main">
                  <a:graphicData uri="http://schemas.microsoft.com/office/word/2010/wordprocessingShape">
                    <wps:wsp>
                      <wps:cNvSpPr/>
                      <wps:spPr>
                        <a:xfrm>
                          <a:off x="0" y="0"/>
                          <a:ext cx="2954655" cy="2775324"/>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tblGrid>
                            <w:tr w:rsidR="002F43D5" w:rsidRPr="00F934BC" w14:paraId="3C970F62" w14:textId="77777777" w:rsidTr="00EB28AA">
                              <w:trPr>
                                <w:trHeight w:val="184"/>
                              </w:trPr>
                              <w:tc>
                                <w:tcPr>
                                  <w:tcW w:w="5679" w:type="dxa"/>
                                </w:tcPr>
                                <w:p w14:paraId="442028C1" w14:textId="77777777" w:rsidR="002F43D5" w:rsidRPr="00D77CA7" w:rsidRDefault="002F43D5" w:rsidP="00070322">
                                  <w:pPr>
                                    <w:tabs>
                                      <w:tab w:val="left" w:pos="2790"/>
                                    </w:tabs>
                                    <w:rPr>
                                      <w:rFonts w:ascii="Calibri" w:hAnsi="Calibri" w:cs="Calibri"/>
                                      <w:b/>
                                      <w:color w:val="000000" w:themeColor="text1"/>
                                      <w:sz w:val="18"/>
                                      <w:szCs w:val="18"/>
                                    </w:rPr>
                                  </w:pPr>
                                  <w:r w:rsidRPr="00D77CA7">
                                    <w:rPr>
                                      <w:rFonts w:ascii="Calibri" w:hAnsi="Calibri" w:cs="Calibri"/>
                                      <w:b/>
                                      <w:color w:val="000000" w:themeColor="text1"/>
                                      <w:sz w:val="18"/>
                                      <w:szCs w:val="18"/>
                                    </w:rPr>
                                    <w:t xml:space="preserve">Requirements for each form of graded component.  </w:t>
                                  </w:r>
                                </w:p>
                                <w:p w14:paraId="3D8BF086" w14:textId="6739B960" w:rsidR="002F43D5" w:rsidRPr="00893BFB" w:rsidRDefault="002F43D5" w:rsidP="00070322">
                                  <w:pPr>
                                    <w:tabs>
                                      <w:tab w:val="left" w:pos="2790"/>
                                    </w:tabs>
                                    <w:rPr>
                                      <w:rFonts w:ascii="Calibri" w:hAnsi="Calibri" w:cs="Calibri"/>
                                      <w:b/>
                                      <w:color w:val="000000" w:themeColor="text1"/>
                                      <w:sz w:val="20"/>
                                      <w:szCs w:val="20"/>
                                    </w:rPr>
                                  </w:pPr>
                                  <w:r w:rsidRPr="00D77CA7">
                                    <w:rPr>
                                      <w:rFonts w:ascii="Calibri" w:hAnsi="Calibri" w:cs="Calibri"/>
                                      <w:b/>
                                      <w:color w:val="000000" w:themeColor="text1"/>
                                      <w:sz w:val="18"/>
                                      <w:szCs w:val="18"/>
                                    </w:rPr>
                                    <w:t>Failing to follow these will represent academic misconduct. See below.</w:t>
                                  </w:r>
                                </w:p>
                              </w:tc>
                            </w:tr>
                            <w:tr w:rsidR="002F43D5" w:rsidRPr="00F934BC" w14:paraId="54AF2662" w14:textId="77777777" w:rsidTr="00B75FFB">
                              <w:tc>
                                <w:tcPr>
                                  <w:tcW w:w="5679" w:type="dxa"/>
                                  <w:tcBorders>
                                    <w:bottom w:val="single" w:sz="4" w:space="0" w:color="auto"/>
                                  </w:tcBorders>
                                  <w:shd w:val="clear" w:color="auto" w:fill="FFFFFF" w:themeFill="background1"/>
                                </w:tcPr>
                                <w:p w14:paraId="0A36001E" w14:textId="77777777" w:rsidR="002F43D5" w:rsidRPr="00D0649C" w:rsidRDefault="002F43D5" w:rsidP="00EB28AA">
                                  <w:pPr>
                                    <w:tabs>
                                      <w:tab w:val="left" w:pos="2790"/>
                                    </w:tabs>
                                    <w:rPr>
                                      <w:rFonts w:ascii="Calibri" w:hAnsi="Calibri" w:cs="Calibri"/>
                                      <w:color w:val="C00000"/>
                                      <w:sz w:val="19"/>
                                      <w:szCs w:val="19"/>
                                      <w:highlight w:val="lightGray"/>
                                    </w:rPr>
                                  </w:pPr>
                                  <w:r w:rsidRPr="00B75FFB">
                                    <w:rPr>
                                      <w:rFonts w:ascii="Calibri" w:hAnsi="Calibri" w:cs="Calibri"/>
                                      <w:b/>
                                      <w:color w:val="C00000"/>
                                      <w:sz w:val="19"/>
                                      <w:szCs w:val="19"/>
                                    </w:rPr>
                                    <w:t>Independent Work [N</w:t>
                                  </w:r>
                                  <w:r w:rsidRPr="00B75FFB">
                                    <w:rPr>
                                      <w:rFonts w:ascii="Webdings" w:hAnsi="Webdings"/>
                                      <w:b/>
                                      <w:color w:val="C00000"/>
                                      <w:sz w:val="19"/>
                                      <w:szCs w:val="19"/>
                                    </w:rPr>
                                    <w:t></w:t>
                                  </w:r>
                                  <w:r w:rsidRPr="00B75FFB">
                                    <w:rPr>
                                      <w:rFonts w:ascii="Calibri" w:hAnsi="Calibri" w:cs="Calibri"/>
                                      <w:b/>
                                      <w:color w:val="C00000"/>
                                      <w:sz w:val="19"/>
                                      <w:szCs w:val="19"/>
                                    </w:rPr>
                                    <w:t>]:</w:t>
                                  </w:r>
                                  <w:r w:rsidRPr="00B75FFB">
                                    <w:rPr>
                                      <w:rFonts w:ascii="Calibri" w:hAnsi="Calibri" w:cs="Calibri"/>
                                      <w:color w:val="C00000"/>
                                      <w:sz w:val="19"/>
                                      <w:szCs w:val="19"/>
                                    </w:rPr>
                                    <w:t xml:space="preserve"> Strictly non-collaborative, original individual work.  You may discuss this assignment with your instructor only.  Discussions with other individuals, either in person or electronically, are strictly prohibited.</w:t>
                                  </w:r>
                                </w:p>
                              </w:tc>
                            </w:tr>
                            <w:tr w:rsidR="002F43D5" w:rsidRPr="00F934BC" w14:paraId="3531CBBE" w14:textId="77777777" w:rsidTr="00EB28AA">
                              <w:tc>
                                <w:tcPr>
                                  <w:tcW w:w="5679" w:type="dxa"/>
                                  <w:tcBorders>
                                    <w:top w:val="single" w:sz="4" w:space="0" w:color="auto"/>
                                    <w:bottom w:val="single" w:sz="4" w:space="0" w:color="auto"/>
                                  </w:tcBorders>
                                </w:tcPr>
                                <w:p w14:paraId="5E60733D" w14:textId="6E349323" w:rsidR="002F43D5" w:rsidRPr="00D0649C" w:rsidRDefault="001B2577" w:rsidP="00EB28AA">
                                  <w:pPr>
                                    <w:tabs>
                                      <w:tab w:val="left" w:pos="2790"/>
                                    </w:tabs>
                                    <w:rPr>
                                      <w:rFonts w:ascii="Calibri" w:hAnsi="Calibri" w:cs="Calibri"/>
                                      <w:color w:val="C00000"/>
                                      <w:sz w:val="19"/>
                                      <w:szCs w:val="19"/>
                                    </w:rPr>
                                  </w:pPr>
                                  <w:r w:rsidRPr="00D0649C">
                                    <w:rPr>
                                      <w:rFonts w:ascii="Calibri" w:hAnsi="Calibri" w:cs="Calibri"/>
                                      <w:b/>
                                      <w:color w:val="C00000"/>
                                      <w:sz w:val="19"/>
                                      <w:szCs w:val="19"/>
                                    </w:rPr>
                                    <w:t>*</w:t>
                                  </w:r>
                                  <w:r w:rsidR="002F43D5" w:rsidRPr="00D0649C">
                                    <w:rPr>
                                      <w:rFonts w:ascii="Calibri" w:hAnsi="Calibri" w:cs="Calibri"/>
                                      <w:b/>
                                      <w:color w:val="C00000"/>
                                      <w:sz w:val="19"/>
                                      <w:szCs w:val="19"/>
                                    </w:rPr>
                                    <w:t>Collaboration Required [</w:t>
                                  </w:r>
                                  <w:r w:rsidR="002F43D5" w:rsidRPr="00D0649C">
                                    <w:rPr>
                                      <w:rFonts w:ascii="Calibri" w:hAnsi="Calibri" w:cs="Calibri"/>
                                      <w:color w:val="C00000"/>
                                      <w:sz w:val="19"/>
                                      <w:szCs w:val="19"/>
                                    </w:rPr>
                                    <w:t xml:space="preserve">C </w:t>
                                  </w:r>
                                  <w:r w:rsidR="002F43D5" w:rsidRPr="00D0649C">
                                    <w:rPr>
                                      <w:rFonts w:ascii="Webdings" w:hAnsi="Webdings"/>
                                      <w:color w:val="C00000"/>
                                      <w:sz w:val="19"/>
                                      <w:szCs w:val="19"/>
                                    </w:rPr>
                                    <w:t></w:t>
                                  </w:r>
                                  <w:r w:rsidR="002F43D5" w:rsidRPr="00D0649C">
                                    <w:rPr>
                                      <w:rFonts w:ascii="Calibri" w:hAnsi="Calibri" w:cs="Calibri"/>
                                      <w:b/>
                                      <w:color w:val="C00000"/>
                                      <w:sz w:val="19"/>
                                      <w:szCs w:val="19"/>
                                    </w:rPr>
                                    <w:t>]:</w:t>
                                  </w:r>
                                  <w:r w:rsidR="002F43D5" w:rsidRPr="00D0649C">
                                    <w:rPr>
                                      <w:rFonts w:ascii="Calibri" w:hAnsi="Calibri" w:cs="Calibri"/>
                                      <w:color w:val="C00000"/>
                                      <w:sz w:val="19"/>
                                      <w:szCs w:val="19"/>
                                    </w:rPr>
                                    <w:t xml:space="preserve"> An explicit expectation for collaboration among students either in class or outside of class (</w:t>
                                  </w:r>
                                  <w:r w:rsidR="00964FA9" w:rsidRPr="00D0649C">
                                    <w:rPr>
                                      <w:rFonts w:ascii="Calibri" w:hAnsi="Calibri" w:cs="Calibri"/>
                                      <w:color w:val="C00000"/>
                                      <w:sz w:val="19"/>
                                      <w:szCs w:val="19"/>
                                    </w:rPr>
                                    <w:t>i.e.,</w:t>
                                  </w:r>
                                  <w:r w:rsidR="002F43D5" w:rsidRPr="00D0649C">
                                    <w:rPr>
                                      <w:rFonts w:ascii="Calibri" w:hAnsi="Calibri" w:cs="Calibri"/>
                                      <w:color w:val="C00000"/>
                                      <w:sz w:val="19"/>
                                      <w:szCs w:val="19"/>
                                    </w:rPr>
                                    <w:t xml:space="preserve"> teamwork).</w:t>
                                  </w:r>
                                </w:p>
                              </w:tc>
                            </w:tr>
                            <w:tr w:rsidR="002F43D5" w:rsidRPr="00F934BC" w14:paraId="181A7409" w14:textId="77777777" w:rsidTr="00EB28AA">
                              <w:tc>
                                <w:tcPr>
                                  <w:tcW w:w="5679" w:type="dxa"/>
                                  <w:tcBorders>
                                    <w:top w:val="single" w:sz="4" w:space="0" w:color="auto"/>
                                  </w:tcBorders>
                                </w:tcPr>
                                <w:p w14:paraId="5A9BB26A" w14:textId="77777777" w:rsidR="002F43D5" w:rsidRPr="00D0649C" w:rsidRDefault="002F43D5" w:rsidP="00EB28AA">
                                  <w:pPr>
                                    <w:tabs>
                                      <w:tab w:val="left" w:pos="2790"/>
                                    </w:tabs>
                                    <w:rPr>
                                      <w:rFonts w:ascii="Calibri" w:hAnsi="Calibri" w:cs="Calibri"/>
                                      <w:color w:val="C00000"/>
                                      <w:sz w:val="19"/>
                                      <w:szCs w:val="19"/>
                                    </w:rPr>
                                  </w:pPr>
                                  <w:r w:rsidRPr="00D0649C">
                                    <w:rPr>
                                      <w:rFonts w:ascii="Calibri" w:hAnsi="Calibri" w:cs="Calibri"/>
                                      <w:b/>
                                      <w:color w:val="C00000"/>
                                      <w:sz w:val="19"/>
                                      <w:szCs w:val="19"/>
                                    </w:rPr>
                                    <w:t>Collaboration Optional [</w:t>
                                  </w:r>
                                  <w:r w:rsidRPr="00D0649C">
                                    <w:rPr>
                                      <w:rFonts w:ascii="Calibri" w:hAnsi="Calibri" w:cs="Calibri"/>
                                      <w:color w:val="C00000"/>
                                      <w:sz w:val="19"/>
                                      <w:szCs w:val="19"/>
                                    </w:rPr>
                                    <w:t xml:space="preserve">O </w:t>
                                  </w:r>
                                  <w:r w:rsidRPr="00D0649C">
                                    <w:rPr>
                                      <w:rFonts w:ascii="Webdings" w:hAnsi="Webdings"/>
                                      <w:color w:val="C00000"/>
                                      <w:sz w:val="19"/>
                                      <w:szCs w:val="19"/>
                                    </w:rPr>
                                    <w:t></w:t>
                                  </w:r>
                                  <w:r w:rsidRPr="00D0649C">
                                    <w:rPr>
                                      <w:rFonts w:ascii="Calibri" w:hAnsi="Calibri" w:cs="Calibri"/>
                                      <w:b/>
                                      <w:color w:val="C00000"/>
                                      <w:sz w:val="19"/>
                                      <w:szCs w:val="19"/>
                                    </w:rPr>
                                    <w:t>]:</w:t>
                                  </w:r>
                                  <w:r w:rsidRPr="00D0649C">
                                    <w:rPr>
                                      <w:rFonts w:ascii="Calibri" w:hAnsi="Calibri" w:cs="Calibri"/>
                                      <w:color w:val="C00000"/>
                                      <w:sz w:val="19"/>
                                      <w:szCs w:val="19"/>
                                    </w:rPr>
                                    <w:t xml:space="preserve"> Students are permitted, but not required, to discuss the assignment or ideas with each other.  However, all submitted work must be one’s original and individual creation.</w:t>
                                  </w:r>
                                </w:p>
                                <w:p w14:paraId="52621708" w14:textId="22186813" w:rsidR="002F43D5" w:rsidRPr="00D0649C" w:rsidRDefault="002F43D5" w:rsidP="00EB28AA">
                                  <w:pPr>
                                    <w:tabs>
                                      <w:tab w:val="left" w:pos="2790"/>
                                    </w:tabs>
                                    <w:rPr>
                                      <w:rFonts w:ascii="Calibri" w:hAnsi="Calibri" w:cs="Calibri"/>
                                      <w:color w:val="C00000"/>
                                      <w:sz w:val="19"/>
                                      <w:szCs w:val="19"/>
                                    </w:rPr>
                                  </w:pPr>
                                  <w:r w:rsidRPr="00D0649C">
                                    <w:rPr>
                                      <w:rFonts w:ascii="Cambria" w:hAnsi="Cambria" w:cs="Times New Roman (Body CS)"/>
                                      <w:bCs/>
                                      <w:i/>
                                      <w:iCs/>
                                      <w:color w:val="000000" w:themeColor="text1"/>
                                      <w:sz w:val="19"/>
                                      <w:szCs w:val="19"/>
                                    </w:rPr>
                                    <w:t>(Refer to remaining pages for details/due dates)</w:t>
                                  </w:r>
                                </w:p>
                              </w:tc>
                            </w:tr>
                          </w:tbl>
                          <w:p w14:paraId="49E246D9" w14:textId="77777777" w:rsidR="002F43D5" w:rsidRPr="00F934BC" w:rsidRDefault="002F43D5" w:rsidP="008858E5">
                            <w:pPr>
                              <w:rPr>
                                <w:b/>
                                <w:color w:val="C00000"/>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4CC48" id="Rectangle: Rounded Corners 12" o:spid="_x0000_s1026" style="position:absolute;left:0;text-align:left;margin-left:303.8pt;margin-top:.8pt;width:232.65pt;height:21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" fillcolor="white [3212]" strokecolor="#c00000" strokeweight="3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tblGrid>
                      <w:tr w:rsidR="002F43D5" w:rsidRPr="00F934BC" w14:paraId="3C970F62" w14:textId="77777777" w:rsidTr="00EB28AA">
                        <w:trPr>
                          <w:trHeight w:val="184"/>
                        </w:trPr>
                        <w:tc>
                          <w:tcPr>
                            <w:tcW w:w="5679" w:type="dxa"/>
                          </w:tcPr>
                          <w:p w14:paraId="442028C1" w14:textId="77777777" w:rsidR="002F43D5" w:rsidRPr="00D77CA7" w:rsidRDefault="002F43D5" w:rsidP="00070322">
                            <w:pPr>
                              <w:tabs>
                                <w:tab w:val="left" w:pos="2790"/>
                              </w:tabs>
                              <w:rPr>
                                <w:rFonts w:ascii="Calibri" w:hAnsi="Calibri" w:cs="Calibri"/>
                                <w:b/>
                                <w:color w:val="000000" w:themeColor="text1"/>
                                <w:sz w:val="18"/>
                                <w:szCs w:val="18"/>
                              </w:rPr>
                            </w:pPr>
                            <w:r w:rsidRPr="00D77CA7">
                              <w:rPr>
                                <w:rFonts w:ascii="Calibri" w:hAnsi="Calibri" w:cs="Calibri"/>
                                <w:b/>
                                <w:color w:val="000000" w:themeColor="text1"/>
                                <w:sz w:val="18"/>
                                <w:szCs w:val="18"/>
                              </w:rPr>
                              <w:t xml:space="preserve">Requirements for each form of graded component.  </w:t>
                            </w:r>
                          </w:p>
                          <w:p w14:paraId="3D8BF086" w14:textId="6739B960" w:rsidR="002F43D5" w:rsidRPr="00893BFB" w:rsidRDefault="002F43D5" w:rsidP="00070322">
                            <w:pPr>
                              <w:tabs>
                                <w:tab w:val="left" w:pos="2790"/>
                              </w:tabs>
                              <w:rPr>
                                <w:rFonts w:ascii="Calibri" w:hAnsi="Calibri" w:cs="Calibri"/>
                                <w:b/>
                                <w:color w:val="000000" w:themeColor="text1"/>
                                <w:sz w:val="20"/>
                                <w:szCs w:val="20"/>
                              </w:rPr>
                            </w:pPr>
                            <w:r w:rsidRPr="00D77CA7">
                              <w:rPr>
                                <w:rFonts w:ascii="Calibri" w:hAnsi="Calibri" w:cs="Calibri"/>
                                <w:b/>
                                <w:color w:val="000000" w:themeColor="text1"/>
                                <w:sz w:val="18"/>
                                <w:szCs w:val="18"/>
                              </w:rPr>
                              <w:t>Failing to follow these will represent academic misconduct. See below.</w:t>
                            </w:r>
                          </w:p>
                        </w:tc>
                      </w:tr>
                      <w:tr w:rsidR="002F43D5" w:rsidRPr="00F934BC" w14:paraId="54AF2662" w14:textId="77777777" w:rsidTr="00B75FFB">
                        <w:tc>
                          <w:tcPr>
                            <w:tcW w:w="5679" w:type="dxa"/>
                            <w:tcBorders>
                              <w:bottom w:val="single" w:sz="4" w:space="0" w:color="auto"/>
                            </w:tcBorders>
                            <w:shd w:val="clear" w:color="auto" w:fill="FFFFFF" w:themeFill="background1"/>
                          </w:tcPr>
                          <w:p w14:paraId="0A36001E" w14:textId="77777777" w:rsidR="002F43D5" w:rsidRPr="00D0649C" w:rsidRDefault="002F43D5" w:rsidP="00EB28AA">
                            <w:pPr>
                              <w:tabs>
                                <w:tab w:val="left" w:pos="2790"/>
                              </w:tabs>
                              <w:rPr>
                                <w:rFonts w:ascii="Calibri" w:hAnsi="Calibri" w:cs="Calibri"/>
                                <w:color w:val="C00000"/>
                                <w:sz w:val="19"/>
                                <w:szCs w:val="19"/>
                                <w:highlight w:val="lightGray"/>
                              </w:rPr>
                            </w:pPr>
                            <w:r w:rsidRPr="00B75FFB">
                              <w:rPr>
                                <w:rFonts w:ascii="Calibri" w:hAnsi="Calibri" w:cs="Calibri"/>
                                <w:b/>
                                <w:color w:val="C00000"/>
                                <w:sz w:val="19"/>
                                <w:szCs w:val="19"/>
                              </w:rPr>
                              <w:t>Independent Work [N</w:t>
                            </w:r>
                            <w:r w:rsidRPr="00B75FFB">
                              <w:rPr>
                                <w:rFonts w:ascii="Webdings" w:hAnsi="Webdings"/>
                                <w:b/>
                                <w:color w:val="C00000"/>
                                <w:sz w:val="19"/>
                                <w:szCs w:val="19"/>
                              </w:rPr>
                              <w:t></w:t>
                            </w:r>
                            <w:r w:rsidRPr="00B75FFB">
                              <w:rPr>
                                <w:rFonts w:ascii="Calibri" w:hAnsi="Calibri" w:cs="Calibri"/>
                                <w:b/>
                                <w:color w:val="C00000"/>
                                <w:sz w:val="19"/>
                                <w:szCs w:val="19"/>
                              </w:rPr>
                              <w:t>]:</w:t>
                            </w:r>
                            <w:r w:rsidRPr="00B75FFB">
                              <w:rPr>
                                <w:rFonts w:ascii="Calibri" w:hAnsi="Calibri" w:cs="Calibri"/>
                                <w:color w:val="C00000"/>
                                <w:sz w:val="19"/>
                                <w:szCs w:val="19"/>
                              </w:rPr>
                              <w:t xml:space="preserve"> Strictly non-collaborative, original individual work.  You may discuss this assignment with your instructor only.  Discussions with other individuals, either in person or electronically, are strictly prohibited.</w:t>
                            </w:r>
                          </w:p>
                        </w:tc>
                      </w:tr>
                      <w:tr w:rsidR="002F43D5" w:rsidRPr="00F934BC" w14:paraId="3531CBBE" w14:textId="77777777" w:rsidTr="00EB28AA">
                        <w:tc>
                          <w:tcPr>
                            <w:tcW w:w="5679" w:type="dxa"/>
                            <w:tcBorders>
                              <w:top w:val="single" w:sz="4" w:space="0" w:color="auto"/>
                              <w:bottom w:val="single" w:sz="4" w:space="0" w:color="auto"/>
                            </w:tcBorders>
                          </w:tcPr>
                          <w:p w14:paraId="5E60733D" w14:textId="6E349323" w:rsidR="002F43D5" w:rsidRPr="00D0649C" w:rsidRDefault="001B2577" w:rsidP="00EB28AA">
                            <w:pPr>
                              <w:tabs>
                                <w:tab w:val="left" w:pos="2790"/>
                              </w:tabs>
                              <w:rPr>
                                <w:rFonts w:ascii="Calibri" w:hAnsi="Calibri" w:cs="Calibri"/>
                                <w:color w:val="C00000"/>
                                <w:sz w:val="19"/>
                                <w:szCs w:val="19"/>
                              </w:rPr>
                            </w:pPr>
                            <w:r w:rsidRPr="00D0649C">
                              <w:rPr>
                                <w:rFonts w:ascii="Calibri" w:hAnsi="Calibri" w:cs="Calibri"/>
                                <w:b/>
                                <w:color w:val="C00000"/>
                                <w:sz w:val="19"/>
                                <w:szCs w:val="19"/>
                              </w:rPr>
                              <w:t>*</w:t>
                            </w:r>
                            <w:r w:rsidR="002F43D5" w:rsidRPr="00D0649C">
                              <w:rPr>
                                <w:rFonts w:ascii="Calibri" w:hAnsi="Calibri" w:cs="Calibri"/>
                                <w:b/>
                                <w:color w:val="C00000"/>
                                <w:sz w:val="19"/>
                                <w:szCs w:val="19"/>
                              </w:rPr>
                              <w:t>Collaboration Required [</w:t>
                            </w:r>
                            <w:r w:rsidR="002F43D5" w:rsidRPr="00D0649C">
                              <w:rPr>
                                <w:rFonts w:ascii="Calibri" w:hAnsi="Calibri" w:cs="Calibri"/>
                                <w:color w:val="C00000"/>
                                <w:sz w:val="19"/>
                                <w:szCs w:val="19"/>
                              </w:rPr>
                              <w:t xml:space="preserve">C </w:t>
                            </w:r>
                            <w:r w:rsidR="002F43D5" w:rsidRPr="00D0649C">
                              <w:rPr>
                                <w:rFonts w:ascii="Webdings" w:hAnsi="Webdings"/>
                                <w:color w:val="C00000"/>
                                <w:sz w:val="19"/>
                                <w:szCs w:val="19"/>
                              </w:rPr>
                              <w:t></w:t>
                            </w:r>
                            <w:r w:rsidR="002F43D5" w:rsidRPr="00D0649C">
                              <w:rPr>
                                <w:rFonts w:ascii="Calibri" w:hAnsi="Calibri" w:cs="Calibri"/>
                                <w:b/>
                                <w:color w:val="C00000"/>
                                <w:sz w:val="19"/>
                                <w:szCs w:val="19"/>
                              </w:rPr>
                              <w:t>]:</w:t>
                            </w:r>
                            <w:r w:rsidR="002F43D5" w:rsidRPr="00D0649C">
                              <w:rPr>
                                <w:rFonts w:ascii="Calibri" w:hAnsi="Calibri" w:cs="Calibri"/>
                                <w:color w:val="C00000"/>
                                <w:sz w:val="19"/>
                                <w:szCs w:val="19"/>
                              </w:rPr>
                              <w:t xml:space="preserve"> An explicit expectation for collaboration among students either in class or outside of class (</w:t>
                            </w:r>
                            <w:r w:rsidR="00964FA9" w:rsidRPr="00D0649C">
                              <w:rPr>
                                <w:rFonts w:ascii="Calibri" w:hAnsi="Calibri" w:cs="Calibri"/>
                                <w:color w:val="C00000"/>
                                <w:sz w:val="19"/>
                                <w:szCs w:val="19"/>
                              </w:rPr>
                              <w:t>i.e.,</w:t>
                            </w:r>
                            <w:r w:rsidR="002F43D5" w:rsidRPr="00D0649C">
                              <w:rPr>
                                <w:rFonts w:ascii="Calibri" w:hAnsi="Calibri" w:cs="Calibri"/>
                                <w:color w:val="C00000"/>
                                <w:sz w:val="19"/>
                                <w:szCs w:val="19"/>
                              </w:rPr>
                              <w:t xml:space="preserve"> teamwork).</w:t>
                            </w:r>
                          </w:p>
                        </w:tc>
                      </w:tr>
                      <w:tr w:rsidR="002F43D5" w:rsidRPr="00F934BC" w14:paraId="181A7409" w14:textId="77777777" w:rsidTr="00EB28AA">
                        <w:tc>
                          <w:tcPr>
                            <w:tcW w:w="5679" w:type="dxa"/>
                            <w:tcBorders>
                              <w:top w:val="single" w:sz="4" w:space="0" w:color="auto"/>
                            </w:tcBorders>
                          </w:tcPr>
                          <w:p w14:paraId="5A9BB26A" w14:textId="77777777" w:rsidR="002F43D5" w:rsidRPr="00D0649C" w:rsidRDefault="002F43D5" w:rsidP="00EB28AA">
                            <w:pPr>
                              <w:tabs>
                                <w:tab w:val="left" w:pos="2790"/>
                              </w:tabs>
                              <w:rPr>
                                <w:rFonts w:ascii="Calibri" w:hAnsi="Calibri" w:cs="Calibri"/>
                                <w:color w:val="C00000"/>
                                <w:sz w:val="19"/>
                                <w:szCs w:val="19"/>
                              </w:rPr>
                            </w:pPr>
                            <w:r w:rsidRPr="00D0649C">
                              <w:rPr>
                                <w:rFonts w:ascii="Calibri" w:hAnsi="Calibri" w:cs="Calibri"/>
                                <w:b/>
                                <w:color w:val="C00000"/>
                                <w:sz w:val="19"/>
                                <w:szCs w:val="19"/>
                              </w:rPr>
                              <w:t>Collaboration Optional [</w:t>
                            </w:r>
                            <w:r w:rsidRPr="00D0649C">
                              <w:rPr>
                                <w:rFonts w:ascii="Calibri" w:hAnsi="Calibri" w:cs="Calibri"/>
                                <w:color w:val="C00000"/>
                                <w:sz w:val="19"/>
                                <w:szCs w:val="19"/>
                              </w:rPr>
                              <w:t xml:space="preserve">O </w:t>
                            </w:r>
                            <w:r w:rsidRPr="00D0649C">
                              <w:rPr>
                                <w:rFonts w:ascii="Webdings" w:hAnsi="Webdings"/>
                                <w:color w:val="C00000"/>
                                <w:sz w:val="19"/>
                                <w:szCs w:val="19"/>
                              </w:rPr>
                              <w:t></w:t>
                            </w:r>
                            <w:r w:rsidRPr="00D0649C">
                              <w:rPr>
                                <w:rFonts w:ascii="Calibri" w:hAnsi="Calibri" w:cs="Calibri"/>
                                <w:b/>
                                <w:color w:val="C00000"/>
                                <w:sz w:val="19"/>
                                <w:szCs w:val="19"/>
                              </w:rPr>
                              <w:t>]:</w:t>
                            </w:r>
                            <w:r w:rsidRPr="00D0649C">
                              <w:rPr>
                                <w:rFonts w:ascii="Calibri" w:hAnsi="Calibri" w:cs="Calibri"/>
                                <w:color w:val="C00000"/>
                                <w:sz w:val="19"/>
                                <w:szCs w:val="19"/>
                              </w:rPr>
                              <w:t xml:space="preserve"> Students are permitted, but not required, to discuss the assignment or ideas with each other.  However, all submitted work must be one’s original and individual creation.</w:t>
                            </w:r>
                          </w:p>
                          <w:p w14:paraId="52621708" w14:textId="22186813" w:rsidR="002F43D5" w:rsidRPr="00D0649C" w:rsidRDefault="002F43D5" w:rsidP="00EB28AA">
                            <w:pPr>
                              <w:tabs>
                                <w:tab w:val="left" w:pos="2790"/>
                              </w:tabs>
                              <w:rPr>
                                <w:rFonts w:ascii="Calibri" w:hAnsi="Calibri" w:cs="Calibri"/>
                                <w:color w:val="C00000"/>
                                <w:sz w:val="19"/>
                                <w:szCs w:val="19"/>
                              </w:rPr>
                            </w:pPr>
                            <w:r w:rsidRPr="00D0649C">
                              <w:rPr>
                                <w:rFonts w:ascii="Cambria" w:hAnsi="Cambria" w:cs="Times New Roman (Body CS)"/>
                                <w:bCs/>
                                <w:i/>
                                <w:iCs/>
                                <w:color w:val="000000" w:themeColor="text1"/>
                                <w:sz w:val="19"/>
                                <w:szCs w:val="19"/>
                              </w:rPr>
                              <w:t>(Refer to remaining pages for details/due dates)</w:t>
                            </w:r>
                          </w:p>
                        </w:tc>
                      </w:tr>
                    </w:tbl>
                    <w:p w14:paraId="49E246D9" w14:textId="77777777" w:rsidR="002F43D5" w:rsidRPr="00F934BC" w:rsidRDefault="002F43D5" w:rsidP="008858E5">
                      <w:pPr>
                        <w:rPr>
                          <w:b/>
                          <w:color w:val="C00000"/>
                          <w:sz w:val="16"/>
                          <w:szCs w:val="16"/>
                        </w:rPr>
                      </w:pPr>
                    </w:p>
                  </w:txbxContent>
                </v:textbox>
                <w10:wrap anchorx="margin"/>
              </v:roundrect>
            </w:pict>
          </mc:Fallback>
        </mc:AlternateContent>
      </w:r>
      <w:r w:rsidR="00046BF0" w:rsidRPr="00C9208A">
        <w:rPr>
          <w:rFonts w:ascii="Calibri" w:hAnsi="Calibri" w:cs="Calibri"/>
          <w:b/>
          <w:caps/>
          <w:color w:val="C00000"/>
        </w:rPr>
        <w:t>Evaluation Criteria:</w:t>
      </w:r>
      <w:r w:rsidR="00046BF0" w:rsidRPr="00046BF0">
        <w:rPr>
          <w:rFonts w:ascii="Cambria" w:hAnsi="Cambria" w:cs="Times New Roman (Body CS)"/>
          <w:b/>
          <w:caps/>
          <w:color w:val="C00000"/>
        </w:rPr>
        <w:t xml:space="preserve"> </w:t>
      </w:r>
    </w:p>
    <w:tbl>
      <w:tblPr>
        <w:tblpPr w:leftFromText="187" w:rightFromText="187" w:vertAnchor="text" w:horzAnchor="margin" w:tblpY="332"/>
        <w:tblW w:w="5400" w:type="dxa"/>
        <w:tblLayout w:type="fixed"/>
        <w:tblCellMar>
          <w:left w:w="115" w:type="dxa"/>
          <w:right w:w="115" w:type="dxa"/>
        </w:tblCellMar>
        <w:tblLook w:val="04A0" w:firstRow="1" w:lastRow="0" w:firstColumn="1" w:lastColumn="0" w:noHBand="0" w:noVBand="1"/>
      </w:tblPr>
      <w:tblGrid>
        <w:gridCol w:w="3240"/>
        <w:gridCol w:w="201"/>
        <w:gridCol w:w="537"/>
        <w:gridCol w:w="442"/>
        <w:gridCol w:w="980"/>
      </w:tblGrid>
      <w:tr w:rsidR="00046BF0" w:rsidRPr="008858E5" w14:paraId="10425855" w14:textId="77777777" w:rsidTr="00F934BC">
        <w:tc>
          <w:tcPr>
            <w:tcW w:w="3441" w:type="dxa"/>
            <w:gridSpan w:val="2"/>
            <w:tcBorders>
              <w:bottom w:val="single" w:sz="12" w:space="0" w:color="auto"/>
            </w:tcBorders>
            <w:shd w:val="clear" w:color="auto" w:fill="000000" w:themeFill="text1"/>
            <w:vAlign w:val="center"/>
          </w:tcPr>
          <w:p w14:paraId="5601FD1F" w14:textId="77777777" w:rsidR="00046BF0" w:rsidRPr="00893BFB" w:rsidRDefault="00046BF0" w:rsidP="00985C0A">
            <w:pPr>
              <w:rPr>
                <w:rFonts w:ascii="Calibri" w:hAnsi="Calibri" w:cs="Calibri"/>
                <w:color w:val="FFFFFF" w:themeColor="background1"/>
                <w:sz w:val="20"/>
                <w:szCs w:val="20"/>
              </w:rPr>
            </w:pPr>
            <w:r w:rsidRPr="00893BFB">
              <w:rPr>
                <w:rFonts w:ascii="Calibri" w:hAnsi="Calibri" w:cs="Calibri"/>
                <w:color w:val="FFFFFF" w:themeColor="background1"/>
                <w:sz w:val="20"/>
                <w:szCs w:val="20"/>
              </w:rPr>
              <w:t>Graded Components</w:t>
            </w:r>
          </w:p>
        </w:tc>
        <w:tc>
          <w:tcPr>
            <w:tcW w:w="537" w:type="dxa"/>
            <w:tcBorders>
              <w:bottom w:val="single" w:sz="12" w:space="0" w:color="auto"/>
            </w:tcBorders>
            <w:shd w:val="clear" w:color="auto" w:fill="000000" w:themeFill="text1"/>
            <w:vAlign w:val="center"/>
          </w:tcPr>
          <w:p w14:paraId="255877D6" w14:textId="55E963AF" w:rsidR="00046BF0" w:rsidRPr="00893BFB" w:rsidRDefault="00046BF0" w:rsidP="00985C0A">
            <w:pPr>
              <w:ind w:left="-105" w:right="-105"/>
              <w:rPr>
                <w:rFonts w:ascii="Calibri" w:hAnsi="Calibri" w:cs="Calibri"/>
                <w:color w:val="FFFFFF" w:themeColor="background1"/>
                <w:sz w:val="20"/>
                <w:szCs w:val="20"/>
              </w:rPr>
            </w:pPr>
            <w:r w:rsidRPr="00893BFB">
              <w:rPr>
                <w:rFonts w:ascii="Calibri" w:hAnsi="Calibri" w:cs="Calibri"/>
                <w:color w:val="FFFFFF" w:themeColor="background1"/>
                <w:sz w:val="20"/>
                <w:szCs w:val="20"/>
              </w:rPr>
              <w:t xml:space="preserve">% </w:t>
            </w:r>
            <w:r w:rsidR="00E83236" w:rsidRPr="00893BFB">
              <w:rPr>
                <w:rFonts w:ascii="Calibri" w:hAnsi="Calibri" w:cs="Calibri"/>
                <w:color w:val="FFFFFF" w:themeColor="background1"/>
                <w:sz w:val="20"/>
                <w:szCs w:val="20"/>
              </w:rPr>
              <w:t>Of</w:t>
            </w:r>
            <w:r w:rsidRPr="00893BFB">
              <w:rPr>
                <w:rFonts w:ascii="Calibri" w:hAnsi="Calibri" w:cs="Calibri"/>
                <w:color w:val="FFFFFF" w:themeColor="background1"/>
                <w:sz w:val="20"/>
                <w:szCs w:val="20"/>
              </w:rPr>
              <w:t xml:space="preserve"> Total </w:t>
            </w:r>
          </w:p>
        </w:tc>
        <w:tc>
          <w:tcPr>
            <w:tcW w:w="1422" w:type="dxa"/>
            <w:gridSpan w:val="2"/>
            <w:tcBorders>
              <w:bottom w:val="single" w:sz="12" w:space="0" w:color="auto"/>
            </w:tcBorders>
            <w:shd w:val="clear" w:color="auto" w:fill="000000" w:themeFill="text1"/>
            <w:vAlign w:val="center"/>
          </w:tcPr>
          <w:p w14:paraId="4DFA23F5" w14:textId="77777777" w:rsidR="00046BF0" w:rsidRPr="00893BFB" w:rsidRDefault="00046BF0" w:rsidP="00985C0A">
            <w:pPr>
              <w:ind w:left="-105" w:right="-105"/>
              <w:jc w:val="center"/>
              <w:rPr>
                <w:rFonts w:ascii="Calibri" w:hAnsi="Calibri" w:cs="Calibri"/>
                <w:iCs/>
                <w:color w:val="FFFFFF" w:themeColor="background1"/>
                <w:sz w:val="20"/>
                <w:szCs w:val="20"/>
              </w:rPr>
            </w:pPr>
            <w:r w:rsidRPr="00893BFB">
              <w:rPr>
                <w:rFonts w:ascii="Calibri" w:hAnsi="Calibri" w:cs="Calibri"/>
                <w:color w:val="FFFFFF" w:themeColor="background1"/>
                <w:sz w:val="20"/>
                <w:szCs w:val="20"/>
              </w:rPr>
              <w:t>Type</w:t>
            </w:r>
          </w:p>
        </w:tc>
      </w:tr>
      <w:tr w:rsidR="00B80585" w:rsidRPr="00627F78" w14:paraId="508849C7"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165788E0" w14:textId="11039CFA" w:rsidR="00B80585" w:rsidRPr="0078427A" w:rsidRDefault="00B80585" w:rsidP="001B2577">
            <w:pPr>
              <w:rPr>
                <w:rFonts w:ascii="Calibri" w:hAnsi="Calibri" w:cs="Calibri"/>
                <w:b/>
                <w:bCs/>
                <w:sz w:val="20"/>
                <w:szCs w:val="20"/>
              </w:rPr>
            </w:pPr>
            <w:r w:rsidRPr="0078427A">
              <w:rPr>
                <w:rFonts w:ascii="Calibri" w:hAnsi="Calibri" w:cs="Calibri"/>
                <w:b/>
                <w:bCs/>
                <w:sz w:val="20"/>
                <w:szCs w:val="20"/>
              </w:rPr>
              <w:t>TEAM ACTIVITIES</w:t>
            </w:r>
          </w:p>
        </w:tc>
        <w:tc>
          <w:tcPr>
            <w:tcW w:w="979" w:type="dxa"/>
            <w:gridSpan w:val="2"/>
            <w:tcBorders>
              <w:top w:val="single" w:sz="12" w:space="0" w:color="auto"/>
              <w:bottom w:val="single" w:sz="12" w:space="0" w:color="auto"/>
            </w:tcBorders>
            <w:shd w:val="clear" w:color="auto" w:fill="auto"/>
            <w:vAlign w:val="center"/>
          </w:tcPr>
          <w:p w14:paraId="372AB95D" w14:textId="7CDB69E9" w:rsidR="00B80585" w:rsidRDefault="00C131C6" w:rsidP="001B2577">
            <w:pPr>
              <w:jc w:val="center"/>
              <w:rPr>
                <w:rFonts w:ascii="Calibri" w:hAnsi="Calibri" w:cs="Calibri"/>
                <w:iCs/>
                <w:color w:val="000000" w:themeColor="text1"/>
                <w:sz w:val="20"/>
                <w:szCs w:val="20"/>
              </w:rPr>
            </w:pPr>
            <w:r>
              <w:rPr>
                <w:rFonts w:ascii="Calibri" w:hAnsi="Calibri" w:cs="Calibri"/>
                <w:iCs/>
                <w:color w:val="000000" w:themeColor="text1"/>
                <w:sz w:val="20"/>
                <w:szCs w:val="20"/>
              </w:rPr>
              <w:t>40</w:t>
            </w:r>
            <w:r w:rsidR="00B80585">
              <w:rPr>
                <w:rFonts w:ascii="Calibri" w:hAnsi="Calibri" w:cs="Calibri"/>
                <w:iCs/>
                <w:color w:val="000000" w:themeColor="text1"/>
                <w:sz w:val="20"/>
                <w:szCs w:val="20"/>
              </w:rPr>
              <w:t>%</w:t>
            </w:r>
          </w:p>
        </w:tc>
        <w:tc>
          <w:tcPr>
            <w:tcW w:w="980" w:type="dxa"/>
            <w:tcBorders>
              <w:top w:val="single" w:sz="12" w:space="0" w:color="auto"/>
              <w:bottom w:val="single" w:sz="12" w:space="0" w:color="auto"/>
            </w:tcBorders>
            <w:shd w:val="clear" w:color="auto" w:fill="auto"/>
            <w:vAlign w:val="center"/>
          </w:tcPr>
          <w:p w14:paraId="7D160344" w14:textId="1EC20664" w:rsidR="00B80585" w:rsidRPr="00B80585" w:rsidRDefault="00B80585" w:rsidP="00B80585">
            <w:pPr>
              <w:rPr>
                <w:rFonts w:ascii="Webdings" w:hAnsi="Webdings"/>
                <w:color w:val="C00000"/>
                <w:sz w:val="20"/>
                <w:szCs w:val="20"/>
              </w:rPr>
            </w:pPr>
            <w:r w:rsidRPr="00893BFB">
              <w:rPr>
                <w:rFonts w:ascii="Calibri" w:hAnsi="Calibri" w:cs="Calibri"/>
                <w:color w:val="C00000"/>
                <w:sz w:val="20"/>
                <w:szCs w:val="20"/>
              </w:rPr>
              <w:t xml:space="preserve">C </w:t>
            </w:r>
            <w:r w:rsidRPr="00893BFB">
              <w:rPr>
                <w:rFonts w:ascii="Webdings" w:hAnsi="Webdings" w:cs="Calibri"/>
                <w:color w:val="C00000"/>
              </w:rPr>
              <w:t></w:t>
            </w:r>
          </w:p>
        </w:tc>
      </w:tr>
      <w:tr w:rsidR="0017464A" w:rsidRPr="00627F78" w14:paraId="2D9B963B"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672898F2" w14:textId="44FDF60D" w:rsidR="0017464A" w:rsidRPr="00B80585" w:rsidRDefault="0017464A" w:rsidP="00CA6354">
            <w:pPr>
              <w:pStyle w:val="ListParagraph"/>
              <w:numPr>
                <w:ilvl w:val="0"/>
                <w:numId w:val="10"/>
              </w:numPr>
              <w:snapToGrid w:val="0"/>
              <w:spacing w:after="0" w:line="240" w:lineRule="auto"/>
              <w:contextualSpacing w:val="0"/>
              <w:rPr>
                <w:rFonts w:cs="Calibri"/>
                <w:szCs w:val="20"/>
              </w:rPr>
            </w:pPr>
            <w:r>
              <w:rPr>
                <w:rFonts w:cs="Calibri"/>
                <w:szCs w:val="20"/>
              </w:rPr>
              <w:t xml:space="preserve">Role Plays (20% total) </w:t>
            </w:r>
          </w:p>
        </w:tc>
        <w:tc>
          <w:tcPr>
            <w:tcW w:w="979" w:type="dxa"/>
            <w:gridSpan w:val="2"/>
            <w:tcBorders>
              <w:top w:val="single" w:sz="12" w:space="0" w:color="auto"/>
              <w:bottom w:val="single" w:sz="12" w:space="0" w:color="auto"/>
            </w:tcBorders>
            <w:shd w:val="clear" w:color="auto" w:fill="auto"/>
            <w:vAlign w:val="center"/>
          </w:tcPr>
          <w:p w14:paraId="1B8060D8" w14:textId="77777777" w:rsidR="0017464A" w:rsidRPr="00B80585" w:rsidRDefault="0017464A" w:rsidP="00B80585">
            <w:pPr>
              <w:snapToGrid w:val="0"/>
              <w:jc w:val="center"/>
              <w:rPr>
                <w:rFonts w:ascii="Calibri" w:eastAsiaTheme="minorEastAsia" w:hAnsi="Calibri" w:cs="Calibri"/>
                <w:color w:val="404040" w:themeColor="text1" w:themeTint="BF"/>
                <w:sz w:val="20"/>
                <w:szCs w:val="20"/>
              </w:rPr>
            </w:pPr>
          </w:p>
        </w:tc>
        <w:tc>
          <w:tcPr>
            <w:tcW w:w="980" w:type="dxa"/>
            <w:tcBorders>
              <w:top w:val="single" w:sz="12" w:space="0" w:color="auto"/>
              <w:bottom w:val="single" w:sz="12" w:space="0" w:color="auto"/>
            </w:tcBorders>
            <w:shd w:val="clear" w:color="auto" w:fill="auto"/>
            <w:vAlign w:val="center"/>
          </w:tcPr>
          <w:p w14:paraId="27100BA6" w14:textId="77777777" w:rsidR="0017464A" w:rsidRPr="00893BFB" w:rsidRDefault="0017464A" w:rsidP="00B80585">
            <w:pPr>
              <w:rPr>
                <w:rFonts w:ascii="Calibri" w:hAnsi="Calibri" w:cs="Calibri"/>
                <w:color w:val="C00000"/>
                <w:sz w:val="20"/>
                <w:szCs w:val="20"/>
              </w:rPr>
            </w:pPr>
          </w:p>
        </w:tc>
      </w:tr>
      <w:tr w:rsidR="00B80585" w:rsidRPr="00627F78" w14:paraId="2BBE9932"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0060A56F" w14:textId="6EDE560A" w:rsidR="00B80585" w:rsidRPr="00B80585" w:rsidRDefault="00B80585" w:rsidP="00CA6354">
            <w:pPr>
              <w:pStyle w:val="ListParagraph"/>
              <w:numPr>
                <w:ilvl w:val="0"/>
                <w:numId w:val="17"/>
              </w:numPr>
              <w:snapToGrid w:val="0"/>
              <w:spacing w:after="0" w:line="240" w:lineRule="auto"/>
              <w:ind w:left="872" w:hanging="180"/>
              <w:contextualSpacing w:val="0"/>
              <w:rPr>
                <w:rFonts w:cs="Calibri"/>
                <w:szCs w:val="20"/>
              </w:rPr>
            </w:pPr>
            <w:r w:rsidRPr="00B80585">
              <w:rPr>
                <w:rFonts w:cs="Calibri"/>
                <w:szCs w:val="20"/>
              </w:rPr>
              <w:t>Role Play #</w:t>
            </w:r>
            <w:r w:rsidR="00C131C6">
              <w:rPr>
                <w:rFonts w:cs="Calibri"/>
                <w:szCs w:val="20"/>
              </w:rPr>
              <w:t>1</w:t>
            </w:r>
            <w:r w:rsidR="0078427A">
              <w:rPr>
                <w:rFonts w:cs="Calibri"/>
                <w:szCs w:val="20"/>
              </w:rPr>
              <w:t xml:space="preserve"> </w:t>
            </w:r>
            <w:r w:rsidR="0017464A">
              <w:rPr>
                <w:rFonts w:cs="Calibri"/>
                <w:szCs w:val="20"/>
              </w:rPr>
              <w:t xml:space="preserve">Team </w:t>
            </w:r>
            <w:r w:rsidR="0078427A">
              <w:rPr>
                <w:rFonts w:cs="Calibri"/>
                <w:szCs w:val="20"/>
              </w:rPr>
              <w:t>– (</w:t>
            </w:r>
            <w:r w:rsidR="0017464A">
              <w:rPr>
                <w:rFonts w:cs="Calibri"/>
                <w:szCs w:val="20"/>
              </w:rPr>
              <w:t>2</w:t>
            </w:r>
            <w:r w:rsidR="0078427A">
              <w:rPr>
                <w:rFonts w:cs="Calibri"/>
                <w:szCs w:val="20"/>
              </w:rPr>
              <w:t xml:space="preserve">%) </w:t>
            </w:r>
          </w:p>
        </w:tc>
        <w:tc>
          <w:tcPr>
            <w:tcW w:w="979" w:type="dxa"/>
            <w:gridSpan w:val="2"/>
            <w:tcBorders>
              <w:top w:val="single" w:sz="12" w:space="0" w:color="auto"/>
              <w:bottom w:val="single" w:sz="12" w:space="0" w:color="auto"/>
            </w:tcBorders>
            <w:shd w:val="clear" w:color="auto" w:fill="auto"/>
            <w:vAlign w:val="center"/>
          </w:tcPr>
          <w:p w14:paraId="16B73D36" w14:textId="1BA744D5" w:rsidR="00B80585" w:rsidRPr="00B80585" w:rsidRDefault="00B80585" w:rsidP="00B80585">
            <w:pPr>
              <w:snapToGrid w:val="0"/>
              <w:jc w:val="center"/>
              <w:rPr>
                <w:rFonts w:ascii="Calibri" w:eastAsiaTheme="minorEastAsia" w:hAnsi="Calibri" w:cs="Calibri"/>
                <w:color w:val="404040" w:themeColor="text1" w:themeTint="BF"/>
                <w:sz w:val="20"/>
                <w:szCs w:val="20"/>
              </w:rPr>
            </w:pPr>
          </w:p>
        </w:tc>
        <w:tc>
          <w:tcPr>
            <w:tcW w:w="980" w:type="dxa"/>
            <w:tcBorders>
              <w:top w:val="single" w:sz="12" w:space="0" w:color="auto"/>
              <w:bottom w:val="single" w:sz="12" w:space="0" w:color="auto"/>
            </w:tcBorders>
            <w:shd w:val="clear" w:color="auto" w:fill="auto"/>
            <w:vAlign w:val="center"/>
          </w:tcPr>
          <w:p w14:paraId="0EB408B4" w14:textId="77777777" w:rsidR="00B80585" w:rsidRPr="00893BFB" w:rsidRDefault="00B80585" w:rsidP="00B80585">
            <w:pPr>
              <w:rPr>
                <w:rFonts w:ascii="Calibri" w:hAnsi="Calibri" w:cs="Calibri"/>
                <w:color w:val="C00000"/>
                <w:sz w:val="20"/>
                <w:szCs w:val="20"/>
              </w:rPr>
            </w:pPr>
          </w:p>
        </w:tc>
      </w:tr>
      <w:tr w:rsidR="00B80585" w:rsidRPr="00627F78" w14:paraId="1E65B8A8"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39EB59F9" w14:textId="530BCB6D" w:rsidR="00B80585" w:rsidRPr="00B80585" w:rsidRDefault="00B80585" w:rsidP="00CA6354">
            <w:pPr>
              <w:pStyle w:val="ListParagraph"/>
              <w:numPr>
                <w:ilvl w:val="0"/>
                <w:numId w:val="17"/>
              </w:numPr>
              <w:snapToGrid w:val="0"/>
              <w:spacing w:after="0" w:line="240" w:lineRule="auto"/>
              <w:ind w:left="872" w:hanging="180"/>
              <w:contextualSpacing w:val="0"/>
              <w:rPr>
                <w:rFonts w:cs="Calibri"/>
                <w:szCs w:val="20"/>
              </w:rPr>
            </w:pPr>
            <w:r w:rsidRPr="00B80585">
              <w:rPr>
                <w:rFonts w:cs="Calibri"/>
                <w:szCs w:val="20"/>
              </w:rPr>
              <w:t>Role Play #</w:t>
            </w:r>
            <w:r w:rsidR="00C131C6">
              <w:rPr>
                <w:rFonts w:cs="Calibri"/>
                <w:szCs w:val="20"/>
              </w:rPr>
              <w:t>2</w:t>
            </w:r>
            <w:r w:rsidR="0078427A">
              <w:rPr>
                <w:rFonts w:cs="Calibri"/>
                <w:szCs w:val="20"/>
              </w:rPr>
              <w:t xml:space="preserve"> </w:t>
            </w:r>
            <w:r w:rsidR="0017464A">
              <w:rPr>
                <w:rFonts w:cs="Calibri"/>
                <w:szCs w:val="20"/>
              </w:rPr>
              <w:t xml:space="preserve">Team </w:t>
            </w:r>
            <w:r w:rsidR="0078427A">
              <w:rPr>
                <w:rFonts w:cs="Calibri"/>
                <w:szCs w:val="20"/>
              </w:rPr>
              <w:t>– (</w:t>
            </w:r>
            <w:r w:rsidR="0017464A">
              <w:rPr>
                <w:rFonts w:cs="Calibri"/>
                <w:szCs w:val="20"/>
              </w:rPr>
              <w:t>2</w:t>
            </w:r>
            <w:r w:rsidR="0078427A">
              <w:rPr>
                <w:rFonts w:cs="Calibri"/>
                <w:szCs w:val="20"/>
              </w:rPr>
              <w:t>%)</w:t>
            </w:r>
          </w:p>
        </w:tc>
        <w:tc>
          <w:tcPr>
            <w:tcW w:w="979" w:type="dxa"/>
            <w:gridSpan w:val="2"/>
            <w:tcBorders>
              <w:top w:val="single" w:sz="12" w:space="0" w:color="auto"/>
              <w:bottom w:val="single" w:sz="12" w:space="0" w:color="auto"/>
            </w:tcBorders>
            <w:shd w:val="clear" w:color="auto" w:fill="auto"/>
            <w:vAlign w:val="center"/>
          </w:tcPr>
          <w:p w14:paraId="14E77A6E" w14:textId="7B086A4E" w:rsidR="00B80585" w:rsidRPr="00B80585" w:rsidRDefault="00B80585" w:rsidP="00B80585">
            <w:pPr>
              <w:snapToGrid w:val="0"/>
              <w:jc w:val="center"/>
              <w:rPr>
                <w:rFonts w:ascii="Calibri" w:eastAsiaTheme="minorEastAsia" w:hAnsi="Calibri" w:cs="Calibri"/>
                <w:color w:val="404040" w:themeColor="text1" w:themeTint="BF"/>
                <w:sz w:val="20"/>
                <w:szCs w:val="20"/>
              </w:rPr>
            </w:pPr>
          </w:p>
        </w:tc>
        <w:tc>
          <w:tcPr>
            <w:tcW w:w="980" w:type="dxa"/>
            <w:tcBorders>
              <w:top w:val="single" w:sz="12" w:space="0" w:color="auto"/>
              <w:bottom w:val="single" w:sz="12" w:space="0" w:color="auto"/>
            </w:tcBorders>
            <w:shd w:val="clear" w:color="auto" w:fill="auto"/>
            <w:vAlign w:val="center"/>
          </w:tcPr>
          <w:p w14:paraId="0F5080B1" w14:textId="77777777" w:rsidR="00B80585" w:rsidRPr="00893BFB" w:rsidRDefault="00B80585" w:rsidP="00B80585">
            <w:pPr>
              <w:rPr>
                <w:rFonts w:ascii="Calibri" w:hAnsi="Calibri" w:cs="Calibri"/>
                <w:color w:val="C00000"/>
                <w:sz w:val="20"/>
                <w:szCs w:val="20"/>
              </w:rPr>
            </w:pPr>
          </w:p>
        </w:tc>
      </w:tr>
      <w:tr w:rsidR="0017464A" w:rsidRPr="00627F78" w14:paraId="2C173F0F"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42F57002" w14:textId="6D124094" w:rsidR="0017464A" w:rsidRPr="00B80585" w:rsidRDefault="0017464A" w:rsidP="00CA6354">
            <w:pPr>
              <w:pStyle w:val="ListParagraph"/>
              <w:numPr>
                <w:ilvl w:val="0"/>
                <w:numId w:val="17"/>
              </w:numPr>
              <w:snapToGrid w:val="0"/>
              <w:spacing w:after="0" w:line="240" w:lineRule="auto"/>
              <w:ind w:left="872" w:hanging="180"/>
              <w:contextualSpacing w:val="0"/>
              <w:rPr>
                <w:rFonts w:cs="Calibri"/>
                <w:szCs w:val="20"/>
              </w:rPr>
            </w:pPr>
            <w:r>
              <w:rPr>
                <w:rFonts w:cs="Calibri"/>
                <w:szCs w:val="20"/>
              </w:rPr>
              <w:t>Seller Performance – 11%</w:t>
            </w:r>
          </w:p>
        </w:tc>
        <w:tc>
          <w:tcPr>
            <w:tcW w:w="979" w:type="dxa"/>
            <w:gridSpan w:val="2"/>
            <w:tcBorders>
              <w:top w:val="single" w:sz="12" w:space="0" w:color="auto"/>
              <w:bottom w:val="single" w:sz="12" w:space="0" w:color="auto"/>
            </w:tcBorders>
            <w:shd w:val="clear" w:color="auto" w:fill="auto"/>
            <w:vAlign w:val="center"/>
          </w:tcPr>
          <w:p w14:paraId="5CD6E4BA" w14:textId="77777777" w:rsidR="0017464A" w:rsidRPr="00B80585" w:rsidRDefault="0017464A" w:rsidP="00B80585">
            <w:pPr>
              <w:snapToGrid w:val="0"/>
              <w:jc w:val="center"/>
              <w:rPr>
                <w:rFonts w:ascii="Calibri" w:eastAsiaTheme="minorEastAsia" w:hAnsi="Calibri" w:cs="Calibri"/>
                <w:color w:val="404040" w:themeColor="text1" w:themeTint="BF"/>
                <w:sz w:val="20"/>
                <w:szCs w:val="20"/>
              </w:rPr>
            </w:pPr>
          </w:p>
        </w:tc>
        <w:tc>
          <w:tcPr>
            <w:tcW w:w="980" w:type="dxa"/>
            <w:tcBorders>
              <w:top w:val="single" w:sz="12" w:space="0" w:color="auto"/>
              <w:bottom w:val="single" w:sz="12" w:space="0" w:color="auto"/>
            </w:tcBorders>
            <w:shd w:val="clear" w:color="auto" w:fill="auto"/>
            <w:vAlign w:val="center"/>
          </w:tcPr>
          <w:p w14:paraId="3B1191E8" w14:textId="77777777" w:rsidR="0017464A" w:rsidRPr="00893BFB" w:rsidRDefault="0017464A" w:rsidP="00B80585">
            <w:pPr>
              <w:rPr>
                <w:rFonts w:ascii="Calibri" w:hAnsi="Calibri" w:cs="Calibri"/>
                <w:color w:val="C00000"/>
                <w:sz w:val="20"/>
                <w:szCs w:val="20"/>
              </w:rPr>
            </w:pPr>
          </w:p>
        </w:tc>
      </w:tr>
      <w:tr w:rsidR="0017464A" w:rsidRPr="00627F78" w14:paraId="7CF87787"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2ECAA9AD" w14:textId="332513F1" w:rsidR="0017464A" w:rsidRPr="00B80585" w:rsidRDefault="0017464A" w:rsidP="00CA6354">
            <w:pPr>
              <w:pStyle w:val="ListParagraph"/>
              <w:numPr>
                <w:ilvl w:val="0"/>
                <w:numId w:val="17"/>
              </w:numPr>
              <w:snapToGrid w:val="0"/>
              <w:spacing w:after="0" w:line="240" w:lineRule="auto"/>
              <w:ind w:left="872" w:hanging="180"/>
              <w:contextualSpacing w:val="0"/>
              <w:rPr>
                <w:rFonts w:cs="Calibri"/>
                <w:szCs w:val="20"/>
              </w:rPr>
            </w:pPr>
            <w:r>
              <w:rPr>
                <w:rFonts w:cs="Calibri"/>
                <w:szCs w:val="20"/>
              </w:rPr>
              <w:t>Buyer Performance – 5%</w:t>
            </w:r>
          </w:p>
        </w:tc>
        <w:tc>
          <w:tcPr>
            <w:tcW w:w="979" w:type="dxa"/>
            <w:gridSpan w:val="2"/>
            <w:tcBorders>
              <w:top w:val="single" w:sz="12" w:space="0" w:color="auto"/>
              <w:bottom w:val="single" w:sz="12" w:space="0" w:color="auto"/>
            </w:tcBorders>
            <w:shd w:val="clear" w:color="auto" w:fill="auto"/>
            <w:vAlign w:val="center"/>
          </w:tcPr>
          <w:p w14:paraId="2FDC10A4" w14:textId="77777777" w:rsidR="0017464A" w:rsidRPr="00B80585" w:rsidRDefault="0017464A" w:rsidP="00B80585">
            <w:pPr>
              <w:snapToGrid w:val="0"/>
              <w:jc w:val="center"/>
              <w:rPr>
                <w:rFonts w:ascii="Calibri" w:eastAsiaTheme="minorEastAsia" w:hAnsi="Calibri" w:cs="Calibri"/>
                <w:color w:val="404040" w:themeColor="text1" w:themeTint="BF"/>
                <w:sz w:val="20"/>
                <w:szCs w:val="20"/>
              </w:rPr>
            </w:pPr>
          </w:p>
        </w:tc>
        <w:tc>
          <w:tcPr>
            <w:tcW w:w="980" w:type="dxa"/>
            <w:tcBorders>
              <w:top w:val="single" w:sz="12" w:space="0" w:color="auto"/>
              <w:bottom w:val="single" w:sz="12" w:space="0" w:color="auto"/>
            </w:tcBorders>
            <w:shd w:val="clear" w:color="auto" w:fill="auto"/>
            <w:vAlign w:val="center"/>
          </w:tcPr>
          <w:p w14:paraId="28771F4C" w14:textId="77777777" w:rsidR="0017464A" w:rsidRPr="00893BFB" w:rsidRDefault="0017464A" w:rsidP="00B80585">
            <w:pPr>
              <w:rPr>
                <w:rFonts w:ascii="Calibri" w:hAnsi="Calibri" w:cs="Calibri"/>
                <w:color w:val="C00000"/>
                <w:sz w:val="20"/>
                <w:szCs w:val="20"/>
              </w:rPr>
            </w:pPr>
          </w:p>
        </w:tc>
      </w:tr>
      <w:tr w:rsidR="00B80585" w:rsidRPr="00627F78" w14:paraId="1931B1E3"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40136CA1" w14:textId="2FB337B7" w:rsidR="00B80585" w:rsidRPr="00B80585" w:rsidRDefault="00B80585" w:rsidP="00CA6354">
            <w:pPr>
              <w:pStyle w:val="ListParagraph"/>
              <w:numPr>
                <w:ilvl w:val="0"/>
                <w:numId w:val="10"/>
              </w:numPr>
              <w:snapToGrid w:val="0"/>
              <w:spacing w:after="0" w:line="240" w:lineRule="auto"/>
              <w:contextualSpacing w:val="0"/>
              <w:rPr>
                <w:rFonts w:cs="Calibri"/>
                <w:szCs w:val="20"/>
              </w:rPr>
            </w:pPr>
            <w:r>
              <w:rPr>
                <w:rFonts w:cs="Calibri"/>
                <w:szCs w:val="20"/>
              </w:rPr>
              <w:t>SPIN Workshop</w:t>
            </w:r>
            <w:r w:rsidR="0078427A">
              <w:rPr>
                <w:rFonts w:cs="Calibri"/>
                <w:szCs w:val="20"/>
              </w:rPr>
              <w:t xml:space="preserve"> – (</w:t>
            </w:r>
            <w:r w:rsidR="00C131C6">
              <w:rPr>
                <w:rFonts w:cs="Calibri"/>
                <w:szCs w:val="20"/>
              </w:rPr>
              <w:t>10</w:t>
            </w:r>
            <w:r w:rsidR="0078427A">
              <w:rPr>
                <w:rFonts w:cs="Calibri"/>
                <w:szCs w:val="20"/>
              </w:rPr>
              <w:t>%)</w:t>
            </w:r>
          </w:p>
        </w:tc>
        <w:tc>
          <w:tcPr>
            <w:tcW w:w="979" w:type="dxa"/>
            <w:gridSpan w:val="2"/>
            <w:tcBorders>
              <w:top w:val="single" w:sz="12" w:space="0" w:color="auto"/>
              <w:bottom w:val="single" w:sz="12" w:space="0" w:color="auto"/>
            </w:tcBorders>
            <w:shd w:val="clear" w:color="auto" w:fill="auto"/>
            <w:vAlign w:val="center"/>
          </w:tcPr>
          <w:p w14:paraId="443B2AA3" w14:textId="0CE324C1" w:rsidR="00B80585" w:rsidRPr="00B80585" w:rsidRDefault="00B80585" w:rsidP="00B80585">
            <w:pPr>
              <w:snapToGrid w:val="0"/>
              <w:jc w:val="center"/>
              <w:rPr>
                <w:rFonts w:ascii="Calibri" w:eastAsiaTheme="minorEastAsia" w:hAnsi="Calibri" w:cs="Calibri"/>
                <w:color w:val="404040" w:themeColor="text1" w:themeTint="BF"/>
                <w:sz w:val="20"/>
                <w:szCs w:val="20"/>
              </w:rPr>
            </w:pPr>
          </w:p>
        </w:tc>
        <w:tc>
          <w:tcPr>
            <w:tcW w:w="980" w:type="dxa"/>
            <w:tcBorders>
              <w:top w:val="single" w:sz="12" w:space="0" w:color="auto"/>
              <w:bottom w:val="single" w:sz="12" w:space="0" w:color="auto"/>
            </w:tcBorders>
            <w:shd w:val="clear" w:color="auto" w:fill="auto"/>
            <w:vAlign w:val="center"/>
          </w:tcPr>
          <w:p w14:paraId="2CDF9A5D" w14:textId="77777777" w:rsidR="00B80585" w:rsidRPr="00893BFB" w:rsidRDefault="00B80585" w:rsidP="00B80585">
            <w:pPr>
              <w:rPr>
                <w:rFonts w:ascii="Calibri" w:hAnsi="Calibri" w:cs="Calibri"/>
                <w:color w:val="C00000"/>
                <w:sz w:val="20"/>
                <w:szCs w:val="20"/>
              </w:rPr>
            </w:pPr>
          </w:p>
        </w:tc>
      </w:tr>
      <w:tr w:rsidR="00B80585" w:rsidRPr="00627F78" w14:paraId="1C8DC1EF"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1ABE7E81" w14:textId="6FE5D00D" w:rsidR="00B80585" w:rsidRPr="00B80585" w:rsidRDefault="00B80585" w:rsidP="00CA6354">
            <w:pPr>
              <w:pStyle w:val="ListParagraph"/>
              <w:numPr>
                <w:ilvl w:val="0"/>
                <w:numId w:val="10"/>
              </w:numPr>
              <w:snapToGrid w:val="0"/>
              <w:spacing w:after="0" w:line="240" w:lineRule="auto"/>
              <w:contextualSpacing w:val="0"/>
              <w:rPr>
                <w:rFonts w:cs="Calibri"/>
                <w:szCs w:val="20"/>
              </w:rPr>
            </w:pPr>
            <w:r>
              <w:rPr>
                <w:rFonts w:cs="Calibri"/>
                <w:szCs w:val="20"/>
              </w:rPr>
              <w:t>FAB/Objection Workshop</w:t>
            </w:r>
            <w:r w:rsidR="0078427A">
              <w:rPr>
                <w:rFonts w:cs="Calibri"/>
                <w:szCs w:val="20"/>
              </w:rPr>
              <w:t xml:space="preserve"> – (</w:t>
            </w:r>
            <w:r w:rsidR="00C131C6">
              <w:rPr>
                <w:rFonts w:cs="Calibri"/>
                <w:szCs w:val="20"/>
              </w:rPr>
              <w:t>10</w:t>
            </w:r>
            <w:r w:rsidR="0078427A">
              <w:rPr>
                <w:rFonts w:cs="Calibri"/>
                <w:szCs w:val="20"/>
              </w:rPr>
              <w:t>%)</w:t>
            </w:r>
          </w:p>
        </w:tc>
        <w:tc>
          <w:tcPr>
            <w:tcW w:w="979" w:type="dxa"/>
            <w:gridSpan w:val="2"/>
            <w:tcBorders>
              <w:top w:val="single" w:sz="12" w:space="0" w:color="auto"/>
              <w:bottom w:val="single" w:sz="12" w:space="0" w:color="auto"/>
            </w:tcBorders>
            <w:shd w:val="clear" w:color="auto" w:fill="auto"/>
            <w:vAlign w:val="center"/>
          </w:tcPr>
          <w:p w14:paraId="1907EE09" w14:textId="0105C1AE" w:rsidR="00B80585" w:rsidRPr="00B80585" w:rsidRDefault="00B80585" w:rsidP="00B80585">
            <w:pPr>
              <w:snapToGrid w:val="0"/>
              <w:jc w:val="center"/>
              <w:rPr>
                <w:rFonts w:ascii="Calibri" w:eastAsiaTheme="minorEastAsia" w:hAnsi="Calibri" w:cs="Calibri"/>
                <w:color w:val="404040" w:themeColor="text1" w:themeTint="BF"/>
                <w:sz w:val="20"/>
                <w:szCs w:val="20"/>
              </w:rPr>
            </w:pPr>
          </w:p>
        </w:tc>
        <w:tc>
          <w:tcPr>
            <w:tcW w:w="980" w:type="dxa"/>
            <w:tcBorders>
              <w:top w:val="single" w:sz="12" w:space="0" w:color="auto"/>
              <w:bottom w:val="single" w:sz="12" w:space="0" w:color="auto"/>
            </w:tcBorders>
            <w:shd w:val="clear" w:color="auto" w:fill="auto"/>
            <w:vAlign w:val="center"/>
          </w:tcPr>
          <w:p w14:paraId="60439A92" w14:textId="77777777" w:rsidR="00B80585" w:rsidRPr="00893BFB" w:rsidRDefault="00B80585" w:rsidP="00B80585">
            <w:pPr>
              <w:rPr>
                <w:rFonts w:ascii="Calibri" w:hAnsi="Calibri" w:cs="Calibri"/>
                <w:color w:val="C00000"/>
                <w:sz w:val="20"/>
                <w:szCs w:val="20"/>
              </w:rPr>
            </w:pPr>
          </w:p>
        </w:tc>
      </w:tr>
      <w:tr w:rsidR="00B80585" w:rsidRPr="00627F78" w14:paraId="26488EAA" w14:textId="77777777" w:rsidTr="00F934BC">
        <w:trPr>
          <w:trHeight w:val="159"/>
        </w:trPr>
        <w:tc>
          <w:tcPr>
            <w:tcW w:w="3441" w:type="dxa"/>
            <w:gridSpan w:val="2"/>
            <w:tcBorders>
              <w:top w:val="single" w:sz="12" w:space="0" w:color="auto"/>
              <w:bottom w:val="single" w:sz="12" w:space="0" w:color="auto"/>
            </w:tcBorders>
            <w:shd w:val="clear" w:color="auto" w:fill="auto"/>
            <w:vAlign w:val="center"/>
          </w:tcPr>
          <w:p w14:paraId="7C2C9763" w14:textId="2A4816F5" w:rsidR="00B80585" w:rsidRPr="009033BD" w:rsidRDefault="00B80585" w:rsidP="00B80585">
            <w:pPr>
              <w:rPr>
                <w:rFonts w:ascii="Calibri" w:hAnsi="Calibri" w:cs="Calibri"/>
                <w:bCs/>
                <w:sz w:val="20"/>
                <w:szCs w:val="20"/>
              </w:rPr>
            </w:pPr>
            <w:r w:rsidRPr="0078427A">
              <w:rPr>
                <w:rFonts w:ascii="Calibri" w:hAnsi="Calibri" w:cs="Calibri"/>
                <w:b/>
                <w:sz w:val="20"/>
                <w:szCs w:val="20"/>
              </w:rPr>
              <w:t>Guest lecture reflection</w:t>
            </w:r>
            <w:r w:rsidR="009033BD">
              <w:rPr>
                <w:rFonts w:ascii="Calibri" w:hAnsi="Calibri" w:cs="Calibri"/>
                <w:b/>
                <w:sz w:val="20"/>
                <w:szCs w:val="20"/>
              </w:rPr>
              <w:t xml:space="preserve"> (best 4 of 5)</w:t>
            </w:r>
          </w:p>
        </w:tc>
        <w:tc>
          <w:tcPr>
            <w:tcW w:w="979" w:type="dxa"/>
            <w:gridSpan w:val="2"/>
            <w:tcBorders>
              <w:top w:val="single" w:sz="12" w:space="0" w:color="auto"/>
              <w:bottom w:val="single" w:sz="12" w:space="0" w:color="auto"/>
            </w:tcBorders>
            <w:shd w:val="clear" w:color="auto" w:fill="auto"/>
            <w:vAlign w:val="center"/>
          </w:tcPr>
          <w:p w14:paraId="55B8AE52" w14:textId="2613782B" w:rsidR="00B80585" w:rsidRPr="00893BFB" w:rsidRDefault="00B80585" w:rsidP="00B80585">
            <w:pPr>
              <w:jc w:val="center"/>
              <w:rPr>
                <w:rFonts w:ascii="Calibri" w:hAnsi="Calibri" w:cs="Calibri"/>
                <w:iCs/>
                <w:color w:val="000000" w:themeColor="text1"/>
                <w:sz w:val="20"/>
                <w:szCs w:val="20"/>
              </w:rPr>
            </w:pPr>
            <w:r>
              <w:rPr>
                <w:rFonts w:ascii="Calibri" w:hAnsi="Calibri" w:cs="Calibri"/>
                <w:iCs/>
                <w:color w:val="000000" w:themeColor="text1"/>
                <w:sz w:val="20"/>
                <w:szCs w:val="20"/>
              </w:rPr>
              <w:t>10</w:t>
            </w:r>
            <w:r w:rsidRPr="00893BFB">
              <w:rPr>
                <w:rFonts w:ascii="Calibri" w:hAnsi="Calibri" w:cs="Calibri"/>
                <w:iCs/>
                <w:color w:val="000000" w:themeColor="text1"/>
                <w:sz w:val="20"/>
                <w:szCs w:val="20"/>
              </w:rPr>
              <w:t>%</w:t>
            </w:r>
          </w:p>
        </w:tc>
        <w:tc>
          <w:tcPr>
            <w:tcW w:w="980" w:type="dxa"/>
            <w:tcBorders>
              <w:top w:val="single" w:sz="12" w:space="0" w:color="auto"/>
              <w:bottom w:val="single" w:sz="12" w:space="0" w:color="auto"/>
            </w:tcBorders>
            <w:shd w:val="clear" w:color="auto" w:fill="auto"/>
            <w:vAlign w:val="center"/>
          </w:tcPr>
          <w:p w14:paraId="29045549" w14:textId="23708AA7" w:rsidR="00B80585" w:rsidRPr="00893BFB" w:rsidRDefault="00B80585" w:rsidP="00B80585">
            <w:pPr>
              <w:rPr>
                <w:rFonts w:ascii="Calibri" w:hAnsi="Calibri" w:cs="Calibri"/>
                <w:color w:val="C00000"/>
                <w:sz w:val="20"/>
                <w:szCs w:val="20"/>
              </w:rPr>
            </w:pPr>
            <w:r w:rsidRPr="00893BFB">
              <w:rPr>
                <w:rFonts w:ascii="Calibri" w:hAnsi="Calibri" w:cs="Calibri"/>
                <w:color w:val="C00000"/>
                <w:sz w:val="20"/>
                <w:szCs w:val="20"/>
                <w:shd w:val="clear" w:color="auto" w:fill="D9D9D9" w:themeFill="background1" w:themeFillShade="D9"/>
              </w:rPr>
              <w:t>N</w:t>
            </w:r>
            <w:r w:rsidRPr="00893BFB">
              <w:rPr>
                <w:rFonts w:ascii="Webdings" w:hAnsi="Webdings" w:cs="Calibri"/>
                <w:b/>
                <w:color w:val="C00000"/>
                <w:highlight w:val="lightGray"/>
              </w:rPr>
              <w:t></w:t>
            </w:r>
          </w:p>
        </w:tc>
      </w:tr>
      <w:tr w:rsidR="00B80585" w:rsidRPr="00627F78" w14:paraId="66EDAEF9" w14:textId="77777777" w:rsidTr="00F934BC">
        <w:tc>
          <w:tcPr>
            <w:tcW w:w="3441" w:type="dxa"/>
            <w:gridSpan w:val="2"/>
            <w:tcBorders>
              <w:top w:val="single" w:sz="12" w:space="0" w:color="auto"/>
              <w:bottom w:val="single" w:sz="12" w:space="0" w:color="auto"/>
            </w:tcBorders>
            <w:shd w:val="clear" w:color="auto" w:fill="auto"/>
            <w:vAlign w:val="center"/>
          </w:tcPr>
          <w:p w14:paraId="55D5B3A6" w14:textId="4414A9EA" w:rsidR="00B80585" w:rsidRPr="0078427A" w:rsidRDefault="00B80585" w:rsidP="00B80585">
            <w:pPr>
              <w:rPr>
                <w:rFonts w:ascii="Calibri" w:hAnsi="Calibri" w:cs="Calibri"/>
                <w:b/>
                <w:bCs/>
                <w:strike/>
                <w:sz w:val="20"/>
                <w:szCs w:val="20"/>
              </w:rPr>
            </w:pPr>
            <w:r w:rsidRPr="0078427A">
              <w:rPr>
                <w:rFonts w:ascii="Calibri" w:hAnsi="Calibri" w:cs="Calibri"/>
                <w:b/>
                <w:bCs/>
                <w:sz w:val="20"/>
                <w:szCs w:val="20"/>
              </w:rPr>
              <w:t xml:space="preserve">Quizzes – </w:t>
            </w:r>
            <w:r w:rsidR="004F78BF">
              <w:rPr>
                <w:rFonts w:ascii="Calibri" w:hAnsi="Calibri" w:cs="Calibri"/>
                <w:b/>
                <w:bCs/>
                <w:sz w:val="20"/>
                <w:szCs w:val="20"/>
              </w:rPr>
              <w:t>2 quizzes</w:t>
            </w:r>
          </w:p>
        </w:tc>
        <w:tc>
          <w:tcPr>
            <w:tcW w:w="979" w:type="dxa"/>
            <w:gridSpan w:val="2"/>
            <w:tcBorders>
              <w:top w:val="single" w:sz="12" w:space="0" w:color="auto"/>
              <w:bottom w:val="single" w:sz="12" w:space="0" w:color="auto"/>
            </w:tcBorders>
            <w:shd w:val="clear" w:color="auto" w:fill="auto"/>
            <w:vAlign w:val="center"/>
          </w:tcPr>
          <w:p w14:paraId="0259C32C" w14:textId="0B2DFE2F" w:rsidR="00B80585" w:rsidRPr="001B2577" w:rsidRDefault="00B80585" w:rsidP="00B80585">
            <w:pPr>
              <w:jc w:val="center"/>
              <w:rPr>
                <w:rFonts w:ascii="Calibri" w:hAnsi="Calibri" w:cs="Calibri"/>
                <w:iCs/>
                <w:strike/>
                <w:color w:val="000000" w:themeColor="text1"/>
                <w:sz w:val="20"/>
                <w:szCs w:val="20"/>
              </w:rPr>
            </w:pPr>
            <w:r>
              <w:rPr>
                <w:rFonts w:ascii="Calibri" w:hAnsi="Calibri" w:cs="Calibri"/>
                <w:iCs/>
                <w:color w:val="000000" w:themeColor="text1"/>
                <w:sz w:val="20"/>
                <w:szCs w:val="20"/>
              </w:rPr>
              <w:t>20</w:t>
            </w:r>
            <w:r w:rsidRPr="00893BFB">
              <w:rPr>
                <w:rFonts w:ascii="Calibri" w:hAnsi="Calibri" w:cs="Calibri"/>
                <w:iCs/>
                <w:color w:val="000000" w:themeColor="text1"/>
                <w:sz w:val="20"/>
                <w:szCs w:val="20"/>
              </w:rPr>
              <w:t>%</w:t>
            </w:r>
          </w:p>
        </w:tc>
        <w:tc>
          <w:tcPr>
            <w:tcW w:w="980" w:type="dxa"/>
            <w:tcBorders>
              <w:top w:val="single" w:sz="12" w:space="0" w:color="auto"/>
              <w:bottom w:val="single" w:sz="12" w:space="0" w:color="auto"/>
            </w:tcBorders>
            <w:shd w:val="clear" w:color="auto" w:fill="auto"/>
            <w:vAlign w:val="center"/>
          </w:tcPr>
          <w:p w14:paraId="48A1169F" w14:textId="20BE963C" w:rsidR="00B80585" w:rsidRPr="001B2577" w:rsidRDefault="00B80585" w:rsidP="00B80585">
            <w:pPr>
              <w:rPr>
                <w:rFonts w:ascii="Calibri" w:hAnsi="Calibri" w:cs="Calibri"/>
                <w:strike/>
                <w:color w:val="C00000"/>
                <w:sz w:val="20"/>
                <w:szCs w:val="20"/>
              </w:rPr>
            </w:pPr>
            <w:r w:rsidRPr="00893BFB">
              <w:rPr>
                <w:rFonts w:ascii="Calibri" w:hAnsi="Calibri" w:cs="Calibri"/>
                <w:color w:val="C00000"/>
                <w:sz w:val="20"/>
                <w:szCs w:val="20"/>
                <w:shd w:val="clear" w:color="auto" w:fill="D9D9D9" w:themeFill="background1" w:themeFillShade="D9"/>
              </w:rPr>
              <w:t>N</w:t>
            </w:r>
            <w:r w:rsidRPr="00893BFB">
              <w:rPr>
                <w:rFonts w:ascii="Webdings" w:hAnsi="Webdings" w:cs="Calibri"/>
                <w:b/>
                <w:color w:val="C00000"/>
                <w:highlight w:val="lightGray"/>
                <w:shd w:val="clear" w:color="auto" w:fill="D9D9D9" w:themeFill="background1" w:themeFillShade="D9"/>
              </w:rPr>
              <w:t></w:t>
            </w:r>
          </w:p>
        </w:tc>
      </w:tr>
      <w:tr w:rsidR="004F78BF" w:rsidRPr="00627F78" w14:paraId="2C40746C" w14:textId="77777777" w:rsidTr="00F934BC">
        <w:tc>
          <w:tcPr>
            <w:tcW w:w="3441" w:type="dxa"/>
            <w:gridSpan w:val="2"/>
            <w:tcBorders>
              <w:top w:val="single" w:sz="12" w:space="0" w:color="auto"/>
              <w:bottom w:val="single" w:sz="12" w:space="0" w:color="auto"/>
            </w:tcBorders>
            <w:shd w:val="clear" w:color="auto" w:fill="auto"/>
            <w:vAlign w:val="center"/>
          </w:tcPr>
          <w:p w14:paraId="630297B9" w14:textId="7A505526" w:rsidR="004F78BF" w:rsidRPr="004F78BF" w:rsidRDefault="004F78BF" w:rsidP="00CA6354">
            <w:pPr>
              <w:pStyle w:val="ListParagraph"/>
              <w:numPr>
                <w:ilvl w:val="0"/>
                <w:numId w:val="10"/>
              </w:numPr>
              <w:snapToGrid w:val="0"/>
              <w:spacing w:after="0" w:line="240" w:lineRule="auto"/>
              <w:contextualSpacing w:val="0"/>
              <w:rPr>
                <w:rFonts w:cs="Calibri"/>
                <w:szCs w:val="20"/>
              </w:rPr>
            </w:pPr>
            <w:r w:rsidRPr="004F78BF">
              <w:rPr>
                <w:rFonts w:cs="Calibri"/>
                <w:szCs w:val="20"/>
              </w:rPr>
              <w:t>Quiz 1 (1</w:t>
            </w:r>
            <w:r w:rsidR="00E072F4">
              <w:rPr>
                <w:rFonts w:cs="Calibri"/>
                <w:szCs w:val="20"/>
              </w:rPr>
              <w:t>5</w:t>
            </w:r>
            <w:r w:rsidRPr="004F78BF">
              <w:rPr>
                <w:rFonts w:cs="Calibri"/>
                <w:szCs w:val="20"/>
              </w:rPr>
              <w:t>%)</w:t>
            </w:r>
          </w:p>
        </w:tc>
        <w:tc>
          <w:tcPr>
            <w:tcW w:w="979" w:type="dxa"/>
            <w:gridSpan w:val="2"/>
            <w:tcBorders>
              <w:top w:val="single" w:sz="12" w:space="0" w:color="auto"/>
              <w:bottom w:val="single" w:sz="12" w:space="0" w:color="auto"/>
            </w:tcBorders>
            <w:shd w:val="clear" w:color="auto" w:fill="auto"/>
            <w:vAlign w:val="center"/>
          </w:tcPr>
          <w:p w14:paraId="758374DD" w14:textId="77777777" w:rsidR="004F78BF" w:rsidRDefault="004F78BF" w:rsidP="00B80585">
            <w:pPr>
              <w:jc w:val="center"/>
              <w:rPr>
                <w:rFonts w:ascii="Calibri" w:hAnsi="Calibri" w:cs="Calibri"/>
                <w:iCs/>
                <w:color w:val="000000" w:themeColor="text1"/>
                <w:sz w:val="20"/>
                <w:szCs w:val="20"/>
              </w:rPr>
            </w:pPr>
          </w:p>
        </w:tc>
        <w:tc>
          <w:tcPr>
            <w:tcW w:w="980" w:type="dxa"/>
            <w:tcBorders>
              <w:top w:val="single" w:sz="12" w:space="0" w:color="auto"/>
              <w:bottom w:val="single" w:sz="12" w:space="0" w:color="auto"/>
            </w:tcBorders>
            <w:shd w:val="clear" w:color="auto" w:fill="auto"/>
            <w:vAlign w:val="center"/>
          </w:tcPr>
          <w:p w14:paraId="4F272843" w14:textId="77777777" w:rsidR="004F78BF" w:rsidRPr="00893BFB" w:rsidRDefault="004F78BF" w:rsidP="00B80585">
            <w:pPr>
              <w:rPr>
                <w:rFonts w:ascii="Calibri" w:hAnsi="Calibri" w:cs="Calibri"/>
                <w:color w:val="C00000"/>
                <w:sz w:val="20"/>
                <w:szCs w:val="20"/>
                <w:shd w:val="clear" w:color="auto" w:fill="D9D9D9" w:themeFill="background1" w:themeFillShade="D9"/>
              </w:rPr>
            </w:pPr>
          </w:p>
        </w:tc>
      </w:tr>
      <w:tr w:rsidR="004F78BF" w:rsidRPr="00627F78" w14:paraId="12578CCC" w14:textId="77777777" w:rsidTr="00F934BC">
        <w:tc>
          <w:tcPr>
            <w:tcW w:w="3441" w:type="dxa"/>
            <w:gridSpan w:val="2"/>
            <w:tcBorders>
              <w:top w:val="single" w:sz="12" w:space="0" w:color="auto"/>
              <w:bottom w:val="single" w:sz="12" w:space="0" w:color="auto"/>
            </w:tcBorders>
            <w:shd w:val="clear" w:color="auto" w:fill="auto"/>
            <w:vAlign w:val="center"/>
          </w:tcPr>
          <w:p w14:paraId="724FACD7" w14:textId="7B3418BE" w:rsidR="004F78BF" w:rsidRPr="004F78BF" w:rsidRDefault="004F78BF" w:rsidP="00CA6354">
            <w:pPr>
              <w:pStyle w:val="ListParagraph"/>
              <w:numPr>
                <w:ilvl w:val="0"/>
                <w:numId w:val="10"/>
              </w:numPr>
              <w:snapToGrid w:val="0"/>
              <w:spacing w:after="0" w:line="240" w:lineRule="auto"/>
              <w:contextualSpacing w:val="0"/>
              <w:rPr>
                <w:rFonts w:cs="Calibri"/>
                <w:szCs w:val="20"/>
              </w:rPr>
            </w:pPr>
            <w:r w:rsidRPr="004F78BF">
              <w:rPr>
                <w:rFonts w:cs="Calibri"/>
                <w:szCs w:val="20"/>
              </w:rPr>
              <w:t>Quiz 2 (</w:t>
            </w:r>
            <w:r w:rsidR="00E072F4">
              <w:rPr>
                <w:rFonts w:cs="Calibri"/>
                <w:szCs w:val="20"/>
              </w:rPr>
              <w:t>5</w:t>
            </w:r>
            <w:r w:rsidRPr="004F78BF">
              <w:rPr>
                <w:rFonts w:cs="Calibri"/>
                <w:szCs w:val="20"/>
              </w:rPr>
              <w:t>%)</w:t>
            </w:r>
          </w:p>
        </w:tc>
        <w:tc>
          <w:tcPr>
            <w:tcW w:w="979" w:type="dxa"/>
            <w:gridSpan w:val="2"/>
            <w:tcBorders>
              <w:top w:val="single" w:sz="12" w:space="0" w:color="auto"/>
              <w:bottom w:val="single" w:sz="12" w:space="0" w:color="auto"/>
            </w:tcBorders>
            <w:shd w:val="clear" w:color="auto" w:fill="auto"/>
            <w:vAlign w:val="center"/>
          </w:tcPr>
          <w:p w14:paraId="75A6A34C" w14:textId="77777777" w:rsidR="004F78BF" w:rsidRDefault="004F78BF" w:rsidP="00B80585">
            <w:pPr>
              <w:jc w:val="center"/>
              <w:rPr>
                <w:rFonts w:ascii="Calibri" w:hAnsi="Calibri" w:cs="Calibri"/>
                <w:iCs/>
                <w:color w:val="000000" w:themeColor="text1"/>
                <w:sz w:val="20"/>
                <w:szCs w:val="20"/>
              </w:rPr>
            </w:pPr>
          </w:p>
        </w:tc>
        <w:tc>
          <w:tcPr>
            <w:tcW w:w="980" w:type="dxa"/>
            <w:tcBorders>
              <w:top w:val="single" w:sz="12" w:space="0" w:color="auto"/>
              <w:bottom w:val="single" w:sz="12" w:space="0" w:color="auto"/>
            </w:tcBorders>
            <w:shd w:val="clear" w:color="auto" w:fill="auto"/>
            <w:vAlign w:val="center"/>
          </w:tcPr>
          <w:p w14:paraId="14D389BB" w14:textId="77777777" w:rsidR="004F78BF" w:rsidRPr="00893BFB" w:rsidRDefault="004F78BF" w:rsidP="00B80585">
            <w:pPr>
              <w:rPr>
                <w:rFonts w:ascii="Calibri" w:hAnsi="Calibri" w:cs="Calibri"/>
                <w:color w:val="C00000"/>
                <w:sz w:val="20"/>
                <w:szCs w:val="20"/>
                <w:shd w:val="clear" w:color="auto" w:fill="D9D9D9" w:themeFill="background1" w:themeFillShade="D9"/>
              </w:rPr>
            </w:pPr>
          </w:p>
        </w:tc>
      </w:tr>
      <w:tr w:rsidR="00B80585" w:rsidRPr="00893BFB" w14:paraId="301CE6C8" w14:textId="77777777" w:rsidTr="00A902F5">
        <w:tc>
          <w:tcPr>
            <w:tcW w:w="3441" w:type="dxa"/>
            <w:gridSpan w:val="2"/>
            <w:tcBorders>
              <w:top w:val="single" w:sz="12" w:space="0" w:color="auto"/>
              <w:bottom w:val="single" w:sz="12" w:space="0" w:color="auto"/>
            </w:tcBorders>
            <w:shd w:val="clear" w:color="auto" w:fill="auto"/>
            <w:vAlign w:val="center"/>
          </w:tcPr>
          <w:p w14:paraId="453938B4" w14:textId="10B4DE7F" w:rsidR="00B80585" w:rsidRPr="0078427A" w:rsidRDefault="009D1CDC" w:rsidP="00B80585">
            <w:pPr>
              <w:rPr>
                <w:rFonts w:ascii="Calibri" w:hAnsi="Calibri" w:cs="Calibri"/>
                <w:b/>
                <w:bCs/>
                <w:sz w:val="20"/>
                <w:szCs w:val="20"/>
              </w:rPr>
            </w:pPr>
            <w:r>
              <w:rPr>
                <w:rFonts w:ascii="Calibri" w:hAnsi="Calibri" w:cs="Calibri"/>
                <w:b/>
                <w:bCs/>
                <w:sz w:val="20"/>
                <w:szCs w:val="20"/>
              </w:rPr>
              <w:t xml:space="preserve">Individual </w:t>
            </w:r>
            <w:r w:rsidR="00B61930">
              <w:rPr>
                <w:rFonts w:ascii="Calibri" w:hAnsi="Calibri" w:cs="Calibri"/>
                <w:b/>
                <w:bCs/>
                <w:sz w:val="20"/>
                <w:szCs w:val="20"/>
              </w:rPr>
              <w:t>P</w:t>
            </w:r>
            <w:r w:rsidR="009033BD">
              <w:rPr>
                <w:rFonts w:ascii="Calibri" w:hAnsi="Calibri" w:cs="Calibri"/>
                <w:b/>
                <w:bCs/>
                <w:sz w:val="20"/>
                <w:szCs w:val="20"/>
              </w:rPr>
              <w:t>erformance</w:t>
            </w:r>
          </w:p>
        </w:tc>
        <w:tc>
          <w:tcPr>
            <w:tcW w:w="979" w:type="dxa"/>
            <w:gridSpan w:val="2"/>
            <w:tcBorders>
              <w:top w:val="single" w:sz="12" w:space="0" w:color="auto"/>
              <w:bottom w:val="single" w:sz="12" w:space="0" w:color="auto"/>
            </w:tcBorders>
            <w:shd w:val="clear" w:color="auto" w:fill="auto"/>
            <w:vAlign w:val="center"/>
          </w:tcPr>
          <w:p w14:paraId="3F413100" w14:textId="526CE409" w:rsidR="00B80585" w:rsidRPr="001B2577" w:rsidRDefault="009033BD" w:rsidP="00B80585">
            <w:pPr>
              <w:jc w:val="center"/>
              <w:rPr>
                <w:rFonts w:ascii="Calibri" w:hAnsi="Calibri" w:cs="Calibri"/>
                <w:b/>
                <w:iCs/>
                <w:color w:val="000000" w:themeColor="text1"/>
                <w:sz w:val="20"/>
                <w:szCs w:val="20"/>
              </w:rPr>
            </w:pPr>
            <w:r>
              <w:rPr>
                <w:rFonts w:ascii="Calibri" w:hAnsi="Calibri" w:cs="Calibri"/>
                <w:iCs/>
                <w:color w:val="000000" w:themeColor="text1"/>
                <w:sz w:val="20"/>
                <w:szCs w:val="20"/>
              </w:rPr>
              <w:t>30%</w:t>
            </w:r>
          </w:p>
        </w:tc>
        <w:tc>
          <w:tcPr>
            <w:tcW w:w="980" w:type="dxa"/>
            <w:tcBorders>
              <w:top w:val="single" w:sz="12" w:space="0" w:color="auto"/>
              <w:bottom w:val="single" w:sz="12" w:space="0" w:color="auto"/>
            </w:tcBorders>
            <w:shd w:val="clear" w:color="auto" w:fill="auto"/>
            <w:vAlign w:val="center"/>
          </w:tcPr>
          <w:p w14:paraId="43019E26" w14:textId="6A3C2948" w:rsidR="00B80585" w:rsidRPr="001B2577" w:rsidRDefault="00B80585" w:rsidP="00B80585">
            <w:pPr>
              <w:rPr>
                <w:rFonts w:ascii="Calibri" w:hAnsi="Calibri" w:cs="Calibri"/>
                <w:b/>
                <w:iCs/>
                <w:color w:val="C00000"/>
                <w:sz w:val="20"/>
                <w:szCs w:val="20"/>
              </w:rPr>
            </w:pPr>
          </w:p>
        </w:tc>
      </w:tr>
      <w:tr w:rsidR="009033BD" w:rsidRPr="00893BFB" w14:paraId="1A2991AA" w14:textId="77777777" w:rsidTr="00CD02C2">
        <w:tc>
          <w:tcPr>
            <w:tcW w:w="3240" w:type="dxa"/>
            <w:tcBorders>
              <w:top w:val="single" w:sz="12" w:space="0" w:color="auto"/>
              <w:bottom w:val="single" w:sz="12" w:space="0" w:color="auto"/>
            </w:tcBorders>
            <w:shd w:val="clear" w:color="auto" w:fill="auto"/>
            <w:vAlign w:val="center"/>
          </w:tcPr>
          <w:p w14:paraId="7F4CCE93" w14:textId="1891762F" w:rsidR="009033BD" w:rsidRPr="009033BD" w:rsidRDefault="009033BD" w:rsidP="00CA6354">
            <w:pPr>
              <w:pStyle w:val="ListParagraph"/>
              <w:numPr>
                <w:ilvl w:val="0"/>
                <w:numId w:val="10"/>
              </w:numPr>
              <w:snapToGrid w:val="0"/>
              <w:spacing w:after="0" w:line="240" w:lineRule="auto"/>
              <w:contextualSpacing w:val="0"/>
              <w:rPr>
                <w:rFonts w:cs="Calibri"/>
                <w:szCs w:val="20"/>
              </w:rPr>
            </w:pPr>
            <w:r w:rsidRPr="009033BD">
              <w:rPr>
                <w:rFonts w:cs="Calibri"/>
                <w:szCs w:val="20"/>
              </w:rPr>
              <w:t>Class activities (10%)</w:t>
            </w:r>
          </w:p>
        </w:tc>
        <w:tc>
          <w:tcPr>
            <w:tcW w:w="1180" w:type="dxa"/>
            <w:gridSpan w:val="3"/>
            <w:tcBorders>
              <w:top w:val="single" w:sz="12" w:space="0" w:color="auto"/>
              <w:bottom w:val="single" w:sz="12" w:space="0" w:color="auto"/>
            </w:tcBorders>
            <w:shd w:val="clear" w:color="auto" w:fill="auto"/>
            <w:vAlign w:val="center"/>
          </w:tcPr>
          <w:p w14:paraId="409DC6C0" w14:textId="07246F1B" w:rsidR="009033BD" w:rsidRPr="009033BD" w:rsidRDefault="00CD02C2" w:rsidP="009033BD">
            <w:pPr>
              <w:snapToGrid w:val="0"/>
              <w:ind w:left="360"/>
              <w:rPr>
                <w:rFonts w:ascii="Calibri" w:eastAsiaTheme="minorEastAsia" w:hAnsi="Calibri" w:cs="Calibri"/>
                <w:color w:val="404040" w:themeColor="text1" w:themeTint="BF"/>
                <w:sz w:val="20"/>
                <w:szCs w:val="20"/>
              </w:rPr>
            </w:pPr>
            <w:r w:rsidRPr="00893BFB">
              <w:rPr>
                <w:rFonts w:ascii="Calibri" w:hAnsi="Calibri" w:cs="Calibri"/>
                <w:color w:val="C00000"/>
                <w:sz w:val="20"/>
                <w:szCs w:val="20"/>
              </w:rPr>
              <w:t xml:space="preserve">C </w:t>
            </w:r>
            <w:r w:rsidRPr="00893BFB">
              <w:rPr>
                <w:rFonts w:ascii="Webdings" w:hAnsi="Webdings" w:cs="Calibri"/>
                <w:color w:val="C00000"/>
              </w:rPr>
              <w:t></w:t>
            </w:r>
          </w:p>
        </w:tc>
        <w:tc>
          <w:tcPr>
            <w:tcW w:w="980" w:type="dxa"/>
            <w:tcBorders>
              <w:top w:val="single" w:sz="12" w:space="0" w:color="auto"/>
              <w:bottom w:val="single" w:sz="12" w:space="0" w:color="auto"/>
            </w:tcBorders>
            <w:shd w:val="clear" w:color="auto" w:fill="auto"/>
            <w:vAlign w:val="center"/>
          </w:tcPr>
          <w:p w14:paraId="7FDE9C92" w14:textId="77777777" w:rsidR="009033BD" w:rsidRPr="009033BD" w:rsidRDefault="009033BD" w:rsidP="009033BD">
            <w:pPr>
              <w:snapToGrid w:val="0"/>
              <w:ind w:left="360"/>
              <w:rPr>
                <w:rFonts w:ascii="Calibri" w:eastAsiaTheme="minorEastAsia" w:hAnsi="Calibri" w:cs="Calibri"/>
                <w:color w:val="404040" w:themeColor="text1" w:themeTint="BF"/>
                <w:sz w:val="20"/>
                <w:szCs w:val="20"/>
              </w:rPr>
            </w:pPr>
          </w:p>
        </w:tc>
      </w:tr>
      <w:tr w:rsidR="009033BD" w:rsidRPr="00893BFB" w14:paraId="21B54044" w14:textId="77777777" w:rsidTr="00A902F5">
        <w:tc>
          <w:tcPr>
            <w:tcW w:w="3441" w:type="dxa"/>
            <w:gridSpan w:val="2"/>
            <w:tcBorders>
              <w:top w:val="single" w:sz="12" w:space="0" w:color="auto"/>
              <w:bottom w:val="single" w:sz="12" w:space="0" w:color="auto"/>
            </w:tcBorders>
            <w:shd w:val="clear" w:color="auto" w:fill="auto"/>
            <w:vAlign w:val="center"/>
          </w:tcPr>
          <w:p w14:paraId="587ED37D" w14:textId="03263C95" w:rsidR="009033BD" w:rsidRDefault="009033BD" w:rsidP="00CA6354">
            <w:pPr>
              <w:pStyle w:val="ListParagraph"/>
              <w:numPr>
                <w:ilvl w:val="0"/>
                <w:numId w:val="10"/>
              </w:numPr>
              <w:snapToGrid w:val="0"/>
              <w:spacing w:after="0" w:line="240" w:lineRule="auto"/>
              <w:contextualSpacing w:val="0"/>
              <w:rPr>
                <w:rFonts w:cs="Calibri"/>
                <w:b/>
                <w:bCs/>
                <w:szCs w:val="20"/>
              </w:rPr>
            </w:pPr>
            <w:r w:rsidRPr="009033BD">
              <w:rPr>
                <w:rFonts w:cs="Calibri"/>
                <w:szCs w:val="20"/>
              </w:rPr>
              <w:t>Sales simulation (20%)</w:t>
            </w:r>
          </w:p>
        </w:tc>
        <w:tc>
          <w:tcPr>
            <w:tcW w:w="979" w:type="dxa"/>
            <w:gridSpan w:val="2"/>
            <w:tcBorders>
              <w:top w:val="single" w:sz="12" w:space="0" w:color="auto"/>
              <w:bottom w:val="single" w:sz="12" w:space="0" w:color="auto"/>
            </w:tcBorders>
            <w:shd w:val="clear" w:color="auto" w:fill="auto"/>
            <w:vAlign w:val="center"/>
          </w:tcPr>
          <w:p w14:paraId="148459A0" w14:textId="690A5A32" w:rsidR="009033BD" w:rsidRDefault="00CD02C2" w:rsidP="00B80585">
            <w:pPr>
              <w:jc w:val="center"/>
              <w:rPr>
                <w:rFonts w:ascii="Calibri" w:hAnsi="Calibri" w:cs="Calibri"/>
                <w:iCs/>
                <w:color w:val="000000" w:themeColor="text1"/>
                <w:sz w:val="20"/>
                <w:szCs w:val="20"/>
              </w:rPr>
            </w:pPr>
            <w:r w:rsidRPr="001B2577">
              <w:rPr>
                <w:rFonts w:ascii="Calibri" w:hAnsi="Calibri" w:cs="Calibri"/>
                <w:color w:val="C00000"/>
                <w:sz w:val="20"/>
                <w:szCs w:val="20"/>
                <w:shd w:val="clear" w:color="auto" w:fill="D9D9D9" w:themeFill="background1" w:themeFillShade="D9"/>
              </w:rPr>
              <w:t>N</w:t>
            </w:r>
            <w:r w:rsidRPr="001B2577">
              <w:rPr>
                <w:rFonts w:ascii="Webdings" w:hAnsi="Webdings" w:cs="Calibri"/>
                <w:b/>
                <w:color w:val="C00000"/>
                <w:highlight w:val="lightGray"/>
                <w:shd w:val="clear" w:color="auto" w:fill="D9D9D9" w:themeFill="background1" w:themeFillShade="D9"/>
              </w:rPr>
              <w:t></w:t>
            </w:r>
          </w:p>
        </w:tc>
        <w:tc>
          <w:tcPr>
            <w:tcW w:w="980" w:type="dxa"/>
            <w:tcBorders>
              <w:top w:val="single" w:sz="12" w:space="0" w:color="auto"/>
              <w:bottom w:val="single" w:sz="12" w:space="0" w:color="auto"/>
            </w:tcBorders>
            <w:shd w:val="clear" w:color="auto" w:fill="auto"/>
            <w:vAlign w:val="center"/>
          </w:tcPr>
          <w:p w14:paraId="346F023A" w14:textId="77777777" w:rsidR="009033BD" w:rsidRPr="001B2577" w:rsidRDefault="009033BD" w:rsidP="00B80585">
            <w:pPr>
              <w:rPr>
                <w:rFonts w:ascii="Calibri" w:hAnsi="Calibri" w:cs="Calibri"/>
                <w:color w:val="C00000"/>
                <w:sz w:val="20"/>
                <w:szCs w:val="20"/>
                <w:shd w:val="clear" w:color="auto" w:fill="D9D9D9" w:themeFill="background1" w:themeFillShade="D9"/>
              </w:rPr>
            </w:pPr>
          </w:p>
        </w:tc>
      </w:tr>
    </w:tbl>
    <w:p w14:paraId="78FD61DA" w14:textId="5B2BAB11" w:rsidR="008858E5" w:rsidRDefault="008858E5" w:rsidP="008858E5">
      <w:pPr>
        <w:rPr>
          <w:rFonts w:ascii="Calibri" w:hAnsi="Calibri" w:cs="Calibri"/>
        </w:rPr>
      </w:pPr>
    </w:p>
    <w:p w14:paraId="354E9A12" w14:textId="77777777" w:rsidR="00893BFB" w:rsidRDefault="00893BFB" w:rsidP="008858E5">
      <w:pPr>
        <w:rPr>
          <w:rFonts w:ascii="Calibri" w:hAnsi="Calibri" w:cs="Calibri"/>
        </w:rPr>
      </w:pPr>
    </w:p>
    <w:p w14:paraId="5566E4EB" w14:textId="77777777" w:rsidR="00C9208A" w:rsidRPr="00627F78" w:rsidRDefault="00C9208A" w:rsidP="008858E5">
      <w:pPr>
        <w:rPr>
          <w:rFonts w:ascii="Calibri" w:hAnsi="Calibri" w:cs="Calibri"/>
        </w:rPr>
      </w:pPr>
    </w:p>
    <w:p w14:paraId="2B9FEADF" w14:textId="0A0D45C4" w:rsidR="008858E5" w:rsidRPr="00627F78" w:rsidRDefault="008858E5" w:rsidP="008858E5">
      <w:pPr>
        <w:rPr>
          <w:rFonts w:ascii="Calibri" w:hAnsi="Calibri" w:cs="Calibri"/>
        </w:rPr>
      </w:pPr>
    </w:p>
    <w:p w14:paraId="35CA2031" w14:textId="3438E0F2" w:rsidR="008858E5" w:rsidRDefault="008858E5" w:rsidP="0074155B">
      <w:pPr>
        <w:adjustRightInd w:val="0"/>
        <w:snapToGrid w:val="0"/>
        <w:spacing w:before="120" w:after="120"/>
        <w:ind w:left="187"/>
        <w:rPr>
          <w:rFonts w:ascii="Cambria" w:hAnsi="Cambria" w:cs="Times New Roman (Body CS)"/>
          <w:b/>
          <w:caps/>
          <w:color w:val="C00000"/>
        </w:rPr>
      </w:pPr>
    </w:p>
    <w:p w14:paraId="7EBA4B3C" w14:textId="054F9398" w:rsidR="008858E5" w:rsidRDefault="008858E5" w:rsidP="0074155B">
      <w:pPr>
        <w:adjustRightInd w:val="0"/>
        <w:snapToGrid w:val="0"/>
        <w:spacing w:before="120" w:after="120"/>
        <w:ind w:left="187"/>
        <w:rPr>
          <w:rFonts w:ascii="Cambria" w:hAnsi="Cambria" w:cs="Times New Roman (Body CS)"/>
          <w:b/>
          <w:caps/>
          <w:color w:val="C00000"/>
        </w:rPr>
      </w:pPr>
    </w:p>
    <w:p w14:paraId="35A3EC43" w14:textId="00C7E199" w:rsidR="008858E5" w:rsidRDefault="008858E5" w:rsidP="0074155B">
      <w:pPr>
        <w:adjustRightInd w:val="0"/>
        <w:snapToGrid w:val="0"/>
        <w:spacing w:before="120" w:after="120"/>
        <w:ind w:left="187"/>
        <w:rPr>
          <w:rFonts w:ascii="Cambria" w:hAnsi="Cambria" w:cs="Times New Roman (Body CS)"/>
          <w:b/>
          <w:caps/>
          <w:color w:val="C00000"/>
        </w:rPr>
      </w:pPr>
    </w:p>
    <w:p w14:paraId="0FF8ED34" w14:textId="251C424E" w:rsidR="008858E5" w:rsidRDefault="008858E5" w:rsidP="0074155B">
      <w:pPr>
        <w:adjustRightInd w:val="0"/>
        <w:snapToGrid w:val="0"/>
        <w:spacing w:before="120" w:after="120"/>
        <w:ind w:left="187"/>
        <w:rPr>
          <w:rFonts w:ascii="Cambria" w:hAnsi="Cambria" w:cs="Times New Roman (Body CS)"/>
          <w:b/>
          <w:caps/>
          <w:color w:val="C00000"/>
        </w:rPr>
      </w:pPr>
    </w:p>
    <w:p w14:paraId="3624A49E" w14:textId="4642AFDF" w:rsidR="008E3B98" w:rsidRDefault="008E3B98" w:rsidP="0074155B">
      <w:pPr>
        <w:adjustRightInd w:val="0"/>
        <w:snapToGrid w:val="0"/>
        <w:spacing w:before="120" w:after="120"/>
        <w:ind w:left="187"/>
        <w:rPr>
          <w:rFonts w:ascii="Cambria" w:hAnsi="Cambria" w:cs="Times New Roman (Body CS)"/>
          <w:b/>
          <w:caps/>
          <w:color w:val="C00000"/>
        </w:rPr>
      </w:pPr>
    </w:p>
    <w:p w14:paraId="05FFE9A8" w14:textId="77777777" w:rsidR="00893BFB" w:rsidRDefault="00893BFB" w:rsidP="00A95327">
      <w:pPr>
        <w:contextualSpacing/>
        <w:rPr>
          <w:rFonts w:ascii="Cambria" w:hAnsi="Cambria" w:cs="Times New Roman (Body CS)"/>
          <w:b/>
          <w:caps/>
          <w:color w:val="C00000"/>
          <w:sz w:val="20"/>
          <w:szCs w:val="20"/>
        </w:rPr>
      </w:pPr>
    </w:p>
    <w:p w14:paraId="1C3F3FD3" w14:textId="77777777" w:rsidR="0078427A" w:rsidRDefault="0078427A" w:rsidP="00A95327">
      <w:pPr>
        <w:contextualSpacing/>
        <w:rPr>
          <w:rFonts w:asciiTheme="majorHAnsi" w:hAnsiTheme="majorHAnsi" w:cs="Calibri (Headings)"/>
          <w:b/>
          <w:color w:val="C00000"/>
          <w:sz w:val="20"/>
          <w:szCs w:val="20"/>
        </w:rPr>
      </w:pPr>
    </w:p>
    <w:p w14:paraId="6F439BFE" w14:textId="77777777" w:rsidR="0078427A" w:rsidRDefault="0078427A" w:rsidP="00A95327">
      <w:pPr>
        <w:contextualSpacing/>
        <w:rPr>
          <w:rFonts w:asciiTheme="majorHAnsi" w:hAnsiTheme="majorHAnsi" w:cs="Calibri (Headings)"/>
          <w:b/>
          <w:color w:val="C00000"/>
          <w:sz w:val="20"/>
          <w:szCs w:val="20"/>
        </w:rPr>
      </w:pPr>
    </w:p>
    <w:p w14:paraId="7A5C0AD4" w14:textId="77777777" w:rsidR="0078427A" w:rsidRDefault="0078427A" w:rsidP="00A95327">
      <w:pPr>
        <w:contextualSpacing/>
        <w:rPr>
          <w:rFonts w:asciiTheme="majorHAnsi" w:hAnsiTheme="majorHAnsi" w:cs="Calibri (Headings)"/>
          <w:b/>
          <w:color w:val="C00000"/>
          <w:sz w:val="20"/>
          <w:szCs w:val="20"/>
        </w:rPr>
      </w:pPr>
    </w:p>
    <w:p w14:paraId="66EBC5C2" w14:textId="0CF27B24" w:rsidR="00584ACA" w:rsidRDefault="00153D5E" w:rsidP="00A95327">
      <w:pPr>
        <w:contextualSpacing/>
        <w:rPr>
          <w:rStyle w:val="Hyperlink"/>
          <w:rFonts w:ascii="Calibri" w:hAnsi="Calibri" w:cs="Calibri"/>
          <w:sz w:val="20"/>
          <w:szCs w:val="20"/>
        </w:rPr>
      </w:pPr>
      <w:r w:rsidRPr="007462D4">
        <w:rPr>
          <w:rFonts w:ascii="Calibri" w:hAnsi="Calibri" w:cs="Calibri"/>
          <w:b/>
          <w:caps/>
          <w:color w:val="C00000"/>
        </w:rPr>
        <w:t>Academic Conduct:</w:t>
      </w:r>
      <w:r w:rsidRPr="00415773">
        <w:rPr>
          <w:rFonts w:ascii="Cambria" w:hAnsi="Cambria" w:cs="Times New Roman (Body CS)"/>
          <w:b/>
          <w:caps/>
          <w:color w:val="C00000"/>
          <w:sz w:val="20"/>
          <w:szCs w:val="20"/>
        </w:rPr>
        <w:t xml:space="preserve"> </w:t>
      </w:r>
      <w:r w:rsidRPr="00415773">
        <w:rPr>
          <w:rFonts w:ascii="Calibri" w:hAnsi="Calibri" w:cs="Calibri"/>
          <w:b/>
          <w:noProof/>
          <w:sz w:val="20"/>
          <w:szCs w:val="20"/>
        </w:rPr>
        <mc:AlternateContent>
          <mc:Choice Requires="wpi">
            <w:drawing>
              <wp:anchor distT="0" distB="0" distL="114300" distR="114300" simplePos="0" relativeHeight="251663360" behindDoc="0" locked="0" layoutInCell="1" allowOverlap="1" wp14:anchorId="04734781" wp14:editId="558AE386">
                <wp:simplePos x="0" y="0"/>
                <wp:positionH relativeFrom="column">
                  <wp:posOffset>30410</wp:posOffset>
                </wp:positionH>
                <wp:positionV relativeFrom="paragraph">
                  <wp:posOffset>39945</wp:posOffset>
                </wp:positionV>
                <wp:extent cx="12960" cy="6480"/>
                <wp:effectExtent l="38100" t="38100" r="44450" b="50800"/>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12700" cy="6350"/>
                      </w14:xfrm>
                    </w14:contentPart>
                  </a:graphicData>
                </a:graphic>
              </wp:anchor>
            </w:drawing>
          </mc:Choice>
          <mc:Fallback>
            <w:pict>
              <v:shapetype w14:anchorId="0A5FF2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9pt;margin-top:2.7pt;width:1.9pt;height: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">
                <v:imagedata r:id="rId17" o:title=""/>
              </v:shape>
            </w:pict>
          </mc:Fallback>
        </mc:AlternateContent>
      </w:r>
      <w:r w:rsidRPr="00415773">
        <w:rPr>
          <w:rFonts w:ascii="Calibri" w:hAnsi="Calibri" w:cs="Calibri"/>
          <w:sz w:val="20"/>
          <w:szCs w:val="20"/>
        </w:rPr>
        <w:t xml:space="preserve">If a student is suspected of, or reported to have committed, academic misconduct in this course, </w:t>
      </w:r>
      <w:r w:rsidR="00E83236" w:rsidRPr="00415773">
        <w:rPr>
          <w:rFonts w:ascii="Calibri" w:hAnsi="Calibri" w:cs="Calibri"/>
          <w:sz w:val="20"/>
          <w:szCs w:val="20"/>
        </w:rPr>
        <w:t>University Rules obligate me</w:t>
      </w:r>
      <w:r w:rsidRPr="00415773">
        <w:rPr>
          <w:rFonts w:ascii="Calibri" w:hAnsi="Calibri" w:cs="Calibri"/>
          <w:sz w:val="20"/>
          <w:szCs w:val="20"/>
        </w:rPr>
        <w:t xml:space="preserve"> to report my suspicions to COAM. If you have questions about the above policy or what constitutes academic misconduct in this course, please contact me. See OSU Prohibited Conduct – </w:t>
      </w:r>
      <w:hyperlink r:id="rId18" w:history="1">
        <w:r w:rsidRPr="00415773">
          <w:rPr>
            <w:rStyle w:val="Hyperlink"/>
            <w:rFonts w:ascii="Calibri" w:hAnsi="Calibri" w:cs="Calibri"/>
            <w:sz w:val="20"/>
            <w:szCs w:val="20"/>
          </w:rPr>
          <w:t>Section 3335-23-04(A)</w:t>
        </w:r>
      </w:hyperlink>
    </w:p>
    <w:p w14:paraId="1833DAD1" w14:textId="54B0C19C" w:rsidR="00F934BC" w:rsidRPr="00F934BC" w:rsidRDefault="00F934BC" w:rsidP="00A95327">
      <w:pPr>
        <w:rPr>
          <w:rFonts w:ascii="Calibri" w:hAnsi="Calibri" w:cs="Calibri"/>
          <w:sz w:val="20"/>
          <w:szCs w:val="20"/>
        </w:rPr>
      </w:pPr>
      <w:r w:rsidRPr="007462D4">
        <w:rPr>
          <w:rFonts w:ascii="Calibri" w:hAnsi="Calibri" w:cs="Calibri"/>
          <w:b/>
          <w:caps/>
          <w:color w:val="C00000"/>
        </w:rPr>
        <w:t xml:space="preserve">ACADEMIC INTEGRITY </w:t>
      </w:r>
      <w:r w:rsidR="003F6D94">
        <w:rPr>
          <w:rFonts w:ascii="Calibri" w:hAnsi="Calibri" w:cs="Calibri"/>
          <w:b/>
          <w:caps/>
          <w:color w:val="C00000"/>
        </w:rPr>
        <w:t>for in-person</w:t>
      </w:r>
      <w:r w:rsidRPr="007462D4">
        <w:rPr>
          <w:rFonts w:ascii="Calibri" w:hAnsi="Calibri" w:cs="Calibri"/>
          <w:b/>
          <w:caps/>
          <w:color w:val="C00000"/>
        </w:rPr>
        <w:t xml:space="preserve"> COURSES:</w:t>
      </w:r>
      <w:r w:rsidRPr="00F934BC">
        <w:rPr>
          <w:rFonts w:ascii="Cambria" w:hAnsi="Cambria" w:cs="Times New Roman (Body CS)"/>
          <w:b/>
          <w:color w:val="C00000"/>
        </w:rPr>
        <w:t xml:space="preserve"> </w:t>
      </w:r>
      <w:r>
        <w:rPr>
          <w:rFonts w:ascii="Calibri" w:hAnsi="Calibri" w:cs="Calibri"/>
          <w:sz w:val="20"/>
          <w:szCs w:val="20"/>
        </w:rPr>
        <w:t>academic integrity for this course is in line with University academic integrity policy, Refer to:</w:t>
      </w:r>
      <w:hyperlink r:id="rId19" w:history="1">
        <w:r w:rsidRPr="00F934BC">
          <w:rPr>
            <w:rStyle w:val="Hyperlink"/>
            <w:rFonts w:ascii="Calibri" w:hAnsi="Calibri" w:cs="Calibri"/>
            <w:sz w:val="20"/>
            <w:szCs w:val="20"/>
          </w:rPr>
          <w:t>https://resourcecenter.odee.osu.edu/academic-integrity-online-courses</w:t>
        </w:r>
      </w:hyperlink>
      <w:r w:rsidRPr="00F934BC">
        <w:rPr>
          <w:rFonts w:ascii="Calibri" w:hAnsi="Calibri" w:cs="Calibri"/>
          <w:sz w:val="20"/>
          <w:szCs w:val="20"/>
        </w:rPr>
        <w:t xml:space="preserve"> </w:t>
      </w:r>
    </w:p>
    <w:tbl>
      <w:tblPr>
        <w:tblStyle w:val="TableGrid"/>
        <w:tblpPr w:leftFromText="180" w:rightFromText="180" w:vertAnchor="text" w:horzAnchor="margin" w:tblpY="7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1002"/>
        <w:gridCol w:w="2582"/>
        <w:gridCol w:w="1166"/>
        <w:gridCol w:w="1903"/>
        <w:gridCol w:w="1026"/>
      </w:tblGrid>
      <w:tr w:rsidR="00153D5E" w:rsidRPr="00627F78" w14:paraId="6155E250" w14:textId="77777777" w:rsidTr="00EB28AA">
        <w:trPr>
          <w:trHeight w:val="893"/>
        </w:trPr>
        <w:tc>
          <w:tcPr>
            <w:tcW w:w="2589" w:type="dxa"/>
          </w:tcPr>
          <w:p w14:paraId="1AC7C92E" w14:textId="77777777" w:rsidR="00153D5E" w:rsidRPr="00A5107B" w:rsidRDefault="00153D5E" w:rsidP="00EB28AA">
            <w:pPr>
              <w:contextualSpacing/>
              <w:jc w:val="right"/>
              <w:rPr>
                <w:rFonts w:ascii="Calibri" w:hAnsi="Calibri" w:cs="Calibri"/>
                <w:sz w:val="20"/>
                <w:szCs w:val="20"/>
              </w:rPr>
            </w:pPr>
            <w:r w:rsidRPr="00A5107B">
              <w:rPr>
                <w:rFonts w:ascii="Calibri" w:hAnsi="Calibri" w:cs="Calibri"/>
                <w:b/>
                <w:sz w:val="20"/>
                <w:szCs w:val="20"/>
              </w:rPr>
              <w:t>University Policies, Services and Resources</w:t>
            </w:r>
            <w:r w:rsidRPr="00A5107B">
              <w:rPr>
                <w:rFonts w:ascii="Calibri" w:hAnsi="Calibri" w:cs="Calibri"/>
                <w:sz w:val="20"/>
                <w:szCs w:val="20"/>
              </w:rPr>
              <w:t xml:space="preserve"> (</w:t>
            </w:r>
            <w:hyperlink r:id="rId20" w:history="1">
              <w:r w:rsidRPr="00A5107B">
                <w:rPr>
                  <w:rStyle w:val="Hyperlink"/>
                  <w:rFonts w:ascii="Calibri" w:hAnsi="Calibri" w:cs="Calibri"/>
                  <w:sz w:val="20"/>
                  <w:szCs w:val="20"/>
                </w:rPr>
                <w:t>go.osu.edu/UPolicies</w:t>
              </w:r>
            </w:hyperlink>
            <w:r w:rsidRPr="00A5107B">
              <w:rPr>
                <w:rFonts w:ascii="Calibri" w:hAnsi="Calibri" w:cs="Calibri"/>
                <w:sz w:val="20"/>
                <w:szCs w:val="20"/>
              </w:rPr>
              <w:t>)</w:t>
            </w:r>
          </w:p>
        </w:tc>
        <w:tc>
          <w:tcPr>
            <w:tcW w:w="1002" w:type="dxa"/>
          </w:tcPr>
          <w:p w14:paraId="7D7DB54F" w14:textId="77777777" w:rsidR="00153D5E" w:rsidRPr="00627F78" w:rsidRDefault="00153D5E" w:rsidP="00EB28AA">
            <w:pPr>
              <w:rPr>
                <w:rFonts w:ascii="Calibri" w:hAnsi="Calibri" w:cs="Calibri"/>
                <w:szCs w:val="20"/>
              </w:rPr>
            </w:pPr>
            <w:r w:rsidRPr="00627F78">
              <w:rPr>
                <w:rFonts w:ascii="Calibri" w:hAnsi="Calibri" w:cs="Calibri"/>
                <w:noProof/>
              </w:rPr>
              <w:drawing>
                <wp:inline distT="0" distB="0" distL="0" distR="0" wp14:anchorId="4C476658" wp14:editId="6A2E0F90">
                  <wp:extent cx="499110" cy="514350"/>
                  <wp:effectExtent l="0" t="0" r="0" b="0"/>
                  <wp:docPr id="4" name="Picture 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su.edu/UPolicies.qr"/>
                          <pic:cNvPicPr>
                            <a:picLocks noChangeAspect="1" noChangeArrowheads="1"/>
                          </pic:cNvPicPr>
                        </pic:nvPicPr>
                        <pic:blipFill rotWithShape="1">
                          <a:blip r:embed="rId21">
                            <a:extLst>
                              <a:ext uri="{28A0092B-C50C-407E-A947-70E740481C1C}">
                                <a14:useLocalDpi xmlns:a14="http://schemas.microsoft.com/office/drawing/2010/main" val="0"/>
                              </a:ext>
                            </a:extLst>
                          </a:blip>
                          <a:srcRect l="16667" t="14667" r="15333" b="15333"/>
                          <a:stretch/>
                        </pic:blipFill>
                        <pic:spPr bwMode="auto">
                          <a:xfrm>
                            <a:off x="0" y="0"/>
                            <a:ext cx="499110" cy="514350"/>
                          </a:xfrm>
                          <a:prstGeom prst="rect">
                            <a:avLst/>
                          </a:prstGeom>
                          <a:noFill/>
                          <a:ln>
                            <a:noFill/>
                          </a:ln>
                          <a:extLst>
                            <a:ext uri="{53640926-AAD7-44D8-BBD7-CCE9431645EC}">
                              <a14:shadowObscured xmlns:a14="http://schemas.microsoft.com/office/drawing/2010/main"/>
                            </a:ext>
                          </a:extLst>
                        </pic:spPr>
                      </pic:pic>
                    </a:graphicData>
                  </a:graphic>
                </wp:inline>
              </w:drawing>
            </w:r>
            <w:r w:rsidRPr="00627F78">
              <w:rPr>
                <w:rFonts w:ascii="Calibri" w:hAnsi="Calibri" w:cs="Calibri"/>
                <w:noProof/>
              </w:rPr>
              <w:t xml:space="preserve"> </w:t>
            </w:r>
          </w:p>
        </w:tc>
        <w:tc>
          <w:tcPr>
            <w:tcW w:w="2582" w:type="dxa"/>
          </w:tcPr>
          <w:p w14:paraId="5AA1A277" w14:textId="77777777" w:rsidR="00153D5E" w:rsidRPr="00A5107B" w:rsidRDefault="00153D5E" w:rsidP="00EB28AA">
            <w:pPr>
              <w:ind w:right="-105"/>
              <w:jc w:val="right"/>
              <w:rPr>
                <w:rFonts w:ascii="Calibri" w:hAnsi="Calibri" w:cs="Calibri"/>
                <w:sz w:val="20"/>
                <w:szCs w:val="20"/>
              </w:rPr>
            </w:pPr>
            <w:r w:rsidRPr="00A5107B">
              <w:rPr>
                <w:rFonts w:ascii="Calibri" w:hAnsi="Calibri" w:cs="Calibri"/>
                <w:sz w:val="20"/>
                <w:szCs w:val="20"/>
              </w:rPr>
              <w:t>Fisher Undergraduate Handbook and QuickLinks (</w:t>
            </w:r>
            <w:hyperlink r:id="rId22" w:history="1">
              <w:r w:rsidRPr="00A5107B">
                <w:rPr>
                  <w:rStyle w:val="Hyperlink"/>
                  <w:rFonts w:ascii="Calibri" w:hAnsi="Calibri" w:cs="Calibri"/>
                  <w:sz w:val="20"/>
                  <w:szCs w:val="20"/>
                </w:rPr>
                <w:t>www.bsbalinks.com</w:t>
              </w:r>
            </w:hyperlink>
            <w:r w:rsidRPr="00A5107B">
              <w:rPr>
                <w:rFonts w:ascii="Calibri" w:hAnsi="Calibri" w:cs="Calibri"/>
                <w:sz w:val="20"/>
                <w:szCs w:val="20"/>
              </w:rPr>
              <w:t>)</w:t>
            </w:r>
            <w:r w:rsidRPr="00A5107B">
              <w:rPr>
                <w:rFonts w:ascii="Calibri" w:hAnsi="Calibri" w:cs="Calibri"/>
                <w:sz w:val="20"/>
                <w:szCs w:val="20"/>
                <w:lang w:val="en"/>
              </w:rPr>
              <w:t xml:space="preserve"> </w:t>
            </w:r>
          </w:p>
        </w:tc>
        <w:tc>
          <w:tcPr>
            <w:tcW w:w="1166" w:type="dxa"/>
          </w:tcPr>
          <w:p w14:paraId="05E2985C" w14:textId="77777777" w:rsidR="00153D5E" w:rsidRPr="00627F78" w:rsidRDefault="00153D5E" w:rsidP="00EB28AA">
            <w:pPr>
              <w:rPr>
                <w:rFonts w:ascii="Calibri" w:hAnsi="Calibri" w:cs="Calibri"/>
                <w:szCs w:val="20"/>
              </w:rPr>
            </w:pPr>
            <w:r w:rsidRPr="00627F78">
              <w:rPr>
                <w:rFonts w:ascii="Calibri" w:hAnsi="Calibri" w:cs="Calibri"/>
                <w:noProof/>
              </w:rPr>
              <w:drawing>
                <wp:inline distT="0" distB="0" distL="0" distR="0" wp14:anchorId="0418001A" wp14:editId="27C8916E">
                  <wp:extent cx="495300" cy="499462"/>
                  <wp:effectExtent l="0" t="0" r="0" b="0"/>
                  <wp:docPr id="5" name="Picture 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3">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3" w:type="dxa"/>
          </w:tcPr>
          <w:p w14:paraId="60FBAED4" w14:textId="77777777" w:rsidR="00153D5E" w:rsidRPr="00A5107B" w:rsidRDefault="00153D5E" w:rsidP="00EB28AA">
            <w:pPr>
              <w:ind w:right="-45"/>
              <w:jc w:val="right"/>
              <w:rPr>
                <w:rFonts w:ascii="Calibri" w:hAnsi="Calibri" w:cs="Calibri"/>
                <w:sz w:val="20"/>
                <w:szCs w:val="20"/>
              </w:rPr>
            </w:pPr>
            <w:r w:rsidRPr="00A5107B">
              <w:rPr>
                <w:rFonts w:ascii="Calibri" w:hAnsi="Calibri" w:cs="Calibri"/>
                <w:sz w:val="20"/>
                <w:szCs w:val="20"/>
              </w:rPr>
              <w:t>Fisher Navigator Resource Portal (</w:t>
            </w:r>
            <w:hyperlink r:id="rId24" w:history="1">
              <w:r w:rsidRPr="00A5107B">
                <w:rPr>
                  <w:rStyle w:val="Hyperlink"/>
                  <w:rFonts w:ascii="Calibri" w:hAnsi="Calibri" w:cs="Calibri"/>
                  <w:sz w:val="20"/>
                  <w:szCs w:val="20"/>
                </w:rPr>
                <w:t>www.nav-1.com</w:t>
              </w:r>
            </w:hyperlink>
            <w:r w:rsidRPr="00A5107B">
              <w:rPr>
                <w:rFonts w:ascii="Calibri" w:hAnsi="Calibri" w:cs="Calibri"/>
                <w:sz w:val="20"/>
                <w:szCs w:val="20"/>
              </w:rPr>
              <w:t>)</w:t>
            </w:r>
          </w:p>
        </w:tc>
        <w:tc>
          <w:tcPr>
            <w:tcW w:w="1026" w:type="dxa"/>
          </w:tcPr>
          <w:p w14:paraId="326ED7B4" w14:textId="77777777" w:rsidR="00153D5E" w:rsidRPr="00627F78" w:rsidRDefault="00153D5E" w:rsidP="00EB28AA">
            <w:pPr>
              <w:rPr>
                <w:rFonts w:ascii="Calibri" w:hAnsi="Calibri" w:cs="Calibri"/>
                <w:szCs w:val="20"/>
              </w:rPr>
            </w:pPr>
            <w:r w:rsidRPr="00627F78">
              <w:rPr>
                <w:rFonts w:ascii="Calibri" w:hAnsi="Calibri" w:cs="Calibri"/>
                <w:noProof/>
              </w:rPr>
              <w:drawing>
                <wp:inline distT="0" distB="0" distL="0" distR="0" wp14:anchorId="547FF456" wp14:editId="4BCD7D1B">
                  <wp:extent cx="514350" cy="501650"/>
                  <wp:effectExtent l="0" t="0" r="0" b="0"/>
                  <wp:docPr id="6"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5">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D813AB" w14:textId="77777777" w:rsidR="00153D5E" w:rsidRPr="00627F78" w:rsidRDefault="00153D5E" w:rsidP="00153D5E">
      <w:pPr>
        <w:rPr>
          <w:rFonts w:ascii="Calibri" w:hAnsi="Calibri" w:cs="Calibri"/>
          <w:lang w:val="en"/>
        </w:rPr>
      </w:pPr>
      <w:r w:rsidRPr="00627F78">
        <w:rPr>
          <w:rFonts w:ascii="Calibri" w:hAnsi="Calibri" w:cs="Calibri"/>
          <w:b/>
          <w:noProof/>
          <w:szCs w:val="20"/>
        </w:rPr>
        <w:drawing>
          <wp:inline distT="0" distB="0" distL="0" distR="0" wp14:anchorId="254543EF" wp14:editId="3D7D9A95">
            <wp:extent cx="6858000" cy="3657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71342A83" w14:textId="07F2A13C" w:rsidR="00153D5E" w:rsidRPr="00627F78" w:rsidRDefault="00153D5E" w:rsidP="00153D5E">
      <w:pPr>
        <w:rPr>
          <w:rFonts w:ascii="Calibri" w:hAnsi="Calibri" w:cs="Calibri"/>
          <w:lang w:val="en"/>
        </w:rPr>
      </w:pPr>
    </w:p>
    <w:p w14:paraId="7B5D0858" w14:textId="3F533D70" w:rsidR="00415773" w:rsidRDefault="00415773" w:rsidP="00415773">
      <w:pPr>
        <w:ind w:left="187"/>
        <w:rPr>
          <w:rFonts w:ascii="Cambria" w:hAnsi="Cambria" w:cs="Times New Roman (Body CS)"/>
          <w:b/>
          <w:caps/>
          <w:color w:val="C00000"/>
        </w:rPr>
      </w:pPr>
      <w:r w:rsidRPr="00415773">
        <w:rPr>
          <w:rFonts w:ascii="Calibri" w:hAnsi="Calibri" w:cs="Calibri"/>
          <w:sz w:val="20"/>
          <w:szCs w:val="20"/>
          <w:lang w:val="en"/>
        </w:rPr>
        <w:t xml:space="preserve">University Healthy and Safety Guidelines can be found at </w:t>
      </w:r>
      <w:hyperlink r:id="rId26" w:history="1">
        <w:r w:rsidRPr="00415773">
          <w:rPr>
            <w:rStyle w:val="Hyperlink"/>
            <w:rFonts w:ascii="Calibri" w:eastAsia="Book Antiqua" w:hAnsi="Calibri" w:cs="Calibri"/>
            <w:sz w:val="20"/>
            <w:szCs w:val="20"/>
            <w:lang w:val="en"/>
          </w:rPr>
          <w:t>https://safeandhealthy.osu.edu/</w:t>
        </w:r>
      </w:hyperlink>
      <w:r w:rsidRPr="00415773">
        <w:rPr>
          <w:rFonts w:ascii="Calibri" w:hAnsi="Calibri" w:cs="Calibri"/>
          <w:sz w:val="20"/>
          <w:szCs w:val="20"/>
          <w:lang w:val="en"/>
        </w:rPr>
        <w:t xml:space="preserve"> </w:t>
      </w:r>
      <w:r w:rsidRPr="00627F78">
        <w:rPr>
          <w:rFonts w:ascii="Calibri" w:hAnsi="Calibri" w:cs="Calibri"/>
          <w:b/>
          <w:noProof/>
          <w:szCs w:val="20"/>
        </w:rPr>
        <w:drawing>
          <wp:inline distT="0" distB="0" distL="0" distR="0" wp14:anchorId="1D3DAA61" wp14:editId="10F09A94">
            <wp:extent cx="6858000" cy="361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6195"/>
                    </a:xfrm>
                    <a:prstGeom prst="rect">
                      <a:avLst/>
                    </a:prstGeom>
                    <a:noFill/>
                  </pic:spPr>
                </pic:pic>
              </a:graphicData>
            </a:graphic>
          </wp:inline>
        </w:drawing>
      </w:r>
    </w:p>
    <w:p w14:paraId="4A5A9C18" w14:textId="09D80EF4" w:rsidR="00415773" w:rsidRPr="003A6574" w:rsidRDefault="00415773" w:rsidP="00415773">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Course Format:</w:t>
      </w:r>
      <w:r w:rsidRPr="003A6574">
        <w:rPr>
          <w:rFonts w:ascii="Cambria" w:hAnsi="Cambria" w:cs="Times New Roman (Body CS)"/>
          <w:b/>
          <w:caps/>
          <w:color w:val="C00000"/>
          <w:sz w:val="20"/>
          <w:szCs w:val="20"/>
        </w:rPr>
        <w:t xml:space="preserve"> </w:t>
      </w:r>
      <w:r w:rsidR="003F6D94">
        <w:rPr>
          <w:rFonts w:ascii="Calibri" w:eastAsiaTheme="minorHAnsi" w:hAnsi="Calibri"/>
          <w:bCs/>
          <w:sz w:val="20"/>
          <w:szCs w:val="20"/>
        </w:rPr>
        <w:t>E</w:t>
      </w:r>
      <w:r w:rsidRPr="003A6574">
        <w:rPr>
          <w:rFonts w:ascii="Calibri" w:eastAsiaTheme="minorHAnsi" w:hAnsi="Calibri"/>
          <w:bCs/>
          <w:sz w:val="20"/>
          <w:szCs w:val="20"/>
        </w:rPr>
        <w:t xml:space="preserve">xperiential course which uses a combination of </w:t>
      </w:r>
      <w:r w:rsidR="003F6D94">
        <w:rPr>
          <w:rFonts w:ascii="Calibri" w:eastAsiaTheme="minorHAnsi" w:hAnsi="Calibri"/>
          <w:bCs/>
          <w:sz w:val="20"/>
          <w:szCs w:val="20"/>
        </w:rPr>
        <w:t xml:space="preserve">in-person </w:t>
      </w:r>
      <w:r w:rsidRPr="003A6574">
        <w:rPr>
          <w:rFonts w:ascii="Calibri" w:eastAsiaTheme="minorHAnsi" w:hAnsi="Calibri"/>
          <w:bCs/>
          <w:sz w:val="20"/>
          <w:szCs w:val="20"/>
        </w:rPr>
        <w:t>discussions</w:t>
      </w:r>
      <w:r w:rsidR="003F6D94">
        <w:rPr>
          <w:rFonts w:ascii="Calibri" w:eastAsiaTheme="minorHAnsi" w:hAnsi="Calibri"/>
          <w:bCs/>
          <w:sz w:val="20"/>
          <w:szCs w:val="20"/>
        </w:rPr>
        <w:t xml:space="preserve">, </w:t>
      </w:r>
      <w:r w:rsidR="00EA0871">
        <w:rPr>
          <w:rFonts w:ascii="Calibri" w:eastAsiaTheme="minorHAnsi" w:hAnsi="Calibri"/>
          <w:bCs/>
          <w:sz w:val="20"/>
          <w:szCs w:val="20"/>
        </w:rPr>
        <w:t>Class activity</w:t>
      </w:r>
      <w:r w:rsidR="005223D3">
        <w:rPr>
          <w:rFonts w:ascii="Calibri" w:eastAsiaTheme="minorHAnsi" w:hAnsi="Calibri"/>
          <w:bCs/>
          <w:sz w:val="20"/>
          <w:szCs w:val="20"/>
        </w:rPr>
        <w:t xml:space="preserve"> and </w:t>
      </w:r>
      <w:r w:rsidRPr="003A6574">
        <w:rPr>
          <w:rFonts w:ascii="Calibri" w:eastAsiaTheme="minorHAnsi" w:hAnsi="Calibri"/>
          <w:bCs/>
          <w:sz w:val="20"/>
          <w:szCs w:val="20"/>
        </w:rPr>
        <w:t xml:space="preserve">workshops, </w:t>
      </w:r>
      <w:r w:rsidR="003F6D94">
        <w:rPr>
          <w:rFonts w:ascii="Calibri" w:eastAsiaTheme="minorHAnsi" w:hAnsi="Calibri"/>
          <w:bCs/>
          <w:sz w:val="20"/>
          <w:szCs w:val="20"/>
        </w:rPr>
        <w:t xml:space="preserve">corporate guest lecturers, </w:t>
      </w:r>
      <w:r w:rsidR="00E83236" w:rsidRPr="003A6574">
        <w:rPr>
          <w:rFonts w:ascii="Calibri" w:eastAsiaTheme="minorHAnsi" w:hAnsi="Calibri"/>
          <w:bCs/>
          <w:sz w:val="20"/>
          <w:szCs w:val="20"/>
        </w:rPr>
        <w:t>role-plays,</w:t>
      </w:r>
      <w:r w:rsidR="005223D3">
        <w:rPr>
          <w:rFonts w:ascii="Calibri" w:eastAsiaTheme="minorHAnsi" w:hAnsi="Calibri"/>
          <w:bCs/>
          <w:sz w:val="20"/>
          <w:szCs w:val="20"/>
        </w:rPr>
        <w:t xml:space="preserve"> and </w:t>
      </w:r>
      <w:r w:rsidR="008B32F4">
        <w:rPr>
          <w:rFonts w:ascii="Calibri" w:eastAsiaTheme="minorHAnsi" w:hAnsi="Calibri"/>
          <w:bCs/>
          <w:sz w:val="20"/>
          <w:szCs w:val="20"/>
        </w:rPr>
        <w:t xml:space="preserve">sales simulation </w:t>
      </w:r>
      <w:r w:rsidRPr="003A6574">
        <w:rPr>
          <w:rFonts w:ascii="Calibri" w:eastAsiaTheme="minorHAnsi" w:hAnsi="Calibri"/>
          <w:bCs/>
          <w:sz w:val="20"/>
          <w:szCs w:val="20"/>
        </w:rPr>
        <w:t>to develop sales and sales management skills</w:t>
      </w:r>
      <w:r w:rsidR="0023397C">
        <w:rPr>
          <w:rFonts w:ascii="Calibri" w:eastAsiaTheme="minorHAnsi" w:hAnsi="Calibri"/>
          <w:bCs/>
          <w:sz w:val="20"/>
          <w:szCs w:val="20"/>
        </w:rPr>
        <w:t>.</w:t>
      </w:r>
    </w:p>
    <w:p w14:paraId="610CACDA" w14:textId="3EBABDA3" w:rsidR="000C72FF" w:rsidRPr="003A6574" w:rsidRDefault="00415773" w:rsidP="000C72FF">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Mode of Delivery:</w:t>
      </w:r>
      <w:r w:rsidRPr="00415773">
        <w:rPr>
          <w:rFonts w:ascii="Cambria" w:hAnsi="Cambria" w:cs="Times New Roman (Body CS)"/>
          <w:b/>
          <w:caps/>
          <w:color w:val="C00000"/>
          <w:sz w:val="20"/>
          <w:szCs w:val="20"/>
        </w:rPr>
        <w:t xml:space="preserve"> </w:t>
      </w:r>
      <w:r w:rsidRPr="00415773">
        <w:rPr>
          <w:rFonts w:ascii="Calibri" w:eastAsiaTheme="minorHAnsi" w:hAnsi="Calibri"/>
          <w:bCs/>
          <w:sz w:val="20"/>
          <w:szCs w:val="20"/>
        </w:rPr>
        <w:t xml:space="preserve">This class is </w:t>
      </w:r>
      <w:r w:rsidR="003F6D94">
        <w:rPr>
          <w:rFonts w:ascii="Calibri" w:eastAsiaTheme="minorHAnsi" w:hAnsi="Calibri"/>
          <w:bCs/>
          <w:sz w:val="20"/>
          <w:szCs w:val="20"/>
        </w:rPr>
        <w:t xml:space="preserve">an in-person </w:t>
      </w:r>
      <w:r w:rsidRPr="00415773">
        <w:rPr>
          <w:rFonts w:ascii="Calibri" w:eastAsiaTheme="minorHAnsi" w:hAnsi="Calibri"/>
          <w:bCs/>
          <w:sz w:val="20"/>
          <w:szCs w:val="20"/>
        </w:rPr>
        <w:t>course</w:t>
      </w:r>
      <w:r w:rsidR="003F6D94">
        <w:rPr>
          <w:rFonts w:ascii="Calibri" w:eastAsiaTheme="minorHAnsi" w:hAnsi="Calibri"/>
          <w:bCs/>
          <w:sz w:val="20"/>
          <w:szCs w:val="20"/>
        </w:rPr>
        <w:t xml:space="preserve"> and </w:t>
      </w:r>
      <w:r w:rsidR="00F4418C" w:rsidRPr="005223D3">
        <w:rPr>
          <w:rFonts w:ascii="Calibri" w:eastAsiaTheme="minorHAnsi" w:hAnsi="Calibri"/>
          <w:bCs/>
          <w:sz w:val="20"/>
          <w:szCs w:val="20"/>
        </w:rPr>
        <w:t xml:space="preserve">meets for 80 minutes, twice per week. </w:t>
      </w:r>
      <w:r w:rsidR="00F934BC" w:rsidRPr="005223D3">
        <w:rPr>
          <w:rFonts w:ascii="Calibri" w:eastAsiaTheme="minorHAnsi" w:hAnsi="Calibri"/>
          <w:bCs/>
          <w:sz w:val="20"/>
          <w:szCs w:val="20"/>
        </w:rPr>
        <w:t xml:space="preserve">Attendance is required for each class at assigned </w:t>
      </w:r>
      <w:r w:rsidR="00947B07" w:rsidRPr="005223D3">
        <w:rPr>
          <w:rFonts w:ascii="Calibri" w:eastAsiaTheme="minorHAnsi" w:hAnsi="Calibri"/>
          <w:bCs/>
          <w:sz w:val="20"/>
          <w:szCs w:val="20"/>
        </w:rPr>
        <w:t xml:space="preserve">course section </w:t>
      </w:r>
      <w:r w:rsidR="00F934BC" w:rsidRPr="005223D3">
        <w:rPr>
          <w:rFonts w:ascii="Calibri" w:eastAsiaTheme="minorHAnsi" w:hAnsi="Calibri"/>
          <w:bCs/>
          <w:sz w:val="20"/>
          <w:szCs w:val="20"/>
        </w:rPr>
        <w:t>times.</w:t>
      </w:r>
      <w:r w:rsidR="000C72FF" w:rsidRPr="005223D3">
        <w:rPr>
          <w:rFonts w:ascii="Calibri" w:eastAsiaTheme="minorHAnsi" w:hAnsi="Calibri"/>
          <w:bCs/>
          <w:sz w:val="20"/>
          <w:szCs w:val="20"/>
        </w:rPr>
        <w:t xml:space="preserve"> </w:t>
      </w:r>
      <w:r w:rsidR="000C72FF" w:rsidRPr="005223D3">
        <w:rPr>
          <w:rFonts w:ascii="Calibri" w:eastAsiaTheme="minorHAnsi" w:hAnsi="Calibri"/>
          <w:b/>
          <w:sz w:val="20"/>
          <w:szCs w:val="20"/>
        </w:rPr>
        <w:t xml:space="preserve">Class policy – students are </w:t>
      </w:r>
      <w:r w:rsidR="003F6D94">
        <w:rPr>
          <w:rFonts w:ascii="Calibri" w:eastAsiaTheme="minorHAnsi" w:hAnsi="Calibri"/>
          <w:b/>
          <w:sz w:val="20"/>
          <w:szCs w:val="20"/>
        </w:rPr>
        <w:t xml:space="preserve">to be in attendance for the entire class to receive full </w:t>
      </w:r>
      <w:r w:rsidR="00535EC0">
        <w:rPr>
          <w:rFonts w:ascii="Calibri" w:eastAsiaTheme="minorHAnsi" w:hAnsi="Calibri"/>
          <w:b/>
          <w:sz w:val="20"/>
          <w:szCs w:val="20"/>
        </w:rPr>
        <w:t xml:space="preserve">activity </w:t>
      </w:r>
      <w:r w:rsidR="003F6D94">
        <w:rPr>
          <w:rFonts w:ascii="Calibri" w:eastAsiaTheme="minorHAnsi" w:hAnsi="Calibri"/>
          <w:b/>
          <w:sz w:val="20"/>
          <w:szCs w:val="20"/>
        </w:rPr>
        <w:t>credit.</w:t>
      </w:r>
      <w:r w:rsidR="000C72FF">
        <w:rPr>
          <w:rFonts w:ascii="Calibri" w:eastAsiaTheme="minorHAnsi" w:hAnsi="Calibri"/>
          <w:bCs/>
          <w:sz w:val="20"/>
          <w:szCs w:val="20"/>
        </w:rPr>
        <w:t xml:space="preserve"> </w:t>
      </w:r>
      <w:r w:rsidR="0023397C" w:rsidRPr="00535EC0">
        <w:rPr>
          <w:rFonts w:ascii="Calibri" w:eastAsiaTheme="minorHAnsi" w:hAnsi="Calibri"/>
          <w:b/>
          <w:caps/>
          <w:sz w:val="20"/>
          <w:szCs w:val="20"/>
          <w:u w:val="single"/>
        </w:rPr>
        <w:t>Classes</w:t>
      </w:r>
      <w:r w:rsidR="00B75FFB">
        <w:rPr>
          <w:rFonts w:ascii="Calibri" w:eastAsiaTheme="minorHAnsi" w:hAnsi="Calibri"/>
          <w:b/>
          <w:caps/>
          <w:sz w:val="20"/>
          <w:szCs w:val="20"/>
          <w:u w:val="single"/>
        </w:rPr>
        <w:t xml:space="preserve"> may BE</w:t>
      </w:r>
      <w:r w:rsidR="0023397C" w:rsidRPr="00535EC0">
        <w:rPr>
          <w:rFonts w:ascii="Calibri" w:eastAsiaTheme="minorHAnsi" w:hAnsi="Calibri"/>
          <w:b/>
          <w:caps/>
          <w:sz w:val="20"/>
          <w:szCs w:val="20"/>
          <w:u w:val="single"/>
        </w:rPr>
        <w:t xml:space="preserve"> recor</w:t>
      </w:r>
      <w:r w:rsidR="00B75FFB">
        <w:rPr>
          <w:rFonts w:ascii="Calibri" w:eastAsiaTheme="minorHAnsi" w:hAnsi="Calibri"/>
          <w:b/>
          <w:caps/>
          <w:sz w:val="20"/>
          <w:szCs w:val="20"/>
          <w:u w:val="single"/>
        </w:rPr>
        <w:t>ded ON AN EXCEPTION BASIS, will record all g</w:t>
      </w:r>
      <w:r w:rsidR="0023397C" w:rsidRPr="00535EC0">
        <w:rPr>
          <w:rFonts w:ascii="Calibri" w:eastAsiaTheme="minorHAnsi" w:hAnsi="Calibri"/>
          <w:b/>
          <w:caps/>
          <w:sz w:val="20"/>
          <w:szCs w:val="20"/>
          <w:u w:val="single"/>
        </w:rPr>
        <w:t>uest lectures</w:t>
      </w:r>
      <w:r w:rsidR="0023397C">
        <w:rPr>
          <w:rFonts w:ascii="Calibri" w:eastAsiaTheme="minorHAnsi" w:hAnsi="Calibri"/>
          <w:bCs/>
          <w:sz w:val="20"/>
          <w:szCs w:val="20"/>
        </w:rPr>
        <w:t xml:space="preserve">. </w:t>
      </w:r>
    </w:p>
    <w:p w14:paraId="2044746A" w14:textId="1873746B" w:rsidR="00415773" w:rsidRDefault="00415773" w:rsidP="00153D5E">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 xml:space="preserve">Pace of </w:t>
      </w:r>
      <w:r w:rsidR="003F6D94">
        <w:rPr>
          <w:rFonts w:ascii="Calibri" w:hAnsi="Calibri" w:cs="Calibri"/>
          <w:b/>
          <w:caps/>
          <w:color w:val="C00000"/>
        </w:rPr>
        <w:t xml:space="preserve">COURSE </w:t>
      </w:r>
      <w:r w:rsidRPr="007462D4">
        <w:rPr>
          <w:rFonts w:ascii="Calibri" w:hAnsi="Calibri" w:cs="Calibri"/>
          <w:b/>
          <w:caps/>
          <w:color w:val="C00000"/>
        </w:rPr>
        <w:t>activities:</w:t>
      </w:r>
      <w:r>
        <w:rPr>
          <w:rFonts w:ascii="Cambria" w:hAnsi="Cambria" w:cs="Times New Roman (Body CS)"/>
          <w:b/>
          <w:caps/>
          <w:color w:val="C00000"/>
        </w:rPr>
        <w:t xml:space="preserve"> </w:t>
      </w:r>
      <w:r w:rsidRPr="00415773">
        <w:rPr>
          <w:rFonts w:ascii="Calibri" w:eastAsiaTheme="minorHAnsi" w:hAnsi="Calibri"/>
          <w:bCs/>
          <w:sz w:val="20"/>
          <w:szCs w:val="20"/>
        </w:rPr>
        <w:t xml:space="preserve">This course is divided into weekly </w:t>
      </w:r>
      <w:r w:rsidR="00535EC0">
        <w:rPr>
          <w:rFonts w:ascii="Calibri" w:eastAsiaTheme="minorHAnsi" w:hAnsi="Calibri"/>
          <w:bCs/>
          <w:sz w:val="20"/>
          <w:szCs w:val="20"/>
        </w:rPr>
        <w:t xml:space="preserve">Carmen </w:t>
      </w:r>
      <w:r w:rsidR="006C783F">
        <w:rPr>
          <w:rFonts w:ascii="Calibri" w:eastAsiaTheme="minorHAnsi" w:hAnsi="Calibri"/>
          <w:bCs/>
          <w:sz w:val="20"/>
          <w:szCs w:val="20"/>
        </w:rPr>
        <w:t>pages</w:t>
      </w:r>
      <w:r w:rsidRPr="00415773">
        <w:rPr>
          <w:rFonts w:ascii="Calibri" w:eastAsiaTheme="minorHAnsi" w:hAnsi="Calibri"/>
          <w:bCs/>
          <w:sz w:val="20"/>
          <w:szCs w:val="20"/>
        </w:rPr>
        <w:t xml:space="preserve"> that are available </w:t>
      </w:r>
      <w:r w:rsidR="00535EC0">
        <w:rPr>
          <w:rFonts w:ascii="Calibri" w:eastAsiaTheme="minorHAnsi" w:hAnsi="Calibri"/>
          <w:bCs/>
          <w:sz w:val="20"/>
          <w:szCs w:val="20"/>
        </w:rPr>
        <w:t>in</w:t>
      </w:r>
      <w:r w:rsidRPr="00415773">
        <w:rPr>
          <w:rFonts w:ascii="Calibri" w:eastAsiaTheme="minorHAnsi" w:hAnsi="Calibri"/>
          <w:bCs/>
          <w:sz w:val="20"/>
          <w:szCs w:val="20"/>
        </w:rPr>
        <w:t xml:space="preserve"> Carmen</w:t>
      </w:r>
      <w:r w:rsidR="00535EC0">
        <w:rPr>
          <w:rFonts w:ascii="Calibri" w:eastAsiaTheme="minorHAnsi" w:hAnsi="Calibri"/>
          <w:bCs/>
          <w:sz w:val="20"/>
          <w:szCs w:val="20"/>
        </w:rPr>
        <w:t>Canvas</w:t>
      </w:r>
      <w:r w:rsidRPr="00415773">
        <w:rPr>
          <w:rFonts w:ascii="Calibri" w:eastAsiaTheme="minorHAnsi" w:hAnsi="Calibri"/>
          <w:bCs/>
          <w:sz w:val="20"/>
          <w:szCs w:val="20"/>
        </w:rPr>
        <w:t xml:space="preserve">. Students are expected to keep pace with weekly deadlines, including </w:t>
      </w:r>
      <w:r>
        <w:rPr>
          <w:rFonts w:ascii="Calibri" w:eastAsiaTheme="minorHAnsi" w:hAnsi="Calibri"/>
          <w:bCs/>
          <w:sz w:val="20"/>
          <w:szCs w:val="20"/>
        </w:rPr>
        <w:t xml:space="preserve">assigned readings, small </w:t>
      </w:r>
      <w:r w:rsidR="00535EC0">
        <w:rPr>
          <w:rFonts w:ascii="Calibri" w:eastAsiaTheme="minorHAnsi" w:hAnsi="Calibri"/>
          <w:bCs/>
          <w:sz w:val="20"/>
          <w:szCs w:val="20"/>
        </w:rPr>
        <w:t>team</w:t>
      </w:r>
      <w:r>
        <w:rPr>
          <w:rFonts w:ascii="Calibri" w:eastAsiaTheme="minorHAnsi" w:hAnsi="Calibri"/>
          <w:bCs/>
          <w:sz w:val="20"/>
          <w:szCs w:val="20"/>
        </w:rPr>
        <w:t xml:space="preserve">work, </w:t>
      </w:r>
      <w:r w:rsidR="00557BCF">
        <w:rPr>
          <w:rFonts w:ascii="Calibri" w:eastAsiaTheme="minorHAnsi" w:hAnsi="Calibri"/>
          <w:bCs/>
          <w:sz w:val="20"/>
          <w:szCs w:val="20"/>
        </w:rPr>
        <w:t>assignment</w:t>
      </w:r>
      <w:r w:rsidR="002E5892">
        <w:rPr>
          <w:rFonts w:ascii="Calibri" w:eastAsiaTheme="minorHAnsi" w:hAnsi="Calibri"/>
          <w:bCs/>
          <w:sz w:val="20"/>
          <w:szCs w:val="20"/>
        </w:rPr>
        <w:t>s</w:t>
      </w:r>
      <w:r w:rsidR="00557BCF">
        <w:rPr>
          <w:rFonts w:ascii="Calibri" w:eastAsiaTheme="minorHAnsi" w:hAnsi="Calibri"/>
          <w:bCs/>
          <w:sz w:val="20"/>
          <w:szCs w:val="20"/>
        </w:rPr>
        <w:t>,</w:t>
      </w:r>
      <w:r w:rsidR="00535EC0">
        <w:rPr>
          <w:rFonts w:ascii="Calibri" w:eastAsiaTheme="minorHAnsi" w:hAnsi="Calibri"/>
          <w:bCs/>
          <w:sz w:val="20"/>
          <w:szCs w:val="20"/>
        </w:rPr>
        <w:t xml:space="preserve"> and </w:t>
      </w:r>
      <w:r w:rsidR="00F4418C">
        <w:rPr>
          <w:rFonts w:ascii="Calibri" w:eastAsiaTheme="minorHAnsi" w:hAnsi="Calibri"/>
          <w:bCs/>
          <w:sz w:val="20"/>
          <w:szCs w:val="20"/>
        </w:rPr>
        <w:t>quiz</w:t>
      </w:r>
      <w:r w:rsidRPr="00415773">
        <w:rPr>
          <w:rFonts w:ascii="Calibri" w:eastAsiaTheme="minorHAnsi" w:hAnsi="Calibri"/>
          <w:bCs/>
          <w:sz w:val="20"/>
          <w:szCs w:val="20"/>
        </w:rPr>
        <w:t xml:space="preserve"> submissions</w:t>
      </w:r>
      <w:r>
        <w:rPr>
          <w:rFonts w:ascii="Calibri" w:eastAsiaTheme="minorHAnsi" w:hAnsi="Calibri"/>
          <w:bCs/>
          <w:sz w:val="20"/>
          <w:szCs w:val="20"/>
        </w:rPr>
        <w:t>. Students are expected to attend each class session</w:t>
      </w:r>
      <w:r w:rsidR="002A0381">
        <w:rPr>
          <w:rFonts w:ascii="Calibri" w:eastAsiaTheme="minorHAnsi" w:hAnsi="Calibri"/>
          <w:bCs/>
          <w:sz w:val="20"/>
          <w:szCs w:val="20"/>
        </w:rPr>
        <w:t xml:space="preserve"> to not affect their team grade. </w:t>
      </w:r>
    </w:p>
    <w:p w14:paraId="7E8322C7" w14:textId="6E5CBDFE" w:rsidR="0018397A" w:rsidRPr="00415773" w:rsidRDefault="0018397A" w:rsidP="00153D5E">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 xml:space="preserve">Credit hours and work expectations: </w:t>
      </w:r>
      <w:r>
        <w:rPr>
          <w:rFonts w:ascii="Calibri" w:eastAsiaTheme="minorHAnsi" w:hAnsi="Calibri"/>
          <w:bCs/>
          <w:sz w:val="20"/>
          <w:szCs w:val="20"/>
        </w:rPr>
        <w:t xml:space="preserve">This is a 3-credit hour course. According to </w:t>
      </w:r>
      <w:hyperlink r:id="rId27" w:history="1">
        <w:r w:rsidR="008926A3" w:rsidRPr="008926A3">
          <w:rPr>
            <w:rStyle w:val="Hyperlink"/>
            <w:rFonts w:ascii="Calibri" w:eastAsiaTheme="minorHAnsi" w:hAnsi="Calibri"/>
            <w:bCs/>
            <w:sz w:val="20"/>
            <w:szCs w:val="20"/>
          </w:rPr>
          <w:t>Ohio State Policy</w:t>
        </w:r>
      </w:hyperlink>
      <w:r w:rsidR="008926A3">
        <w:rPr>
          <w:rFonts w:ascii="Calibri" w:eastAsiaTheme="minorHAnsi" w:hAnsi="Calibri"/>
          <w:bCs/>
          <w:sz w:val="20"/>
          <w:szCs w:val="20"/>
        </w:rPr>
        <w:t>, students should expect 3 hours per week of time spent on direct instruction (e.g., instructor content, Carmen</w:t>
      </w:r>
      <w:r w:rsidR="00557BCF">
        <w:rPr>
          <w:rFonts w:ascii="Calibri" w:eastAsiaTheme="minorHAnsi" w:hAnsi="Calibri"/>
          <w:bCs/>
          <w:sz w:val="20"/>
          <w:szCs w:val="20"/>
        </w:rPr>
        <w:t>Canvas</w:t>
      </w:r>
      <w:r w:rsidR="008926A3">
        <w:rPr>
          <w:rFonts w:ascii="Calibri" w:eastAsiaTheme="minorHAnsi" w:hAnsi="Calibri"/>
          <w:bCs/>
          <w:sz w:val="20"/>
          <w:szCs w:val="20"/>
        </w:rPr>
        <w:t xml:space="preserve"> activities, etc.) in addition to 6 hours of homework (reading and assignment preparation, for example) to receive a grade of (C) average. </w:t>
      </w:r>
    </w:p>
    <w:p w14:paraId="7FD93F88" w14:textId="253F6C40" w:rsidR="006B3ACE" w:rsidRDefault="00557BCF" w:rsidP="006B3ACE">
      <w:pPr>
        <w:ind w:left="187"/>
        <w:rPr>
          <w:rFonts w:ascii="Calibri" w:eastAsiaTheme="minorHAnsi" w:hAnsi="Calibri"/>
          <w:bCs/>
          <w:sz w:val="20"/>
          <w:szCs w:val="20"/>
        </w:rPr>
      </w:pPr>
      <w:r>
        <w:rPr>
          <w:rFonts w:ascii="Calibri" w:hAnsi="Calibri" w:cs="Calibri"/>
          <w:b/>
          <w:caps/>
          <w:color w:val="C00000"/>
        </w:rPr>
        <w:lastRenderedPageBreak/>
        <w:t>Individual Performance</w:t>
      </w:r>
      <w:r w:rsidR="008926A3" w:rsidRPr="007462D4">
        <w:rPr>
          <w:rFonts w:ascii="Calibri" w:hAnsi="Calibri" w:cs="Calibri"/>
          <w:b/>
          <w:caps/>
          <w:color w:val="C00000"/>
        </w:rPr>
        <w:t xml:space="preserve"> </w:t>
      </w:r>
      <w:r w:rsidR="002306F5" w:rsidRPr="00795958">
        <w:rPr>
          <w:rFonts w:ascii="Calibri" w:hAnsi="Calibri" w:cs="Calibri"/>
          <w:b/>
          <w:caps/>
          <w:color w:val="C00000"/>
        </w:rPr>
        <w:t>policy</w:t>
      </w:r>
      <w:r w:rsidR="008926A3" w:rsidRPr="00795958">
        <w:rPr>
          <w:rFonts w:ascii="Calibri" w:hAnsi="Calibri" w:cs="Calibri"/>
          <w:b/>
          <w:caps/>
          <w:color w:val="C00000"/>
        </w:rPr>
        <w:t>:</w:t>
      </w:r>
      <w:r w:rsidR="008926A3" w:rsidRPr="00795958">
        <w:rPr>
          <w:rFonts w:ascii="Cambria" w:hAnsi="Cambria" w:cs="Times New Roman (Body CS)"/>
          <w:b/>
          <w:caps/>
          <w:color w:val="C00000"/>
          <w:sz w:val="20"/>
          <w:szCs w:val="20"/>
        </w:rPr>
        <w:t xml:space="preserve"> </w:t>
      </w:r>
      <w:r w:rsidR="003F6D94">
        <w:rPr>
          <w:rFonts w:ascii="Calibri" w:eastAsiaTheme="minorHAnsi" w:hAnsi="Calibri"/>
          <w:bCs/>
          <w:sz w:val="20"/>
          <w:szCs w:val="20"/>
        </w:rPr>
        <w:t>St</w:t>
      </w:r>
      <w:r w:rsidR="00947B07" w:rsidRPr="00795958">
        <w:rPr>
          <w:rFonts w:ascii="Calibri" w:eastAsiaTheme="minorHAnsi" w:hAnsi="Calibri"/>
          <w:bCs/>
          <w:sz w:val="20"/>
          <w:szCs w:val="20"/>
        </w:rPr>
        <w:t xml:space="preserve">udent </w:t>
      </w:r>
      <w:r w:rsidR="006B3ACE" w:rsidRPr="00795958">
        <w:rPr>
          <w:rFonts w:ascii="Calibri" w:eastAsiaTheme="minorHAnsi" w:hAnsi="Calibri"/>
          <w:bCs/>
          <w:sz w:val="20"/>
          <w:szCs w:val="20"/>
        </w:rPr>
        <w:t xml:space="preserve">attendance is based on attending class during </w:t>
      </w:r>
      <w:r w:rsidR="00D56A4A" w:rsidRPr="00795958">
        <w:rPr>
          <w:rFonts w:ascii="Calibri" w:eastAsiaTheme="minorHAnsi" w:hAnsi="Calibri"/>
          <w:bCs/>
          <w:sz w:val="20"/>
          <w:szCs w:val="20"/>
        </w:rPr>
        <w:t xml:space="preserve">scheduled </w:t>
      </w:r>
      <w:r w:rsidR="00947B07" w:rsidRPr="00795958">
        <w:rPr>
          <w:rFonts w:ascii="Calibri" w:eastAsiaTheme="minorHAnsi" w:hAnsi="Calibri"/>
          <w:bCs/>
          <w:sz w:val="20"/>
          <w:szCs w:val="20"/>
        </w:rPr>
        <w:t xml:space="preserve">section course </w:t>
      </w:r>
      <w:r w:rsidR="006B3ACE" w:rsidRPr="00795958">
        <w:rPr>
          <w:rFonts w:ascii="Calibri" w:eastAsiaTheme="minorHAnsi" w:hAnsi="Calibri"/>
          <w:bCs/>
          <w:sz w:val="20"/>
          <w:szCs w:val="20"/>
        </w:rPr>
        <w:t>times</w:t>
      </w:r>
      <w:r w:rsidR="00D56A4A" w:rsidRPr="00795958">
        <w:rPr>
          <w:rFonts w:ascii="Calibri" w:eastAsiaTheme="minorHAnsi" w:hAnsi="Calibri"/>
          <w:bCs/>
          <w:sz w:val="20"/>
          <w:szCs w:val="20"/>
        </w:rPr>
        <w:t xml:space="preserve">. </w:t>
      </w:r>
      <w:r w:rsidR="00E70B88" w:rsidRPr="00795958">
        <w:rPr>
          <w:rFonts w:ascii="Calibri" w:eastAsiaTheme="minorHAnsi" w:hAnsi="Calibri"/>
          <w:bCs/>
          <w:sz w:val="20"/>
          <w:szCs w:val="20"/>
        </w:rPr>
        <w:t>The quality of individual</w:t>
      </w:r>
      <w:r w:rsidR="00D56A4A" w:rsidRPr="00795958">
        <w:rPr>
          <w:rFonts w:ascii="Calibri" w:eastAsiaTheme="minorHAnsi" w:hAnsi="Calibri"/>
          <w:bCs/>
          <w:sz w:val="20"/>
          <w:szCs w:val="20"/>
        </w:rPr>
        <w:t xml:space="preserve"> </w:t>
      </w:r>
      <w:r w:rsidR="00E70B88" w:rsidRPr="00795958">
        <w:rPr>
          <w:rFonts w:ascii="Calibri" w:eastAsiaTheme="minorHAnsi" w:hAnsi="Calibri"/>
          <w:bCs/>
          <w:sz w:val="20"/>
          <w:szCs w:val="20"/>
        </w:rPr>
        <w:t>added value</w:t>
      </w:r>
      <w:r w:rsidR="006B3ACE" w:rsidRPr="00795958">
        <w:rPr>
          <w:rFonts w:ascii="Calibri" w:eastAsiaTheme="minorHAnsi" w:hAnsi="Calibri"/>
          <w:bCs/>
          <w:sz w:val="20"/>
          <w:szCs w:val="20"/>
        </w:rPr>
        <w:t xml:space="preserve"> to class discussions and </w:t>
      </w:r>
      <w:r w:rsidR="00EA0871">
        <w:rPr>
          <w:rFonts w:ascii="Calibri" w:eastAsiaTheme="minorHAnsi" w:hAnsi="Calibri"/>
          <w:bCs/>
          <w:sz w:val="20"/>
          <w:szCs w:val="20"/>
        </w:rPr>
        <w:t>Class activity</w:t>
      </w:r>
      <w:r w:rsidR="00D56A4A" w:rsidRPr="00795958">
        <w:rPr>
          <w:rFonts w:ascii="Calibri" w:eastAsiaTheme="minorHAnsi" w:hAnsi="Calibri"/>
          <w:bCs/>
          <w:sz w:val="20"/>
          <w:szCs w:val="20"/>
        </w:rPr>
        <w:t xml:space="preserve"> will affect overall grade evaluation</w:t>
      </w:r>
      <w:r w:rsidR="006B3ACE" w:rsidRPr="00795958">
        <w:rPr>
          <w:rFonts w:ascii="Calibri" w:eastAsiaTheme="minorHAnsi" w:hAnsi="Calibri"/>
          <w:bCs/>
          <w:sz w:val="20"/>
          <w:szCs w:val="20"/>
        </w:rPr>
        <w:t xml:space="preserve">. The following is a summary of </w:t>
      </w:r>
      <w:r w:rsidR="003138EF" w:rsidRPr="00795958">
        <w:rPr>
          <w:rFonts w:ascii="Calibri" w:eastAsiaTheme="minorHAnsi" w:hAnsi="Calibri"/>
          <w:bCs/>
          <w:sz w:val="20"/>
          <w:szCs w:val="20"/>
        </w:rPr>
        <w:t xml:space="preserve">student </w:t>
      </w:r>
      <w:r w:rsidR="006B3ACE" w:rsidRPr="00795958">
        <w:rPr>
          <w:rFonts w:ascii="Calibri" w:eastAsiaTheme="minorHAnsi" w:hAnsi="Calibri"/>
          <w:bCs/>
          <w:sz w:val="20"/>
          <w:szCs w:val="20"/>
        </w:rPr>
        <w:t>expected participation:</w:t>
      </w:r>
    </w:p>
    <w:p w14:paraId="5371B267" w14:textId="6C00E2F9" w:rsidR="00557BCF" w:rsidRDefault="00D56A4A" w:rsidP="00CA6354">
      <w:pPr>
        <w:pStyle w:val="ListParagraph"/>
        <w:numPr>
          <w:ilvl w:val="0"/>
          <w:numId w:val="5"/>
        </w:numPr>
        <w:snapToGrid w:val="0"/>
        <w:spacing w:before="120" w:after="120" w:line="240" w:lineRule="auto"/>
        <w:contextualSpacing w:val="0"/>
        <w:rPr>
          <w:rFonts w:eastAsiaTheme="minorHAnsi"/>
          <w:bCs/>
          <w:szCs w:val="20"/>
        </w:rPr>
      </w:pPr>
      <w:r w:rsidRPr="00557BCF">
        <w:rPr>
          <w:rFonts w:eastAsiaTheme="minorHAnsi"/>
          <w:b/>
          <w:szCs w:val="20"/>
        </w:rPr>
        <w:t>Participat</w:t>
      </w:r>
      <w:r w:rsidR="00557BCF" w:rsidRPr="00557BCF">
        <w:rPr>
          <w:rFonts w:eastAsiaTheme="minorHAnsi"/>
          <w:b/>
          <w:szCs w:val="20"/>
        </w:rPr>
        <w:t>e</w:t>
      </w:r>
      <w:r w:rsidRPr="00557BCF">
        <w:rPr>
          <w:rFonts w:eastAsiaTheme="minorHAnsi"/>
          <w:b/>
          <w:szCs w:val="20"/>
        </w:rPr>
        <w:t xml:space="preserve"> and engag</w:t>
      </w:r>
      <w:r w:rsidR="00557BCF" w:rsidRPr="00557BCF">
        <w:rPr>
          <w:rFonts w:eastAsiaTheme="minorHAnsi"/>
          <w:b/>
          <w:szCs w:val="20"/>
        </w:rPr>
        <w:t xml:space="preserve">e </w:t>
      </w:r>
      <w:r w:rsidRPr="00557BCF">
        <w:rPr>
          <w:rFonts w:eastAsiaTheme="minorHAnsi"/>
          <w:bCs/>
          <w:szCs w:val="20"/>
        </w:rPr>
        <w:t>in a</w:t>
      </w:r>
      <w:r w:rsidR="00E70B88" w:rsidRPr="00557BCF">
        <w:rPr>
          <w:rFonts w:eastAsiaTheme="minorHAnsi"/>
          <w:bCs/>
          <w:szCs w:val="20"/>
        </w:rPr>
        <w:t xml:space="preserve">n in-class </w:t>
      </w:r>
      <w:r w:rsidRPr="00557BCF">
        <w:rPr>
          <w:rFonts w:eastAsiaTheme="minorHAnsi"/>
          <w:bCs/>
          <w:szCs w:val="20"/>
        </w:rPr>
        <w:t>environment</w:t>
      </w:r>
      <w:r w:rsidR="00305BD9" w:rsidRPr="00557BCF">
        <w:rPr>
          <w:rFonts w:eastAsiaTheme="minorHAnsi"/>
          <w:bCs/>
          <w:szCs w:val="20"/>
        </w:rPr>
        <w:t xml:space="preserve"> which meets</w:t>
      </w:r>
      <w:r w:rsidRPr="00557BCF">
        <w:rPr>
          <w:rFonts w:eastAsiaTheme="minorHAnsi"/>
          <w:bCs/>
          <w:szCs w:val="20"/>
        </w:rPr>
        <w:t xml:space="preserve"> twice per week</w:t>
      </w:r>
      <w:r w:rsidR="00305BD9" w:rsidRPr="00557BCF">
        <w:rPr>
          <w:rFonts w:eastAsiaTheme="minorHAnsi"/>
          <w:bCs/>
          <w:szCs w:val="20"/>
        </w:rPr>
        <w:t xml:space="preserve"> at scheduled class times</w:t>
      </w:r>
      <w:r w:rsidRPr="00557BCF">
        <w:rPr>
          <w:rFonts w:eastAsiaTheme="minorHAnsi"/>
          <w:bCs/>
          <w:szCs w:val="20"/>
        </w:rPr>
        <w:t xml:space="preserve">. This includes both individual contributions and </w:t>
      </w:r>
      <w:r w:rsidR="00EA0871">
        <w:rPr>
          <w:rFonts w:eastAsiaTheme="minorHAnsi"/>
          <w:bCs/>
          <w:szCs w:val="20"/>
        </w:rPr>
        <w:t>Class activity</w:t>
      </w:r>
      <w:r w:rsidRPr="00557BCF">
        <w:rPr>
          <w:rFonts w:eastAsiaTheme="minorHAnsi"/>
          <w:bCs/>
          <w:szCs w:val="20"/>
        </w:rPr>
        <w:t>.</w:t>
      </w:r>
      <w:r w:rsidR="00557BCF" w:rsidRPr="00557BCF">
        <w:rPr>
          <w:rFonts w:eastAsiaTheme="minorHAnsi"/>
          <w:bCs/>
          <w:szCs w:val="20"/>
        </w:rPr>
        <w:t xml:space="preserve"> </w:t>
      </w:r>
    </w:p>
    <w:p w14:paraId="796BC99A" w14:textId="50FB63A3" w:rsidR="00557BCF" w:rsidRPr="00557BCF" w:rsidRDefault="00557BCF" w:rsidP="00CA6354">
      <w:pPr>
        <w:pStyle w:val="ListParagraph"/>
        <w:numPr>
          <w:ilvl w:val="0"/>
          <w:numId w:val="5"/>
        </w:numPr>
        <w:snapToGrid w:val="0"/>
        <w:spacing w:before="120" w:after="120" w:line="240" w:lineRule="auto"/>
        <w:contextualSpacing w:val="0"/>
        <w:rPr>
          <w:rFonts w:eastAsiaTheme="minorHAnsi"/>
          <w:bCs/>
          <w:szCs w:val="20"/>
        </w:rPr>
      </w:pPr>
      <w:r>
        <w:rPr>
          <w:rFonts w:eastAsiaTheme="minorHAnsi"/>
          <w:b/>
          <w:szCs w:val="20"/>
        </w:rPr>
        <w:t>Class activities</w:t>
      </w:r>
      <w:r>
        <w:rPr>
          <w:rFonts w:eastAsiaTheme="minorHAnsi"/>
          <w:bCs/>
          <w:szCs w:val="20"/>
        </w:rPr>
        <w:t>, when assigned, are to be completed as part of individual performance</w:t>
      </w:r>
      <w:r w:rsidR="004758D7">
        <w:rPr>
          <w:rFonts w:eastAsiaTheme="minorHAnsi"/>
          <w:bCs/>
          <w:szCs w:val="20"/>
        </w:rPr>
        <w:t xml:space="preserve"> and submitted at the end of class. This is an in-class assignment and can only be completed by attending class. Makeup assignments are not available. A missed activity is graded as zero (0). The lowest activity grade will be dropped at the end of the semester. </w:t>
      </w:r>
    </w:p>
    <w:p w14:paraId="12AFF34A" w14:textId="42BC46D7" w:rsidR="00D56A4A" w:rsidRPr="00557BCF" w:rsidRDefault="00D56A4A" w:rsidP="00CA6354">
      <w:pPr>
        <w:pStyle w:val="ListParagraph"/>
        <w:numPr>
          <w:ilvl w:val="0"/>
          <w:numId w:val="5"/>
        </w:numPr>
        <w:snapToGrid w:val="0"/>
        <w:spacing w:before="120" w:after="120" w:line="240" w:lineRule="auto"/>
        <w:contextualSpacing w:val="0"/>
        <w:rPr>
          <w:rFonts w:eastAsiaTheme="minorHAnsi"/>
          <w:bCs/>
          <w:szCs w:val="20"/>
        </w:rPr>
      </w:pPr>
      <w:r w:rsidRPr="00557BCF">
        <w:rPr>
          <w:rFonts w:eastAsiaTheme="minorHAnsi"/>
          <w:b/>
          <w:szCs w:val="20"/>
        </w:rPr>
        <w:t xml:space="preserve">Student is </w:t>
      </w:r>
      <w:r w:rsidR="00F4418C" w:rsidRPr="00557BCF">
        <w:rPr>
          <w:rFonts w:eastAsiaTheme="minorHAnsi"/>
          <w:b/>
          <w:szCs w:val="20"/>
        </w:rPr>
        <w:t xml:space="preserve">to </w:t>
      </w:r>
      <w:r w:rsidRPr="00557BCF">
        <w:rPr>
          <w:rFonts w:eastAsiaTheme="minorHAnsi"/>
          <w:b/>
          <w:szCs w:val="20"/>
        </w:rPr>
        <w:t>be present</w:t>
      </w:r>
      <w:r w:rsidRPr="00557BCF">
        <w:rPr>
          <w:rFonts w:eastAsiaTheme="minorHAnsi"/>
          <w:bCs/>
          <w:szCs w:val="20"/>
        </w:rPr>
        <w:t xml:space="preserve"> for all scheduled </w:t>
      </w:r>
      <w:r w:rsidR="00E70B88" w:rsidRPr="00557BCF">
        <w:rPr>
          <w:rFonts w:eastAsiaTheme="minorHAnsi"/>
          <w:bCs/>
          <w:szCs w:val="20"/>
        </w:rPr>
        <w:t>team</w:t>
      </w:r>
      <w:r w:rsidRPr="00557BCF">
        <w:rPr>
          <w:rFonts w:eastAsiaTheme="minorHAnsi"/>
          <w:bCs/>
          <w:szCs w:val="20"/>
        </w:rPr>
        <w:t xml:space="preserve"> role plays </w:t>
      </w:r>
      <w:r w:rsidR="00305BD9" w:rsidRPr="00557BCF">
        <w:rPr>
          <w:rFonts w:eastAsiaTheme="minorHAnsi"/>
          <w:bCs/>
          <w:szCs w:val="20"/>
        </w:rPr>
        <w:t>and/</w:t>
      </w:r>
      <w:r w:rsidRPr="00557BCF">
        <w:rPr>
          <w:rFonts w:eastAsiaTheme="minorHAnsi"/>
          <w:bCs/>
          <w:szCs w:val="20"/>
        </w:rPr>
        <w:t xml:space="preserve">or presentations. </w:t>
      </w:r>
      <w:r w:rsidR="003138EF" w:rsidRPr="00557BCF">
        <w:rPr>
          <w:rFonts w:eastAsiaTheme="minorHAnsi"/>
          <w:bCs/>
          <w:szCs w:val="20"/>
        </w:rPr>
        <w:t>No approved excuses</w:t>
      </w:r>
      <w:r w:rsidR="00E70B88" w:rsidRPr="00557BCF">
        <w:rPr>
          <w:rFonts w:eastAsiaTheme="minorHAnsi"/>
          <w:bCs/>
          <w:szCs w:val="20"/>
        </w:rPr>
        <w:t xml:space="preserve"> </w:t>
      </w:r>
      <w:r w:rsidR="003F23FF" w:rsidRPr="00557BCF">
        <w:rPr>
          <w:rFonts w:eastAsiaTheme="minorHAnsi"/>
          <w:bCs/>
          <w:szCs w:val="20"/>
        </w:rPr>
        <w:t>will</w:t>
      </w:r>
      <w:r w:rsidR="003138EF" w:rsidRPr="00557BCF">
        <w:rPr>
          <w:rFonts w:eastAsiaTheme="minorHAnsi"/>
          <w:bCs/>
          <w:szCs w:val="20"/>
        </w:rPr>
        <w:t xml:space="preserve"> be granted if a student is absent for a scheduled role play or presentation</w:t>
      </w:r>
      <w:r w:rsidR="008E7061" w:rsidRPr="00557BCF">
        <w:rPr>
          <w:rFonts w:eastAsiaTheme="minorHAnsi"/>
          <w:bCs/>
          <w:szCs w:val="20"/>
        </w:rPr>
        <w:t xml:space="preserve">, except for </w:t>
      </w:r>
      <w:r w:rsidR="0074211B">
        <w:rPr>
          <w:rFonts w:eastAsiaTheme="minorHAnsi"/>
          <w:bCs/>
          <w:szCs w:val="20"/>
        </w:rPr>
        <w:t xml:space="preserve">verified </w:t>
      </w:r>
      <w:r w:rsidR="008E7061" w:rsidRPr="00557BCF">
        <w:rPr>
          <w:rFonts w:eastAsiaTheme="minorHAnsi"/>
          <w:bCs/>
          <w:szCs w:val="20"/>
        </w:rPr>
        <w:t>quarantine status</w:t>
      </w:r>
      <w:r w:rsidR="003138EF" w:rsidRPr="00557BCF">
        <w:rPr>
          <w:rFonts w:eastAsiaTheme="minorHAnsi"/>
          <w:bCs/>
          <w:szCs w:val="20"/>
        </w:rPr>
        <w:t xml:space="preserve">. </w:t>
      </w:r>
      <w:r w:rsidR="008E7061" w:rsidRPr="00557BCF">
        <w:rPr>
          <w:rFonts w:eastAsiaTheme="minorHAnsi"/>
          <w:bCs/>
          <w:szCs w:val="20"/>
        </w:rPr>
        <w:t xml:space="preserve">Instructor must be notified by </w:t>
      </w:r>
      <w:r w:rsidR="004758D7">
        <w:rPr>
          <w:rFonts w:eastAsiaTheme="minorHAnsi"/>
          <w:bCs/>
          <w:szCs w:val="20"/>
        </w:rPr>
        <w:t>8am</w:t>
      </w:r>
      <w:r w:rsidR="008E7061" w:rsidRPr="00557BCF">
        <w:rPr>
          <w:rFonts w:eastAsiaTheme="minorHAnsi"/>
          <w:bCs/>
          <w:szCs w:val="20"/>
        </w:rPr>
        <w:t xml:space="preserve"> of assignment day. </w:t>
      </w:r>
    </w:p>
    <w:p w14:paraId="2C4099A2" w14:textId="30B5BC9E" w:rsidR="009A0B10" w:rsidRPr="00795958" w:rsidRDefault="009A0B10" w:rsidP="00CA6354">
      <w:pPr>
        <w:pStyle w:val="ListParagraph"/>
        <w:numPr>
          <w:ilvl w:val="0"/>
          <w:numId w:val="5"/>
        </w:numPr>
        <w:snapToGrid w:val="0"/>
        <w:spacing w:after="120" w:line="240" w:lineRule="auto"/>
        <w:contextualSpacing w:val="0"/>
        <w:rPr>
          <w:rFonts w:eastAsiaTheme="minorHAnsi"/>
          <w:bCs/>
          <w:szCs w:val="20"/>
        </w:rPr>
      </w:pPr>
      <w:r w:rsidRPr="00795958">
        <w:rPr>
          <w:rFonts w:eastAsiaTheme="minorHAnsi"/>
          <w:b/>
          <w:szCs w:val="20"/>
        </w:rPr>
        <w:t xml:space="preserve">Mandatory attendance </w:t>
      </w:r>
      <w:r w:rsidRPr="00795958">
        <w:rPr>
          <w:rFonts w:eastAsiaTheme="minorHAnsi"/>
          <w:bCs/>
          <w:szCs w:val="20"/>
        </w:rPr>
        <w:t>required for all team performance dates.</w:t>
      </w:r>
    </w:p>
    <w:p w14:paraId="3FBA054A" w14:textId="5DB56058" w:rsidR="003F0252" w:rsidRPr="00795958" w:rsidRDefault="00FB76A5" w:rsidP="00CA6354">
      <w:pPr>
        <w:pStyle w:val="ListParagraph"/>
        <w:numPr>
          <w:ilvl w:val="0"/>
          <w:numId w:val="5"/>
        </w:numPr>
        <w:snapToGrid w:val="0"/>
        <w:spacing w:after="120" w:line="240" w:lineRule="auto"/>
        <w:contextualSpacing w:val="0"/>
        <w:rPr>
          <w:rFonts w:eastAsiaTheme="minorHAnsi"/>
          <w:bCs/>
          <w:szCs w:val="20"/>
        </w:rPr>
      </w:pPr>
      <w:r>
        <w:rPr>
          <w:rFonts w:eastAsiaTheme="minorHAnsi"/>
          <w:b/>
          <w:szCs w:val="20"/>
        </w:rPr>
        <w:t>Tardy or leav</w:t>
      </w:r>
      <w:r w:rsidR="003F23FF">
        <w:rPr>
          <w:rFonts w:eastAsiaTheme="minorHAnsi"/>
          <w:b/>
          <w:szCs w:val="20"/>
        </w:rPr>
        <w:t>ing class early</w:t>
      </w:r>
      <w:r>
        <w:rPr>
          <w:rFonts w:eastAsiaTheme="minorHAnsi"/>
          <w:b/>
          <w:szCs w:val="20"/>
        </w:rPr>
        <w:t>.</w:t>
      </w:r>
    </w:p>
    <w:p w14:paraId="404A231F" w14:textId="0ECD8ABB" w:rsidR="00FB76A5" w:rsidRDefault="00FB76A5" w:rsidP="00CA6354">
      <w:pPr>
        <w:pStyle w:val="ListParagraph"/>
        <w:numPr>
          <w:ilvl w:val="1"/>
          <w:numId w:val="9"/>
        </w:numPr>
        <w:snapToGrid w:val="0"/>
        <w:spacing w:after="120" w:line="240" w:lineRule="auto"/>
        <w:contextualSpacing w:val="0"/>
        <w:rPr>
          <w:rFonts w:eastAsiaTheme="minorHAnsi"/>
          <w:bCs/>
          <w:szCs w:val="20"/>
        </w:rPr>
      </w:pPr>
      <w:r>
        <w:rPr>
          <w:rFonts w:eastAsiaTheme="minorHAnsi"/>
          <w:bCs/>
          <w:szCs w:val="20"/>
        </w:rPr>
        <w:t xml:space="preserve">Students that are 10-minutes </w:t>
      </w:r>
      <w:r w:rsidR="007C74AE">
        <w:rPr>
          <w:rFonts w:eastAsiaTheme="minorHAnsi"/>
          <w:bCs/>
          <w:szCs w:val="20"/>
        </w:rPr>
        <w:t xml:space="preserve">or greater tardy or leave 10-minutes or </w:t>
      </w:r>
      <w:r w:rsidR="00F75493">
        <w:rPr>
          <w:rFonts w:eastAsiaTheme="minorHAnsi"/>
          <w:bCs/>
          <w:szCs w:val="20"/>
        </w:rPr>
        <w:t>earlier</w:t>
      </w:r>
      <w:r w:rsidR="007C74AE">
        <w:rPr>
          <w:rFonts w:eastAsiaTheme="minorHAnsi"/>
          <w:bCs/>
          <w:szCs w:val="20"/>
        </w:rPr>
        <w:t xml:space="preserve"> will </w:t>
      </w:r>
      <w:r w:rsidR="004758D7">
        <w:rPr>
          <w:rFonts w:eastAsiaTheme="minorHAnsi"/>
          <w:bCs/>
          <w:szCs w:val="20"/>
        </w:rPr>
        <w:t xml:space="preserve">not </w:t>
      </w:r>
      <w:r w:rsidR="007C74AE">
        <w:rPr>
          <w:rFonts w:eastAsiaTheme="minorHAnsi"/>
          <w:bCs/>
          <w:szCs w:val="20"/>
        </w:rPr>
        <w:t xml:space="preserve">receive </w:t>
      </w:r>
      <w:r w:rsidR="004758D7">
        <w:rPr>
          <w:rFonts w:eastAsiaTheme="minorHAnsi"/>
          <w:bCs/>
          <w:szCs w:val="20"/>
        </w:rPr>
        <w:t>credit for the day’s activity.</w:t>
      </w:r>
      <w:r w:rsidR="007C74AE">
        <w:rPr>
          <w:rFonts w:eastAsiaTheme="minorHAnsi"/>
          <w:bCs/>
          <w:szCs w:val="20"/>
        </w:rPr>
        <w:t xml:space="preserve"> </w:t>
      </w:r>
    </w:p>
    <w:p w14:paraId="51EADEF4" w14:textId="2EE875D0" w:rsidR="00B10B69" w:rsidRPr="005C1022" w:rsidRDefault="002306F5" w:rsidP="00CA6354">
      <w:pPr>
        <w:pStyle w:val="ListParagraph"/>
        <w:numPr>
          <w:ilvl w:val="0"/>
          <w:numId w:val="5"/>
        </w:numPr>
        <w:snapToGrid w:val="0"/>
        <w:spacing w:after="120" w:line="240" w:lineRule="auto"/>
        <w:contextualSpacing w:val="0"/>
        <w:rPr>
          <w:rFonts w:eastAsiaTheme="minorHAnsi"/>
          <w:bCs/>
          <w:szCs w:val="20"/>
        </w:rPr>
      </w:pPr>
      <w:r w:rsidRPr="00795958">
        <w:rPr>
          <w:rFonts w:eastAsiaTheme="minorHAnsi"/>
          <w:b/>
          <w:szCs w:val="20"/>
        </w:rPr>
        <w:t xml:space="preserve">Attendance will be tracked via </w:t>
      </w:r>
      <w:r w:rsidR="004758D7">
        <w:rPr>
          <w:rFonts w:eastAsiaTheme="minorHAnsi"/>
          <w:b/>
          <w:szCs w:val="20"/>
        </w:rPr>
        <w:t xml:space="preserve">a sign-in sheet at the start of each class. </w:t>
      </w:r>
    </w:p>
    <w:p w14:paraId="2C1522B9" w14:textId="47031EA7" w:rsidR="00D56A4A" w:rsidRDefault="00D56A4A" w:rsidP="00CA6354">
      <w:pPr>
        <w:pStyle w:val="ListParagraph"/>
        <w:numPr>
          <w:ilvl w:val="0"/>
          <w:numId w:val="5"/>
        </w:numPr>
        <w:snapToGrid w:val="0"/>
        <w:spacing w:after="120" w:line="240" w:lineRule="auto"/>
        <w:contextualSpacing w:val="0"/>
        <w:rPr>
          <w:rFonts w:eastAsiaTheme="minorHAnsi"/>
          <w:bCs/>
          <w:szCs w:val="20"/>
        </w:rPr>
      </w:pPr>
      <w:r w:rsidRPr="00305BD9">
        <w:rPr>
          <w:rFonts w:eastAsiaTheme="minorHAnsi"/>
          <w:b/>
          <w:szCs w:val="20"/>
        </w:rPr>
        <w:t>Dis-enrolled</w:t>
      </w:r>
      <w:r w:rsidRPr="00D56A4A">
        <w:rPr>
          <w:rFonts w:eastAsiaTheme="minorHAnsi"/>
          <w:bCs/>
          <w:szCs w:val="20"/>
        </w:rPr>
        <w:t xml:space="preserve">: Any student who fails to attend </w:t>
      </w:r>
      <w:r w:rsidR="008E4AEF">
        <w:rPr>
          <w:rFonts w:eastAsiaTheme="minorHAnsi"/>
          <w:bCs/>
          <w:szCs w:val="20"/>
        </w:rPr>
        <w:t>a</w:t>
      </w:r>
      <w:r w:rsidR="007C74AE">
        <w:rPr>
          <w:rFonts w:eastAsiaTheme="minorHAnsi"/>
          <w:bCs/>
          <w:szCs w:val="20"/>
        </w:rPr>
        <w:t xml:space="preserve">n in-person </w:t>
      </w:r>
      <w:r w:rsidRPr="00D56A4A">
        <w:rPr>
          <w:rFonts w:eastAsiaTheme="minorHAnsi"/>
          <w:bCs/>
          <w:szCs w:val="20"/>
        </w:rPr>
        <w:t xml:space="preserve">class or complete an assignment for </w:t>
      </w:r>
      <w:r w:rsidR="007C74AE">
        <w:rPr>
          <w:rFonts w:eastAsiaTheme="minorHAnsi"/>
          <w:bCs/>
          <w:szCs w:val="20"/>
        </w:rPr>
        <w:t xml:space="preserve">this </w:t>
      </w:r>
      <w:r w:rsidRPr="00D56A4A">
        <w:rPr>
          <w:rFonts w:eastAsiaTheme="minorHAnsi"/>
          <w:bCs/>
          <w:szCs w:val="20"/>
        </w:rPr>
        <w:t xml:space="preserve">course, without giving prior notification to the instructor, will be </w:t>
      </w:r>
      <w:r w:rsidR="007C74AE">
        <w:rPr>
          <w:rFonts w:eastAsiaTheme="minorHAnsi"/>
          <w:bCs/>
          <w:szCs w:val="20"/>
        </w:rPr>
        <w:t xml:space="preserve">automatically </w:t>
      </w:r>
      <w:r w:rsidRPr="00D56A4A">
        <w:rPr>
          <w:rFonts w:eastAsiaTheme="minorHAnsi"/>
          <w:bCs/>
          <w:szCs w:val="20"/>
        </w:rPr>
        <w:t xml:space="preserve">dis-enrolled after the </w:t>
      </w:r>
      <w:r w:rsidR="006568E7">
        <w:rPr>
          <w:rFonts w:eastAsiaTheme="minorHAnsi"/>
          <w:bCs/>
          <w:szCs w:val="20"/>
        </w:rPr>
        <w:t>third</w:t>
      </w:r>
      <w:r w:rsidRPr="00D56A4A">
        <w:rPr>
          <w:rFonts w:eastAsiaTheme="minorHAnsi"/>
          <w:bCs/>
          <w:szCs w:val="20"/>
        </w:rPr>
        <w:t xml:space="preserve"> instructional day of the term, the first Friday of the term, or the second class meeting of the course, whichever occurs first.</w:t>
      </w:r>
    </w:p>
    <w:p w14:paraId="0520D50E" w14:textId="5B8CF20F" w:rsidR="00153D5E" w:rsidRPr="00305BD9" w:rsidRDefault="004C15F9" w:rsidP="00305BD9">
      <w:pPr>
        <w:adjustRightInd w:val="0"/>
        <w:snapToGrid w:val="0"/>
        <w:spacing w:before="120" w:after="120"/>
        <w:ind w:left="187"/>
        <w:rPr>
          <w:rFonts w:ascii="Calibri" w:hAnsi="Calibri" w:cs="Calibri"/>
          <w:sz w:val="20"/>
          <w:szCs w:val="20"/>
        </w:rPr>
      </w:pPr>
      <w:r w:rsidRPr="007462D4">
        <w:rPr>
          <w:rFonts w:ascii="Calibri" w:hAnsi="Calibri" w:cs="Calibri"/>
          <w:b/>
          <w:caps/>
          <w:color w:val="C00000"/>
        </w:rPr>
        <w:t>Team Formation:</w:t>
      </w:r>
      <w:r w:rsidRPr="00305BD9">
        <w:rPr>
          <w:rFonts w:ascii="Cambria" w:hAnsi="Cambria" w:cs="Times New Roman (Body CS)"/>
          <w:b/>
          <w:caps/>
          <w:color w:val="C00000"/>
          <w:sz w:val="20"/>
          <w:szCs w:val="20"/>
        </w:rPr>
        <w:t xml:space="preserve"> </w:t>
      </w:r>
      <w:r w:rsidR="005C1022">
        <w:rPr>
          <w:rFonts w:ascii="Calibri" w:hAnsi="Calibri" w:cs="Calibri"/>
          <w:sz w:val="20"/>
          <w:szCs w:val="20"/>
        </w:rPr>
        <w:t>Teams are automatically generated via CarmenCanvas and will be distributed to students during the third day of class</w:t>
      </w:r>
      <w:r w:rsidR="00E83236">
        <w:rPr>
          <w:rFonts w:ascii="Calibri" w:hAnsi="Calibri" w:cs="Calibri"/>
          <w:sz w:val="20"/>
          <w:szCs w:val="20"/>
        </w:rPr>
        <w:t xml:space="preserve">. </w:t>
      </w:r>
    </w:p>
    <w:p w14:paraId="0537165A" w14:textId="113819E0" w:rsidR="00153D5E" w:rsidRPr="007462D4" w:rsidRDefault="004C15F9" w:rsidP="0074155B">
      <w:pPr>
        <w:adjustRightInd w:val="0"/>
        <w:snapToGrid w:val="0"/>
        <w:spacing w:before="120" w:after="120"/>
        <w:ind w:left="187"/>
        <w:rPr>
          <w:rFonts w:ascii="Calibri" w:hAnsi="Calibri" w:cs="Calibri"/>
          <w:b/>
          <w:caps/>
          <w:color w:val="C00000"/>
          <w:u w:val="single"/>
        </w:rPr>
      </w:pPr>
      <w:r w:rsidRPr="007462D4">
        <w:rPr>
          <w:rFonts w:ascii="Calibri" w:hAnsi="Calibri" w:cs="Calibri"/>
          <w:b/>
          <w:caps/>
          <w:color w:val="C00000"/>
          <w:u w:val="single"/>
        </w:rPr>
        <w:t>Graded Component Details:</w:t>
      </w:r>
    </w:p>
    <w:p w14:paraId="1A9B91D0" w14:textId="1941E0F0" w:rsidR="007C74AE" w:rsidRPr="0053002B" w:rsidRDefault="007C74AE" w:rsidP="00E52BB9">
      <w:pPr>
        <w:adjustRightInd w:val="0"/>
        <w:snapToGrid w:val="0"/>
        <w:spacing w:before="120" w:after="120"/>
        <w:ind w:left="547"/>
        <w:rPr>
          <w:rFonts w:ascii="Calibri" w:hAnsi="Calibri" w:cs="Calibri"/>
          <w:b/>
          <w:caps/>
          <w:color w:val="C00000"/>
          <w:sz w:val="20"/>
          <w:szCs w:val="20"/>
        </w:rPr>
      </w:pPr>
      <w:r>
        <w:rPr>
          <w:rFonts w:ascii="Calibri" w:hAnsi="Calibri" w:cs="Calibri"/>
          <w:b/>
          <w:caps/>
          <w:color w:val="C00000"/>
          <w:sz w:val="20"/>
          <w:szCs w:val="20"/>
        </w:rPr>
        <w:t xml:space="preserve">TEAM ACTIVITIES: </w:t>
      </w:r>
      <w:r w:rsidR="005C1022">
        <w:rPr>
          <w:rFonts w:ascii="Calibri" w:hAnsi="Calibri" w:cs="Calibri"/>
          <w:b/>
          <w:caps/>
          <w:color w:val="C00000"/>
          <w:sz w:val="20"/>
          <w:szCs w:val="20"/>
        </w:rPr>
        <w:t>40</w:t>
      </w:r>
      <w:r w:rsidRPr="0053002B">
        <w:rPr>
          <w:rFonts w:ascii="Calibri" w:hAnsi="Calibri" w:cs="Calibri"/>
          <w:b/>
          <w:caps/>
          <w:color w:val="C00000"/>
          <w:sz w:val="20"/>
          <w:szCs w:val="20"/>
        </w:rPr>
        <w:t>% OF THE FINAL GRADE</w:t>
      </w:r>
    </w:p>
    <w:p w14:paraId="6C65D97E" w14:textId="77777777" w:rsidR="00BC4B47" w:rsidRPr="00BC4B47" w:rsidRDefault="00BC4B47" w:rsidP="00CA6354">
      <w:pPr>
        <w:numPr>
          <w:ilvl w:val="0"/>
          <w:numId w:val="16"/>
        </w:numPr>
        <w:spacing w:after="44" w:line="248" w:lineRule="auto"/>
        <w:ind w:right="235"/>
        <w:rPr>
          <w:rFonts w:asciiTheme="majorHAnsi" w:hAnsiTheme="majorHAnsi" w:cstheme="majorHAnsi"/>
          <w:color w:val="000000"/>
          <w:sz w:val="22"/>
          <w:szCs w:val="22"/>
        </w:rPr>
      </w:pPr>
      <w:r w:rsidRPr="00BC4B47">
        <w:rPr>
          <w:rFonts w:asciiTheme="majorHAnsi" w:hAnsiTheme="majorHAnsi" w:cstheme="majorHAnsi"/>
          <w:b/>
          <w:color w:val="C00000"/>
          <w:sz w:val="22"/>
          <w:szCs w:val="22"/>
        </w:rPr>
        <w:t xml:space="preserve">ROLE PLAYS – 20%; </w:t>
      </w:r>
      <w:r w:rsidRPr="00BC4B47">
        <w:rPr>
          <w:rFonts w:asciiTheme="majorHAnsi" w:hAnsiTheme="majorHAnsi" w:cstheme="majorHAnsi"/>
          <w:sz w:val="22"/>
          <w:szCs w:val="22"/>
        </w:rPr>
        <w:t>team collaboration and independent work required. Activities include utilizing the team role play companies and product creating and demonstrating the approach, demonstrating SPIN question methodology, objection responses, gaining commitment, and build added value to the client, preparedness, additional sales skills could be required that are learned to date.</w:t>
      </w:r>
      <w:r w:rsidRPr="00BC4B47">
        <w:rPr>
          <w:rFonts w:asciiTheme="majorHAnsi" w:hAnsiTheme="majorHAnsi" w:cstheme="majorHAnsi"/>
          <w:b/>
          <w:color w:val="C00000"/>
          <w:sz w:val="22"/>
          <w:szCs w:val="22"/>
        </w:rPr>
        <w:t xml:space="preserve"> </w:t>
      </w:r>
    </w:p>
    <w:p w14:paraId="1A55A705" w14:textId="77777777" w:rsidR="00BC4B47" w:rsidRPr="00BC4B47" w:rsidRDefault="00BC4B47" w:rsidP="00CA6354">
      <w:pPr>
        <w:numPr>
          <w:ilvl w:val="2"/>
          <w:numId w:val="16"/>
        </w:numPr>
        <w:spacing w:line="247" w:lineRule="auto"/>
        <w:ind w:right="230"/>
        <w:rPr>
          <w:rFonts w:asciiTheme="majorHAnsi" w:hAnsiTheme="majorHAnsi" w:cstheme="majorHAnsi"/>
          <w:sz w:val="22"/>
          <w:szCs w:val="22"/>
        </w:rPr>
      </w:pPr>
      <w:r w:rsidRPr="00BC4B47">
        <w:rPr>
          <w:rFonts w:asciiTheme="majorHAnsi" w:hAnsiTheme="majorHAnsi" w:cstheme="majorHAnsi"/>
          <w:sz w:val="22"/>
          <w:szCs w:val="22"/>
        </w:rPr>
        <w:t>Role play #1 team – 2%</w:t>
      </w:r>
    </w:p>
    <w:p w14:paraId="62F52230" w14:textId="77777777" w:rsidR="00BC4B47" w:rsidRPr="00BC4B47" w:rsidRDefault="00BC4B47" w:rsidP="00CA6354">
      <w:pPr>
        <w:numPr>
          <w:ilvl w:val="2"/>
          <w:numId w:val="16"/>
        </w:numPr>
        <w:spacing w:line="247" w:lineRule="auto"/>
        <w:ind w:right="230"/>
        <w:rPr>
          <w:rFonts w:asciiTheme="majorHAnsi" w:hAnsiTheme="majorHAnsi" w:cstheme="majorHAnsi"/>
          <w:sz w:val="22"/>
          <w:szCs w:val="22"/>
        </w:rPr>
      </w:pPr>
      <w:r w:rsidRPr="00BC4B47">
        <w:rPr>
          <w:rFonts w:asciiTheme="majorHAnsi" w:hAnsiTheme="majorHAnsi" w:cstheme="majorHAnsi"/>
          <w:sz w:val="22"/>
          <w:szCs w:val="22"/>
        </w:rPr>
        <w:t>Role play #2 team – 2%</w:t>
      </w:r>
    </w:p>
    <w:p w14:paraId="712D6E31" w14:textId="77777777" w:rsidR="00BC4B47" w:rsidRPr="00BC4B47" w:rsidRDefault="00BC4B47" w:rsidP="00CA6354">
      <w:pPr>
        <w:numPr>
          <w:ilvl w:val="2"/>
          <w:numId w:val="16"/>
        </w:numPr>
        <w:spacing w:line="247" w:lineRule="auto"/>
        <w:ind w:right="230"/>
        <w:rPr>
          <w:rFonts w:asciiTheme="majorHAnsi" w:hAnsiTheme="majorHAnsi" w:cstheme="majorHAnsi"/>
          <w:sz w:val="22"/>
          <w:szCs w:val="22"/>
        </w:rPr>
      </w:pPr>
      <w:r w:rsidRPr="00BC4B47">
        <w:rPr>
          <w:rFonts w:asciiTheme="majorHAnsi" w:hAnsiTheme="majorHAnsi" w:cstheme="majorHAnsi"/>
          <w:sz w:val="22"/>
          <w:szCs w:val="22"/>
        </w:rPr>
        <w:t>Seller performance – 11%</w:t>
      </w:r>
    </w:p>
    <w:p w14:paraId="76E93712" w14:textId="77777777" w:rsidR="00BC4B47" w:rsidRPr="00BC4B47" w:rsidRDefault="00BC4B47" w:rsidP="00CA6354">
      <w:pPr>
        <w:numPr>
          <w:ilvl w:val="2"/>
          <w:numId w:val="16"/>
        </w:numPr>
        <w:spacing w:after="44" w:line="248" w:lineRule="auto"/>
        <w:ind w:right="235"/>
        <w:rPr>
          <w:rFonts w:asciiTheme="majorHAnsi" w:hAnsiTheme="majorHAnsi" w:cstheme="majorHAnsi"/>
          <w:sz w:val="22"/>
          <w:szCs w:val="22"/>
        </w:rPr>
      </w:pPr>
      <w:r w:rsidRPr="00BC4B47">
        <w:rPr>
          <w:rFonts w:asciiTheme="majorHAnsi" w:hAnsiTheme="majorHAnsi" w:cstheme="majorHAnsi"/>
          <w:sz w:val="22"/>
          <w:szCs w:val="22"/>
        </w:rPr>
        <w:t xml:space="preserve">Buyer performance – 5% </w:t>
      </w:r>
    </w:p>
    <w:p w14:paraId="0EC04609" w14:textId="4DD61641" w:rsidR="007C74AE" w:rsidRPr="0050159F" w:rsidRDefault="007C74AE" w:rsidP="00CA6354">
      <w:pPr>
        <w:pStyle w:val="ListParagraph"/>
        <w:numPr>
          <w:ilvl w:val="0"/>
          <w:numId w:val="16"/>
        </w:numPr>
        <w:adjustRightInd w:val="0"/>
        <w:snapToGrid w:val="0"/>
        <w:spacing w:before="120" w:after="120"/>
        <w:rPr>
          <w:rFonts w:cs="Calibri"/>
          <w:color w:val="000000" w:themeColor="text1"/>
          <w:szCs w:val="20"/>
        </w:rPr>
      </w:pPr>
      <w:r>
        <w:rPr>
          <w:rFonts w:cs="Calibri"/>
          <w:b/>
          <w:caps/>
          <w:color w:val="C00000"/>
          <w:szCs w:val="20"/>
        </w:rPr>
        <w:t xml:space="preserve">SPIN Workshop – </w:t>
      </w:r>
      <w:r w:rsidR="005C1022">
        <w:rPr>
          <w:rFonts w:cs="Calibri"/>
          <w:b/>
          <w:caps/>
          <w:color w:val="C00000"/>
          <w:szCs w:val="20"/>
        </w:rPr>
        <w:t>10</w:t>
      </w:r>
      <w:r>
        <w:rPr>
          <w:rFonts w:cs="Calibri"/>
          <w:b/>
          <w:caps/>
          <w:color w:val="C00000"/>
          <w:szCs w:val="20"/>
        </w:rPr>
        <w:t>%</w:t>
      </w:r>
      <w:r w:rsidR="0050159F">
        <w:rPr>
          <w:rFonts w:cs="Calibri"/>
          <w:b/>
          <w:caps/>
          <w:color w:val="C00000"/>
          <w:szCs w:val="20"/>
        </w:rPr>
        <w:t xml:space="preserve">; </w:t>
      </w:r>
      <w:r w:rsidR="0050159F" w:rsidRPr="0050159F">
        <w:rPr>
          <w:rFonts w:cs="Calibri"/>
          <w:color w:val="000000" w:themeColor="text1"/>
          <w:szCs w:val="20"/>
        </w:rPr>
        <w:t>team collaboration and independent work requ</w:t>
      </w:r>
      <w:r w:rsidR="0050159F">
        <w:rPr>
          <w:rFonts w:cs="Calibri"/>
          <w:color w:val="000000" w:themeColor="text1"/>
          <w:szCs w:val="20"/>
        </w:rPr>
        <w:t>i</w:t>
      </w:r>
      <w:r w:rsidR="0050159F" w:rsidRPr="0050159F">
        <w:rPr>
          <w:rFonts w:cs="Calibri"/>
          <w:color w:val="000000" w:themeColor="text1"/>
          <w:szCs w:val="20"/>
        </w:rPr>
        <w:t>red to write SPIN questions and responses for all role plays.</w:t>
      </w:r>
    </w:p>
    <w:p w14:paraId="76E7581E" w14:textId="6BCA00E0" w:rsidR="0050159F" w:rsidRPr="0050159F" w:rsidRDefault="007C74AE" w:rsidP="00CA6354">
      <w:pPr>
        <w:pStyle w:val="ListParagraph"/>
        <w:numPr>
          <w:ilvl w:val="0"/>
          <w:numId w:val="16"/>
        </w:numPr>
        <w:adjustRightInd w:val="0"/>
        <w:snapToGrid w:val="0"/>
        <w:spacing w:before="120" w:after="120"/>
        <w:rPr>
          <w:rFonts w:cs="Calibri"/>
          <w:color w:val="000000" w:themeColor="text1"/>
          <w:szCs w:val="20"/>
        </w:rPr>
      </w:pPr>
      <w:r>
        <w:rPr>
          <w:rFonts w:cs="Calibri"/>
          <w:b/>
          <w:caps/>
          <w:color w:val="C00000"/>
          <w:szCs w:val="20"/>
        </w:rPr>
        <w:t xml:space="preserve">FAB/Objection Workshop – </w:t>
      </w:r>
      <w:r w:rsidR="005C1022">
        <w:rPr>
          <w:rFonts w:cs="Calibri"/>
          <w:b/>
          <w:caps/>
          <w:color w:val="C00000"/>
          <w:szCs w:val="20"/>
        </w:rPr>
        <w:t>10</w:t>
      </w:r>
      <w:r>
        <w:rPr>
          <w:rFonts w:cs="Calibri"/>
          <w:b/>
          <w:caps/>
          <w:color w:val="C00000"/>
          <w:szCs w:val="20"/>
        </w:rPr>
        <w:t>%</w:t>
      </w:r>
      <w:r w:rsidR="0050159F">
        <w:rPr>
          <w:rFonts w:cs="Calibri"/>
          <w:b/>
          <w:caps/>
          <w:color w:val="C00000"/>
          <w:szCs w:val="20"/>
        </w:rPr>
        <w:t xml:space="preserve">; </w:t>
      </w:r>
      <w:r w:rsidR="0050159F" w:rsidRPr="0050159F">
        <w:rPr>
          <w:rFonts w:cs="Calibri"/>
          <w:color w:val="000000" w:themeColor="text1"/>
          <w:szCs w:val="20"/>
        </w:rPr>
        <w:t>team collaboration and independent work requ</w:t>
      </w:r>
      <w:r w:rsidR="0050159F">
        <w:rPr>
          <w:rFonts w:cs="Calibri"/>
          <w:color w:val="000000" w:themeColor="text1"/>
          <w:szCs w:val="20"/>
        </w:rPr>
        <w:t>i</w:t>
      </w:r>
      <w:r w:rsidR="0050159F" w:rsidRPr="0050159F">
        <w:rPr>
          <w:rFonts w:cs="Calibri"/>
          <w:color w:val="000000" w:themeColor="text1"/>
          <w:szCs w:val="20"/>
        </w:rPr>
        <w:t xml:space="preserve">red to write </w:t>
      </w:r>
      <w:r w:rsidR="0050159F">
        <w:rPr>
          <w:rFonts w:cs="Calibri"/>
          <w:color w:val="000000" w:themeColor="text1"/>
          <w:szCs w:val="20"/>
        </w:rPr>
        <w:t xml:space="preserve">FABs and </w:t>
      </w:r>
      <w:r w:rsidR="00376C23">
        <w:rPr>
          <w:rFonts w:cs="Calibri"/>
          <w:color w:val="000000" w:themeColor="text1"/>
          <w:szCs w:val="20"/>
        </w:rPr>
        <w:t>o</w:t>
      </w:r>
      <w:r w:rsidR="0050159F">
        <w:rPr>
          <w:rFonts w:cs="Calibri"/>
          <w:color w:val="000000" w:themeColor="text1"/>
          <w:szCs w:val="20"/>
        </w:rPr>
        <w:t>bjections/</w:t>
      </w:r>
      <w:r w:rsidR="00376C23">
        <w:rPr>
          <w:rFonts w:cs="Calibri"/>
          <w:color w:val="000000" w:themeColor="text1"/>
          <w:szCs w:val="20"/>
        </w:rPr>
        <w:t>r</w:t>
      </w:r>
      <w:r w:rsidR="0050159F">
        <w:rPr>
          <w:rFonts w:cs="Calibri"/>
          <w:color w:val="000000" w:themeColor="text1"/>
          <w:szCs w:val="20"/>
        </w:rPr>
        <w:t xml:space="preserve">esponses </w:t>
      </w:r>
      <w:r w:rsidR="0050159F" w:rsidRPr="0050159F">
        <w:rPr>
          <w:rFonts w:cs="Calibri"/>
          <w:color w:val="000000" w:themeColor="text1"/>
          <w:szCs w:val="20"/>
        </w:rPr>
        <w:t>for role</w:t>
      </w:r>
      <w:r w:rsidR="00DC748C">
        <w:rPr>
          <w:rFonts w:cs="Calibri"/>
          <w:color w:val="000000" w:themeColor="text1"/>
          <w:szCs w:val="20"/>
        </w:rPr>
        <w:t>-</w:t>
      </w:r>
      <w:r w:rsidR="0050159F" w:rsidRPr="0050159F">
        <w:rPr>
          <w:rFonts w:cs="Calibri"/>
          <w:color w:val="000000" w:themeColor="text1"/>
          <w:szCs w:val="20"/>
        </w:rPr>
        <w:t>pla</w:t>
      </w:r>
      <w:r w:rsidR="00376C23">
        <w:rPr>
          <w:rFonts w:cs="Calibri"/>
          <w:color w:val="000000" w:themeColor="text1"/>
          <w:szCs w:val="20"/>
        </w:rPr>
        <w:t xml:space="preserve">ys. </w:t>
      </w:r>
    </w:p>
    <w:p w14:paraId="48F92AF7" w14:textId="378B5CBB" w:rsidR="00527A70" w:rsidRPr="00ED4105" w:rsidRDefault="00527A70" w:rsidP="00CA6354">
      <w:pPr>
        <w:pStyle w:val="ListParagraph"/>
        <w:numPr>
          <w:ilvl w:val="0"/>
          <w:numId w:val="16"/>
        </w:numPr>
        <w:adjustRightInd w:val="0"/>
        <w:snapToGrid w:val="0"/>
        <w:spacing w:before="120" w:after="120"/>
        <w:ind w:left="547"/>
        <w:rPr>
          <w:rFonts w:cs="Calibri"/>
          <w:b/>
          <w:caps/>
          <w:color w:val="C00000"/>
          <w:szCs w:val="20"/>
        </w:rPr>
      </w:pPr>
      <w:r w:rsidRPr="00ED4105">
        <w:rPr>
          <w:rFonts w:cs="Calibri"/>
          <w:b/>
          <w:caps/>
          <w:color w:val="C00000"/>
          <w:szCs w:val="20"/>
        </w:rPr>
        <w:t xml:space="preserve">Guest Lecture </w:t>
      </w:r>
      <w:r w:rsidR="007D0311" w:rsidRPr="00ED4105">
        <w:rPr>
          <w:rFonts w:cs="Calibri"/>
          <w:b/>
          <w:caps/>
          <w:color w:val="C00000"/>
          <w:szCs w:val="20"/>
        </w:rPr>
        <w:t>Reflection</w:t>
      </w:r>
      <w:r w:rsidRPr="00ED4105">
        <w:rPr>
          <w:rFonts w:cs="Calibri"/>
          <w:b/>
          <w:caps/>
          <w:color w:val="C00000"/>
          <w:szCs w:val="20"/>
        </w:rPr>
        <w:t xml:space="preserve">: </w:t>
      </w:r>
      <w:r w:rsidR="00B74132" w:rsidRPr="00ED4105">
        <w:rPr>
          <w:rFonts w:cs="Calibri"/>
          <w:b/>
          <w:caps/>
          <w:color w:val="C00000"/>
          <w:szCs w:val="20"/>
        </w:rPr>
        <w:t>10</w:t>
      </w:r>
      <w:r w:rsidR="006A6B84" w:rsidRPr="00ED4105">
        <w:rPr>
          <w:rFonts w:cs="Calibri"/>
          <w:b/>
          <w:caps/>
          <w:color w:val="C00000"/>
          <w:szCs w:val="20"/>
        </w:rPr>
        <w:t>%</w:t>
      </w:r>
      <w:r w:rsidRPr="00ED4105">
        <w:rPr>
          <w:rFonts w:cs="Calibri"/>
          <w:b/>
          <w:caps/>
          <w:color w:val="C00000"/>
          <w:szCs w:val="20"/>
        </w:rPr>
        <w:t xml:space="preserve"> of the final grade</w:t>
      </w:r>
    </w:p>
    <w:p w14:paraId="6D8CF862" w14:textId="1DCDAF99" w:rsidR="00527A70" w:rsidRPr="007D0311" w:rsidRDefault="008E4AEF" w:rsidP="00E52BB9">
      <w:pPr>
        <w:spacing w:after="120"/>
        <w:ind w:left="907"/>
        <w:rPr>
          <w:rFonts w:ascii="Calibri" w:eastAsiaTheme="minorHAnsi" w:hAnsi="Calibri"/>
          <w:bCs/>
          <w:sz w:val="20"/>
          <w:szCs w:val="20"/>
        </w:rPr>
      </w:pPr>
      <w:r>
        <w:rPr>
          <w:rFonts w:ascii="Calibri" w:eastAsiaTheme="minorHAnsi" w:hAnsi="Calibri"/>
          <w:bCs/>
          <w:sz w:val="20"/>
          <w:szCs w:val="20"/>
        </w:rPr>
        <w:t xml:space="preserve">Independent work. </w:t>
      </w:r>
      <w:r w:rsidR="00527A70" w:rsidRPr="007D0311">
        <w:rPr>
          <w:rFonts w:ascii="Calibri" w:eastAsiaTheme="minorHAnsi" w:hAnsi="Calibri"/>
          <w:bCs/>
          <w:sz w:val="20"/>
          <w:szCs w:val="20"/>
        </w:rPr>
        <w:t xml:space="preserve">Brief, written </w:t>
      </w:r>
      <w:r w:rsidR="007D0311">
        <w:rPr>
          <w:rFonts w:ascii="Calibri" w:eastAsiaTheme="minorHAnsi" w:hAnsi="Calibri"/>
          <w:bCs/>
          <w:sz w:val="20"/>
          <w:szCs w:val="20"/>
        </w:rPr>
        <w:t>reflections</w:t>
      </w:r>
      <w:r w:rsidR="00527A70" w:rsidRPr="007D0311">
        <w:rPr>
          <w:rFonts w:ascii="Calibri" w:eastAsiaTheme="minorHAnsi" w:hAnsi="Calibri"/>
          <w:bCs/>
          <w:sz w:val="20"/>
          <w:szCs w:val="20"/>
        </w:rPr>
        <w:t xml:space="preserve"> for </w:t>
      </w:r>
      <w:r w:rsidR="00FB6685">
        <w:rPr>
          <w:rFonts w:ascii="Calibri" w:eastAsiaTheme="minorHAnsi" w:hAnsi="Calibri"/>
          <w:bCs/>
          <w:sz w:val="20"/>
          <w:szCs w:val="20"/>
        </w:rPr>
        <w:t>five</w:t>
      </w:r>
      <w:r w:rsidR="00527A70" w:rsidRPr="007D0311">
        <w:rPr>
          <w:rFonts w:ascii="Calibri" w:eastAsiaTheme="minorHAnsi" w:hAnsi="Calibri"/>
          <w:bCs/>
          <w:sz w:val="20"/>
          <w:szCs w:val="20"/>
        </w:rPr>
        <w:t xml:space="preserve"> guest lecturers. </w:t>
      </w:r>
      <w:r w:rsidR="007D0311">
        <w:rPr>
          <w:rFonts w:ascii="Calibri" w:eastAsiaTheme="minorHAnsi" w:hAnsi="Calibri"/>
          <w:bCs/>
          <w:sz w:val="20"/>
          <w:szCs w:val="20"/>
        </w:rPr>
        <w:t>Reflection a</w:t>
      </w:r>
      <w:r w:rsidR="002E7D38" w:rsidRPr="007D0311">
        <w:rPr>
          <w:rFonts w:ascii="Calibri" w:eastAsiaTheme="minorHAnsi" w:hAnsi="Calibri"/>
          <w:bCs/>
          <w:sz w:val="20"/>
          <w:szCs w:val="20"/>
        </w:rPr>
        <w:t xml:space="preserve">ssignment due within 24 hours of guest lecture. </w:t>
      </w:r>
      <w:r w:rsidR="00475311">
        <w:rPr>
          <w:rFonts w:ascii="Calibri" w:eastAsiaTheme="minorHAnsi" w:hAnsi="Calibri"/>
          <w:bCs/>
          <w:sz w:val="20"/>
          <w:szCs w:val="20"/>
        </w:rPr>
        <w:t xml:space="preserve">Five guest lectures are scheduled and four reflection assignments out of five are required. The lowest of five grades will be dropped. </w:t>
      </w:r>
    </w:p>
    <w:p w14:paraId="7CECEB0D" w14:textId="54A63C79" w:rsidR="00D76B7B" w:rsidRPr="00FB6685" w:rsidRDefault="00A34FEC" w:rsidP="00E52BB9">
      <w:pPr>
        <w:adjustRightInd w:val="0"/>
        <w:snapToGrid w:val="0"/>
        <w:spacing w:before="120" w:after="120"/>
        <w:ind w:left="547"/>
        <w:rPr>
          <w:rFonts w:ascii="Calibri" w:hAnsi="Calibri" w:cs="Calibri"/>
          <w:b/>
          <w:caps/>
          <w:color w:val="C00000"/>
          <w:sz w:val="20"/>
          <w:szCs w:val="20"/>
        </w:rPr>
      </w:pPr>
      <w:r>
        <w:rPr>
          <w:rFonts w:ascii="Calibri" w:hAnsi="Calibri" w:cs="Calibri"/>
          <w:b/>
          <w:caps/>
          <w:color w:val="C00000"/>
          <w:sz w:val="20"/>
          <w:szCs w:val="20"/>
        </w:rPr>
        <w:t>Quizzes</w:t>
      </w:r>
      <w:r w:rsidR="00D76B7B" w:rsidRPr="005A0EAB">
        <w:rPr>
          <w:rFonts w:ascii="Calibri" w:hAnsi="Calibri" w:cs="Calibri"/>
          <w:b/>
          <w:caps/>
          <w:color w:val="C00000"/>
          <w:sz w:val="20"/>
          <w:szCs w:val="20"/>
        </w:rPr>
        <w:t>:</w:t>
      </w:r>
      <w:r w:rsidR="00D76B7B" w:rsidRPr="007D0311">
        <w:rPr>
          <w:rFonts w:ascii="Calibri" w:hAnsi="Calibri" w:cs="Calibri"/>
          <w:b/>
          <w:caps/>
          <w:color w:val="000000" w:themeColor="text1"/>
          <w:sz w:val="20"/>
          <w:szCs w:val="20"/>
        </w:rPr>
        <w:t xml:space="preserve"> </w:t>
      </w:r>
      <w:r w:rsidR="006D0FCD" w:rsidRPr="00FB6685">
        <w:rPr>
          <w:rFonts w:ascii="Calibri" w:hAnsi="Calibri" w:cs="Calibri"/>
          <w:b/>
          <w:caps/>
          <w:color w:val="C00000"/>
          <w:sz w:val="20"/>
          <w:szCs w:val="20"/>
        </w:rPr>
        <w:t>20</w:t>
      </w:r>
      <w:r w:rsidR="00D76B7B" w:rsidRPr="00FB6685">
        <w:rPr>
          <w:rFonts w:ascii="Calibri" w:hAnsi="Calibri" w:cs="Calibri"/>
          <w:b/>
          <w:caps/>
          <w:color w:val="C00000"/>
          <w:sz w:val="20"/>
          <w:szCs w:val="20"/>
        </w:rPr>
        <w:t>% of final grade</w:t>
      </w:r>
    </w:p>
    <w:p w14:paraId="6D0EBF07" w14:textId="6516BB74" w:rsidR="00D76B7B" w:rsidRPr="007D0311" w:rsidRDefault="00084E83" w:rsidP="00E52BB9">
      <w:pPr>
        <w:spacing w:after="120"/>
        <w:ind w:left="907"/>
        <w:rPr>
          <w:rFonts w:ascii="Calibri" w:eastAsiaTheme="minorHAnsi" w:hAnsi="Calibri" w:cs="Calibri"/>
          <w:bCs/>
          <w:sz w:val="20"/>
          <w:szCs w:val="20"/>
        </w:rPr>
      </w:pPr>
      <w:r>
        <w:rPr>
          <w:rFonts w:ascii="Calibri" w:eastAsiaTheme="minorHAnsi" w:hAnsi="Calibri" w:cs="Calibri"/>
          <w:bCs/>
          <w:sz w:val="20"/>
          <w:szCs w:val="20"/>
        </w:rPr>
        <w:t>Independent work. Reading assignments</w:t>
      </w:r>
      <w:r w:rsidR="00645DAD">
        <w:rPr>
          <w:rFonts w:ascii="Calibri" w:eastAsiaTheme="minorHAnsi" w:hAnsi="Calibri" w:cs="Calibri"/>
          <w:bCs/>
          <w:sz w:val="20"/>
          <w:szCs w:val="20"/>
        </w:rPr>
        <w:t xml:space="preserve">, class discussions, and </w:t>
      </w:r>
      <w:r w:rsidR="00FB6685">
        <w:rPr>
          <w:rFonts w:ascii="Calibri" w:eastAsiaTheme="minorHAnsi" w:hAnsi="Calibri" w:cs="Calibri"/>
          <w:bCs/>
          <w:sz w:val="20"/>
          <w:szCs w:val="20"/>
        </w:rPr>
        <w:t>guest lecture knowledge</w:t>
      </w:r>
      <w:r w:rsidR="00645DAD">
        <w:rPr>
          <w:rFonts w:ascii="Calibri" w:eastAsiaTheme="minorHAnsi" w:hAnsi="Calibri" w:cs="Calibri"/>
          <w:bCs/>
          <w:sz w:val="20"/>
          <w:szCs w:val="20"/>
        </w:rPr>
        <w:t xml:space="preserve"> will be evaluated </w:t>
      </w:r>
      <w:r w:rsidR="008E7061">
        <w:rPr>
          <w:rFonts w:ascii="Calibri" w:eastAsiaTheme="minorHAnsi" w:hAnsi="Calibri" w:cs="Calibri"/>
          <w:bCs/>
          <w:sz w:val="20"/>
          <w:szCs w:val="20"/>
        </w:rPr>
        <w:t>with</w:t>
      </w:r>
      <w:r w:rsidR="00645DAD">
        <w:rPr>
          <w:rFonts w:ascii="Calibri" w:eastAsiaTheme="minorHAnsi" w:hAnsi="Calibri" w:cs="Calibri"/>
          <w:bCs/>
          <w:sz w:val="20"/>
          <w:szCs w:val="20"/>
        </w:rPr>
        <w:t xml:space="preserve"> two quizzes to be held during the semester. Quizzes are administered via </w:t>
      </w:r>
      <w:r w:rsidR="00FB6685">
        <w:rPr>
          <w:rFonts w:ascii="Calibri" w:eastAsiaTheme="minorHAnsi" w:hAnsi="Calibri" w:cs="Calibri"/>
          <w:bCs/>
          <w:sz w:val="20"/>
          <w:szCs w:val="20"/>
        </w:rPr>
        <w:t>Carmen</w:t>
      </w:r>
      <w:r w:rsidR="00645DAD">
        <w:rPr>
          <w:rFonts w:ascii="Calibri" w:eastAsiaTheme="minorHAnsi" w:hAnsi="Calibri" w:cs="Calibri"/>
          <w:bCs/>
          <w:sz w:val="20"/>
          <w:szCs w:val="20"/>
        </w:rPr>
        <w:t>Canvas</w:t>
      </w:r>
      <w:r w:rsidR="00FB6685">
        <w:rPr>
          <w:rFonts w:ascii="Calibri" w:eastAsiaTheme="minorHAnsi" w:hAnsi="Calibri" w:cs="Calibri"/>
          <w:bCs/>
          <w:sz w:val="20"/>
          <w:szCs w:val="20"/>
        </w:rPr>
        <w:t xml:space="preserve">. </w:t>
      </w:r>
      <w:r w:rsidR="00DC748C">
        <w:rPr>
          <w:rFonts w:ascii="Calibri" w:eastAsiaTheme="minorHAnsi" w:hAnsi="Calibri" w:cs="Calibri"/>
          <w:bCs/>
          <w:sz w:val="20"/>
          <w:szCs w:val="20"/>
        </w:rPr>
        <w:t xml:space="preserve">Both quizzes are </w:t>
      </w:r>
      <w:r w:rsidR="00FB6685">
        <w:rPr>
          <w:rFonts w:ascii="Calibri" w:eastAsiaTheme="minorHAnsi" w:hAnsi="Calibri" w:cs="Calibri"/>
          <w:bCs/>
          <w:sz w:val="20"/>
          <w:szCs w:val="20"/>
        </w:rPr>
        <w:t>administered during class time</w:t>
      </w:r>
      <w:r w:rsidR="00E072F4">
        <w:rPr>
          <w:rFonts w:ascii="Calibri" w:eastAsiaTheme="minorHAnsi" w:hAnsi="Calibri" w:cs="Calibri"/>
          <w:bCs/>
          <w:sz w:val="20"/>
          <w:szCs w:val="20"/>
        </w:rPr>
        <w:t xml:space="preserve">. Quiz 1 is 15% of final grade and quiz 2 is 5% of final grade. </w:t>
      </w:r>
    </w:p>
    <w:p w14:paraId="7AFC83CA" w14:textId="77777777" w:rsidR="000950A4" w:rsidRDefault="000950A4" w:rsidP="00E52BB9">
      <w:pPr>
        <w:adjustRightInd w:val="0"/>
        <w:snapToGrid w:val="0"/>
        <w:spacing w:before="120" w:after="120"/>
        <w:ind w:left="547"/>
        <w:rPr>
          <w:rFonts w:ascii="Calibri" w:hAnsi="Calibri" w:cs="Calibri"/>
          <w:b/>
          <w:caps/>
          <w:color w:val="C00000"/>
          <w:sz w:val="20"/>
          <w:szCs w:val="20"/>
        </w:rPr>
      </w:pPr>
    </w:p>
    <w:p w14:paraId="209D3209" w14:textId="77777777" w:rsidR="000950A4" w:rsidRDefault="000950A4" w:rsidP="00E52BB9">
      <w:pPr>
        <w:adjustRightInd w:val="0"/>
        <w:snapToGrid w:val="0"/>
        <w:spacing w:before="120" w:after="120"/>
        <w:ind w:left="547"/>
        <w:rPr>
          <w:rFonts w:ascii="Calibri" w:hAnsi="Calibri" w:cs="Calibri"/>
          <w:b/>
          <w:caps/>
          <w:color w:val="C00000"/>
          <w:sz w:val="20"/>
          <w:szCs w:val="20"/>
        </w:rPr>
      </w:pPr>
    </w:p>
    <w:p w14:paraId="455CDF70" w14:textId="4458E02F" w:rsidR="004C15F9" w:rsidRDefault="00ED4105" w:rsidP="00E52BB9">
      <w:pPr>
        <w:adjustRightInd w:val="0"/>
        <w:snapToGrid w:val="0"/>
        <w:spacing w:before="120" w:after="120"/>
        <w:ind w:left="547"/>
        <w:rPr>
          <w:rFonts w:ascii="Calibri" w:hAnsi="Calibri" w:cs="Calibri"/>
          <w:b/>
          <w:caps/>
          <w:color w:val="C00000"/>
          <w:sz w:val="20"/>
          <w:szCs w:val="20"/>
        </w:rPr>
      </w:pPr>
      <w:r>
        <w:rPr>
          <w:rFonts w:ascii="Calibri" w:hAnsi="Calibri" w:cs="Calibri"/>
          <w:b/>
          <w:caps/>
          <w:color w:val="C00000"/>
          <w:sz w:val="20"/>
          <w:szCs w:val="20"/>
        </w:rPr>
        <w:t>Individual Performance</w:t>
      </w:r>
      <w:r w:rsidR="001E691A" w:rsidRPr="005A0EAB">
        <w:rPr>
          <w:rFonts w:ascii="Calibri" w:hAnsi="Calibri" w:cs="Calibri"/>
          <w:b/>
          <w:caps/>
          <w:color w:val="C00000"/>
          <w:sz w:val="20"/>
          <w:szCs w:val="20"/>
        </w:rPr>
        <w:t>:</w:t>
      </w:r>
      <w:r w:rsidR="001E691A" w:rsidRPr="007D0311">
        <w:rPr>
          <w:rFonts w:ascii="Calibri" w:hAnsi="Calibri" w:cs="Calibri"/>
          <w:b/>
          <w:caps/>
          <w:color w:val="000000" w:themeColor="text1"/>
          <w:sz w:val="20"/>
          <w:szCs w:val="20"/>
        </w:rPr>
        <w:t xml:space="preserve"> </w:t>
      </w:r>
      <w:r>
        <w:rPr>
          <w:rFonts w:ascii="Calibri" w:hAnsi="Calibri" w:cs="Calibri"/>
          <w:b/>
          <w:caps/>
          <w:color w:val="C00000"/>
          <w:sz w:val="20"/>
          <w:szCs w:val="20"/>
        </w:rPr>
        <w:t>30%</w:t>
      </w:r>
      <w:r w:rsidR="001E691A" w:rsidRPr="00FB6685">
        <w:rPr>
          <w:rFonts w:ascii="Calibri" w:hAnsi="Calibri" w:cs="Calibri"/>
          <w:b/>
          <w:caps/>
          <w:color w:val="C00000"/>
          <w:sz w:val="20"/>
          <w:szCs w:val="20"/>
        </w:rPr>
        <w:t xml:space="preserve"> of the final grade</w:t>
      </w:r>
    </w:p>
    <w:p w14:paraId="57A3868F" w14:textId="7582B142" w:rsidR="00ED4105" w:rsidRPr="00FB6685" w:rsidRDefault="00ED4105" w:rsidP="00CA6354">
      <w:pPr>
        <w:pStyle w:val="ListParagraph"/>
        <w:numPr>
          <w:ilvl w:val="0"/>
          <w:numId w:val="16"/>
        </w:numPr>
        <w:adjustRightInd w:val="0"/>
        <w:snapToGrid w:val="0"/>
        <w:spacing w:before="120" w:after="120"/>
        <w:rPr>
          <w:rFonts w:cs="Calibri"/>
          <w:color w:val="000000" w:themeColor="text1"/>
          <w:szCs w:val="20"/>
        </w:rPr>
      </w:pPr>
      <w:r>
        <w:rPr>
          <w:rFonts w:cs="Calibri"/>
          <w:b/>
          <w:caps/>
          <w:color w:val="C00000"/>
          <w:szCs w:val="20"/>
        </w:rPr>
        <w:lastRenderedPageBreak/>
        <w:t xml:space="preserve">In-Class activities – 10%; </w:t>
      </w:r>
      <w:r w:rsidRPr="00FB6685">
        <w:rPr>
          <w:rFonts w:cs="Calibri"/>
          <w:color w:val="000000" w:themeColor="text1"/>
          <w:szCs w:val="20"/>
        </w:rPr>
        <w:t xml:space="preserve">team collaboration and independent work required to participate in class discussions and activities. Teams required to present findings for each activity and </w:t>
      </w:r>
      <w:r>
        <w:rPr>
          <w:rFonts w:cs="Calibri"/>
          <w:color w:val="000000" w:themeColor="text1"/>
          <w:szCs w:val="20"/>
        </w:rPr>
        <w:t xml:space="preserve">individuals will </w:t>
      </w:r>
      <w:r w:rsidRPr="00FB6685">
        <w:rPr>
          <w:rFonts w:cs="Calibri"/>
          <w:color w:val="000000" w:themeColor="text1"/>
          <w:szCs w:val="20"/>
        </w:rPr>
        <w:t xml:space="preserve">submit </w:t>
      </w:r>
      <w:r>
        <w:rPr>
          <w:rFonts w:cs="Calibri"/>
          <w:color w:val="000000" w:themeColor="text1"/>
          <w:szCs w:val="20"/>
        </w:rPr>
        <w:t xml:space="preserve">their own </w:t>
      </w:r>
      <w:r w:rsidRPr="00FB6685">
        <w:rPr>
          <w:rFonts w:cs="Calibri"/>
          <w:color w:val="000000" w:themeColor="text1"/>
          <w:szCs w:val="20"/>
        </w:rPr>
        <w:t>work via Carmen</w:t>
      </w:r>
      <w:r>
        <w:rPr>
          <w:rFonts w:cs="Calibri"/>
          <w:color w:val="000000" w:themeColor="text1"/>
          <w:szCs w:val="20"/>
        </w:rPr>
        <w:t xml:space="preserve">Canvas </w:t>
      </w:r>
      <w:r w:rsidRPr="00FB6685">
        <w:rPr>
          <w:rFonts w:cs="Calibri"/>
          <w:color w:val="000000" w:themeColor="text1"/>
          <w:szCs w:val="20"/>
        </w:rPr>
        <w:t xml:space="preserve">at end of class. </w:t>
      </w:r>
      <w:r>
        <w:rPr>
          <w:rFonts w:cs="Calibri"/>
          <w:color w:val="000000" w:themeColor="text1"/>
          <w:szCs w:val="20"/>
        </w:rPr>
        <w:t>In addition, points are earned by submitting headshots and syllabus acceptance signature by due date.</w:t>
      </w:r>
    </w:p>
    <w:p w14:paraId="5FD6840F" w14:textId="17F55467" w:rsidR="00645DAD" w:rsidRPr="00D0649C" w:rsidRDefault="00ED4105" w:rsidP="00CA6354">
      <w:pPr>
        <w:pStyle w:val="ListParagraph"/>
        <w:numPr>
          <w:ilvl w:val="0"/>
          <w:numId w:val="16"/>
        </w:numPr>
        <w:adjustRightInd w:val="0"/>
        <w:snapToGrid w:val="0"/>
        <w:spacing w:before="120" w:after="120"/>
        <w:rPr>
          <w:rFonts w:cs="Calibri"/>
          <w:b/>
          <w:caps/>
          <w:color w:val="C00000"/>
          <w:szCs w:val="20"/>
        </w:rPr>
      </w:pPr>
      <w:r w:rsidRPr="00ED4105">
        <w:rPr>
          <w:rFonts w:cs="Calibri"/>
          <w:b/>
          <w:caps/>
          <w:color w:val="C00000"/>
          <w:szCs w:val="20"/>
        </w:rPr>
        <w:t xml:space="preserve">SALES SIMULATION – 20%; </w:t>
      </w:r>
      <w:r w:rsidR="00D0649C">
        <w:rPr>
          <w:rFonts w:cs="Calibri"/>
          <w:bCs/>
          <w:color w:val="000000" w:themeColor="text1"/>
          <w:szCs w:val="20"/>
        </w:rPr>
        <w:t xml:space="preserve">strictly non-collaborative, original, individual work. All simulations are completed outside of class. </w:t>
      </w:r>
    </w:p>
    <w:p w14:paraId="39B3AE50" w14:textId="6E729B76" w:rsidR="00D0649C" w:rsidRPr="00705E5B" w:rsidRDefault="00D0649C" w:rsidP="00CA6354">
      <w:pPr>
        <w:pStyle w:val="ListParagraph"/>
        <w:numPr>
          <w:ilvl w:val="0"/>
          <w:numId w:val="16"/>
        </w:numPr>
        <w:adjustRightInd w:val="0"/>
        <w:snapToGrid w:val="0"/>
        <w:spacing w:before="120" w:after="120"/>
        <w:rPr>
          <w:rFonts w:cs="Calibri"/>
          <w:color w:val="000000" w:themeColor="text1"/>
          <w:szCs w:val="20"/>
        </w:rPr>
      </w:pPr>
      <w:r>
        <w:rPr>
          <w:rFonts w:cs="Calibri"/>
          <w:b/>
          <w:caps/>
          <w:color w:val="C00000"/>
          <w:szCs w:val="20"/>
        </w:rPr>
        <w:t>Attendance</w:t>
      </w:r>
      <w:r w:rsidR="00705E5B">
        <w:rPr>
          <w:rFonts w:cs="Calibri"/>
          <w:b/>
          <w:caps/>
          <w:color w:val="C00000"/>
          <w:szCs w:val="20"/>
        </w:rPr>
        <w:t xml:space="preserve"> – </w:t>
      </w:r>
      <w:r w:rsidR="00705E5B">
        <w:rPr>
          <w:rFonts w:cs="Calibri"/>
          <w:color w:val="000000" w:themeColor="text1"/>
          <w:szCs w:val="20"/>
        </w:rPr>
        <w:t xml:space="preserve">There is no attendance grade category; however, superior attendance, </w:t>
      </w:r>
      <w:r w:rsidR="00705E5B" w:rsidRPr="00705E5B">
        <w:rPr>
          <w:rFonts w:cs="Calibri"/>
          <w:color w:val="000000" w:themeColor="text1"/>
          <w:szCs w:val="20"/>
        </w:rPr>
        <w:t xml:space="preserve">along with timely assignment submissions, </w:t>
      </w:r>
      <w:r w:rsidR="002E2655">
        <w:rPr>
          <w:rFonts w:cs="Calibri"/>
          <w:color w:val="000000" w:themeColor="text1"/>
          <w:szCs w:val="20"/>
        </w:rPr>
        <w:t xml:space="preserve">no missed submissions, </w:t>
      </w:r>
      <w:r w:rsidR="00705E5B" w:rsidRPr="00705E5B">
        <w:rPr>
          <w:rFonts w:cs="Calibri"/>
          <w:color w:val="000000" w:themeColor="text1"/>
          <w:szCs w:val="20"/>
        </w:rPr>
        <w:t xml:space="preserve">and overall class engagement </w:t>
      </w:r>
      <w:r w:rsidR="00705E5B">
        <w:rPr>
          <w:rFonts w:cs="Calibri"/>
          <w:color w:val="000000" w:themeColor="text1"/>
          <w:szCs w:val="20"/>
        </w:rPr>
        <w:t>will be taken into consideration to determine if a final grade warrants rounding up.</w:t>
      </w:r>
      <w:r w:rsidR="00705E5B" w:rsidRPr="00705E5B">
        <w:rPr>
          <w:rFonts w:cs="Calibri"/>
          <w:color w:val="000000" w:themeColor="text1"/>
          <w:szCs w:val="20"/>
        </w:rPr>
        <w:t xml:space="preserve"> </w:t>
      </w:r>
    </w:p>
    <w:p w14:paraId="771325D4" w14:textId="77777777" w:rsidR="00E52BB9" w:rsidRPr="007462D4" w:rsidRDefault="00E52BB9" w:rsidP="00E52BB9">
      <w:pPr>
        <w:adjustRightInd w:val="0"/>
        <w:snapToGrid w:val="0"/>
        <w:spacing w:before="120" w:after="120"/>
        <w:ind w:left="187"/>
        <w:rPr>
          <w:rFonts w:ascii="Calibri" w:hAnsi="Calibri" w:cs="Calibri"/>
          <w:b/>
          <w:caps/>
          <w:color w:val="C00000"/>
        </w:rPr>
      </w:pPr>
      <w:r w:rsidRPr="007462D4">
        <w:rPr>
          <w:rFonts w:ascii="Calibri" w:hAnsi="Calibri" w:cs="Calibri"/>
          <w:b/>
          <w:caps/>
          <w:color w:val="C00000"/>
        </w:rPr>
        <w:t>OSU Standard Grade Scheme to be used:</w:t>
      </w:r>
    </w:p>
    <w:tbl>
      <w:tblPr>
        <w:tblStyle w:val="TableGrid"/>
        <w:tblW w:w="10273" w:type="dxa"/>
        <w:tblInd w:w="720"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E52BB9" w:rsidRPr="007462D4" w14:paraId="6FB5C0C1" w14:textId="77777777" w:rsidTr="00E52BB9">
        <w:trPr>
          <w:trHeight w:val="396"/>
        </w:trPr>
        <w:tc>
          <w:tcPr>
            <w:tcW w:w="803" w:type="dxa"/>
            <w:tcBorders>
              <w:top w:val="nil"/>
              <w:left w:val="nil"/>
              <w:bottom w:val="nil"/>
              <w:right w:val="nil"/>
            </w:tcBorders>
          </w:tcPr>
          <w:p w14:paraId="349F2FA0"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Letter</w:t>
            </w:r>
          </w:p>
        </w:tc>
        <w:tc>
          <w:tcPr>
            <w:tcW w:w="318" w:type="dxa"/>
            <w:tcBorders>
              <w:top w:val="nil"/>
              <w:left w:val="nil"/>
              <w:bottom w:val="nil"/>
              <w:right w:val="single" w:sz="12" w:space="0" w:color="FF0000"/>
            </w:tcBorders>
          </w:tcPr>
          <w:p w14:paraId="59F2DF78" w14:textId="77777777" w:rsidR="00E52BB9" w:rsidRPr="007462D4" w:rsidRDefault="00E52BB9" w:rsidP="00EB28AA">
            <w:pPr>
              <w:jc w:val="center"/>
              <w:rPr>
                <w:rFonts w:ascii="Calibri" w:hAnsi="Calibri" w:cs="Calibri"/>
                <w:color w:val="000000" w:themeColor="text1"/>
                <w:sz w:val="20"/>
                <w:szCs w:val="20"/>
              </w:rPr>
            </w:pPr>
          </w:p>
        </w:tc>
        <w:tc>
          <w:tcPr>
            <w:tcW w:w="710" w:type="dxa"/>
            <w:gridSpan w:val="3"/>
            <w:tcBorders>
              <w:top w:val="nil"/>
              <w:left w:val="single" w:sz="12" w:space="0" w:color="FF0000"/>
              <w:bottom w:val="nil"/>
              <w:right w:val="single" w:sz="12" w:space="0" w:color="FF0000"/>
            </w:tcBorders>
          </w:tcPr>
          <w:p w14:paraId="5573F055"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A</w:t>
            </w:r>
          </w:p>
        </w:tc>
        <w:tc>
          <w:tcPr>
            <w:tcW w:w="725" w:type="dxa"/>
            <w:gridSpan w:val="3"/>
            <w:tcBorders>
              <w:top w:val="nil"/>
              <w:left w:val="single" w:sz="12" w:space="0" w:color="FF0000"/>
              <w:bottom w:val="nil"/>
              <w:right w:val="single" w:sz="12" w:space="0" w:color="FF0000"/>
            </w:tcBorders>
          </w:tcPr>
          <w:p w14:paraId="5BD7E2BD"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A-</w:t>
            </w:r>
          </w:p>
        </w:tc>
        <w:tc>
          <w:tcPr>
            <w:tcW w:w="770" w:type="dxa"/>
            <w:gridSpan w:val="3"/>
            <w:tcBorders>
              <w:top w:val="nil"/>
              <w:left w:val="single" w:sz="12" w:space="0" w:color="FF0000"/>
              <w:bottom w:val="nil"/>
              <w:right w:val="single" w:sz="12" w:space="0" w:color="FF0000"/>
            </w:tcBorders>
          </w:tcPr>
          <w:p w14:paraId="0422622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B+</w:t>
            </w:r>
          </w:p>
        </w:tc>
        <w:tc>
          <w:tcPr>
            <w:tcW w:w="692" w:type="dxa"/>
            <w:gridSpan w:val="3"/>
            <w:tcBorders>
              <w:top w:val="nil"/>
              <w:left w:val="single" w:sz="12" w:space="0" w:color="FF0000"/>
              <w:bottom w:val="nil"/>
              <w:right w:val="single" w:sz="12" w:space="0" w:color="FF0000"/>
            </w:tcBorders>
          </w:tcPr>
          <w:p w14:paraId="361C1E74"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B</w:t>
            </w:r>
          </w:p>
        </w:tc>
        <w:tc>
          <w:tcPr>
            <w:tcW w:w="810" w:type="dxa"/>
            <w:gridSpan w:val="3"/>
            <w:tcBorders>
              <w:top w:val="nil"/>
              <w:left w:val="single" w:sz="12" w:space="0" w:color="FF0000"/>
              <w:bottom w:val="nil"/>
              <w:right w:val="single" w:sz="12" w:space="0" w:color="FF0000"/>
            </w:tcBorders>
          </w:tcPr>
          <w:p w14:paraId="6FC9090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B-</w:t>
            </w:r>
          </w:p>
        </w:tc>
        <w:tc>
          <w:tcPr>
            <w:tcW w:w="748" w:type="dxa"/>
            <w:gridSpan w:val="3"/>
            <w:tcBorders>
              <w:top w:val="nil"/>
              <w:left w:val="single" w:sz="12" w:space="0" w:color="FF0000"/>
              <w:bottom w:val="nil"/>
              <w:right w:val="single" w:sz="12" w:space="0" w:color="FF0000"/>
            </w:tcBorders>
          </w:tcPr>
          <w:p w14:paraId="0E6C36ED"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C+</w:t>
            </w:r>
          </w:p>
        </w:tc>
        <w:tc>
          <w:tcPr>
            <w:tcW w:w="720" w:type="dxa"/>
            <w:gridSpan w:val="3"/>
            <w:tcBorders>
              <w:top w:val="nil"/>
              <w:left w:val="single" w:sz="12" w:space="0" w:color="FF0000"/>
              <w:bottom w:val="nil"/>
              <w:right w:val="single" w:sz="12" w:space="0" w:color="FF0000"/>
            </w:tcBorders>
          </w:tcPr>
          <w:p w14:paraId="6883CC6E"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C</w:t>
            </w:r>
          </w:p>
        </w:tc>
        <w:tc>
          <w:tcPr>
            <w:tcW w:w="814" w:type="dxa"/>
            <w:gridSpan w:val="3"/>
            <w:tcBorders>
              <w:top w:val="nil"/>
              <w:left w:val="single" w:sz="12" w:space="0" w:color="FF0000"/>
              <w:bottom w:val="nil"/>
              <w:right w:val="single" w:sz="12" w:space="0" w:color="FF0000"/>
            </w:tcBorders>
          </w:tcPr>
          <w:p w14:paraId="234689DB"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C-</w:t>
            </w:r>
          </w:p>
        </w:tc>
        <w:tc>
          <w:tcPr>
            <w:tcW w:w="720" w:type="dxa"/>
            <w:gridSpan w:val="3"/>
            <w:tcBorders>
              <w:top w:val="nil"/>
              <w:left w:val="single" w:sz="12" w:space="0" w:color="FF0000"/>
              <w:bottom w:val="nil"/>
              <w:right w:val="single" w:sz="12" w:space="0" w:color="FF0000"/>
            </w:tcBorders>
          </w:tcPr>
          <w:p w14:paraId="64234DA1"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D+</w:t>
            </w:r>
          </w:p>
        </w:tc>
        <w:tc>
          <w:tcPr>
            <w:tcW w:w="810" w:type="dxa"/>
            <w:gridSpan w:val="3"/>
            <w:tcBorders>
              <w:top w:val="nil"/>
              <w:left w:val="single" w:sz="12" w:space="0" w:color="FF0000"/>
              <w:bottom w:val="nil"/>
              <w:right w:val="single" w:sz="12" w:space="0" w:color="FF0000"/>
            </w:tcBorders>
          </w:tcPr>
          <w:p w14:paraId="396606BC"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D</w:t>
            </w:r>
          </w:p>
        </w:tc>
        <w:tc>
          <w:tcPr>
            <w:tcW w:w="810" w:type="dxa"/>
            <w:gridSpan w:val="3"/>
            <w:tcBorders>
              <w:top w:val="nil"/>
              <w:left w:val="single" w:sz="12" w:space="0" w:color="FF0000"/>
              <w:bottom w:val="nil"/>
              <w:right w:val="single" w:sz="12" w:space="0" w:color="FF0000"/>
            </w:tcBorders>
          </w:tcPr>
          <w:p w14:paraId="1A1D2DB2"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E</w:t>
            </w:r>
          </w:p>
        </w:tc>
        <w:tc>
          <w:tcPr>
            <w:tcW w:w="823" w:type="dxa"/>
            <w:gridSpan w:val="2"/>
            <w:tcBorders>
              <w:top w:val="nil"/>
              <w:left w:val="single" w:sz="12" w:space="0" w:color="FF0000"/>
              <w:bottom w:val="nil"/>
              <w:right w:val="nil"/>
            </w:tcBorders>
          </w:tcPr>
          <w:p w14:paraId="6C6EBF82" w14:textId="77777777" w:rsidR="00E52BB9" w:rsidRPr="007462D4" w:rsidRDefault="00E52BB9" w:rsidP="00EB28AA">
            <w:pPr>
              <w:jc w:val="center"/>
              <w:rPr>
                <w:rFonts w:ascii="Calibri" w:hAnsi="Calibri" w:cs="Calibri"/>
                <w:color w:val="000000" w:themeColor="text1"/>
                <w:sz w:val="20"/>
                <w:szCs w:val="20"/>
              </w:rPr>
            </w:pPr>
          </w:p>
        </w:tc>
      </w:tr>
      <w:tr w:rsidR="00E52BB9" w:rsidRPr="007462D4" w14:paraId="1CB54764" w14:textId="77777777" w:rsidTr="00E52BB9">
        <w:trPr>
          <w:trHeight w:val="441"/>
        </w:trPr>
        <w:tc>
          <w:tcPr>
            <w:tcW w:w="803" w:type="dxa"/>
            <w:tcBorders>
              <w:top w:val="nil"/>
              <w:left w:val="nil"/>
              <w:bottom w:val="nil"/>
              <w:right w:val="nil"/>
            </w:tcBorders>
          </w:tcPr>
          <w:p w14:paraId="2AB0A6EC"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(Points)</w:t>
            </w:r>
          </w:p>
        </w:tc>
        <w:tc>
          <w:tcPr>
            <w:tcW w:w="318" w:type="dxa"/>
            <w:tcBorders>
              <w:top w:val="nil"/>
              <w:left w:val="nil"/>
              <w:bottom w:val="nil"/>
              <w:right w:val="single" w:sz="12" w:space="0" w:color="FF0000"/>
            </w:tcBorders>
          </w:tcPr>
          <w:p w14:paraId="56007A7C" w14:textId="77777777" w:rsidR="00E52BB9" w:rsidRPr="007462D4" w:rsidRDefault="00E52BB9" w:rsidP="00EB28AA">
            <w:pPr>
              <w:jc w:val="center"/>
              <w:rPr>
                <w:rFonts w:ascii="Calibri" w:hAnsi="Calibri" w:cs="Calibri"/>
                <w:color w:val="000000" w:themeColor="text1"/>
                <w:sz w:val="20"/>
                <w:szCs w:val="20"/>
              </w:rPr>
            </w:pPr>
          </w:p>
        </w:tc>
        <w:tc>
          <w:tcPr>
            <w:tcW w:w="710" w:type="dxa"/>
            <w:gridSpan w:val="3"/>
            <w:tcBorders>
              <w:top w:val="nil"/>
              <w:left w:val="single" w:sz="12" w:space="0" w:color="FF0000"/>
              <w:bottom w:val="nil"/>
              <w:right w:val="single" w:sz="12" w:space="0" w:color="FF0000"/>
            </w:tcBorders>
          </w:tcPr>
          <w:p w14:paraId="6B67BD36"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(4.0)</w:t>
            </w:r>
          </w:p>
        </w:tc>
        <w:tc>
          <w:tcPr>
            <w:tcW w:w="725" w:type="dxa"/>
            <w:gridSpan w:val="3"/>
            <w:tcBorders>
              <w:top w:val="nil"/>
              <w:left w:val="single" w:sz="12" w:space="0" w:color="FF0000"/>
              <w:bottom w:val="nil"/>
              <w:right w:val="single" w:sz="12" w:space="0" w:color="FF0000"/>
            </w:tcBorders>
          </w:tcPr>
          <w:p w14:paraId="05D2BC7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(3.7)</w:t>
            </w:r>
          </w:p>
        </w:tc>
        <w:tc>
          <w:tcPr>
            <w:tcW w:w="770" w:type="dxa"/>
            <w:gridSpan w:val="3"/>
            <w:tcBorders>
              <w:top w:val="nil"/>
              <w:left w:val="single" w:sz="12" w:space="0" w:color="FF0000"/>
              <w:bottom w:val="nil"/>
              <w:right w:val="single" w:sz="12" w:space="0" w:color="FF0000"/>
            </w:tcBorders>
          </w:tcPr>
          <w:p w14:paraId="0095518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(3.3)</w:t>
            </w:r>
          </w:p>
        </w:tc>
        <w:tc>
          <w:tcPr>
            <w:tcW w:w="692" w:type="dxa"/>
            <w:gridSpan w:val="3"/>
            <w:tcBorders>
              <w:top w:val="nil"/>
              <w:left w:val="single" w:sz="12" w:space="0" w:color="FF0000"/>
              <w:bottom w:val="nil"/>
              <w:right w:val="single" w:sz="12" w:space="0" w:color="FF0000"/>
            </w:tcBorders>
          </w:tcPr>
          <w:p w14:paraId="7B65DDF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(3.0)</w:t>
            </w:r>
          </w:p>
        </w:tc>
        <w:tc>
          <w:tcPr>
            <w:tcW w:w="810" w:type="dxa"/>
            <w:gridSpan w:val="3"/>
            <w:tcBorders>
              <w:top w:val="nil"/>
              <w:left w:val="single" w:sz="12" w:space="0" w:color="FF0000"/>
              <w:bottom w:val="nil"/>
              <w:right w:val="single" w:sz="12" w:space="0" w:color="FF0000"/>
            </w:tcBorders>
          </w:tcPr>
          <w:p w14:paraId="0E014DD6"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(2.7)</w:t>
            </w:r>
          </w:p>
        </w:tc>
        <w:tc>
          <w:tcPr>
            <w:tcW w:w="748" w:type="dxa"/>
            <w:gridSpan w:val="3"/>
            <w:tcBorders>
              <w:top w:val="nil"/>
              <w:left w:val="single" w:sz="12" w:space="0" w:color="FF0000"/>
              <w:bottom w:val="nil"/>
              <w:right w:val="single" w:sz="12" w:space="0" w:color="FF0000"/>
            </w:tcBorders>
          </w:tcPr>
          <w:p w14:paraId="6313C88E"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(2.3)</w:t>
            </w:r>
          </w:p>
        </w:tc>
        <w:tc>
          <w:tcPr>
            <w:tcW w:w="720" w:type="dxa"/>
            <w:gridSpan w:val="3"/>
            <w:tcBorders>
              <w:top w:val="nil"/>
              <w:left w:val="single" w:sz="12" w:space="0" w:color="FF0000"/>
              <w:bottom w:val="nil"/>
              <w:right w:val="single" w:sz="12" w:space="0" w:color="FF0000"/>
            </w:tcBorders>
          </w:tcPr>
          <w:p w14:paraId="0901EA2C"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(2.0)</w:t>
            </w:r>
          </w:p>
        </w:tc>
        <w:tc>
          <w:tcPr>
            <w:tcW w:w="814" w:type="dxa"/>
            <w:gridSpan w:val="3"/>
            <w:tcBorders>
              <w:top w:val="nil"/>
              <w:left w:val="single" w:sz="12" w:space="0" w:color="FF0000"/>
              <w:bottom w:val="nil"/>
              <w:right w:val="single" w:sz="12" w:space="0" w:color="FF0000"/>
            </w:tcBorders>
          </w:tcPr>
          <w:p w14:paraId="298153C1"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(1.7)</w:t>
            </w:r>
          </w:p>
        </w:tc>
        <w:tc>
          <w:tcPr>
            <w:tcW w:w="720" w:type="dxa"/>
            <w:gridSpan w:val="3"/>
            <w:tcBorders>
              <w:top w:val="nil"/>
              <w:left w:val="single" w:sz="12" w:space="0" w:color="FF0000"/>
              <w:bottom w:val="nil"/>
              <w:right w:val="single" w:sz="12" w:space="0" w:color="FF0000"/>
            </w:tcBorders>
          </w:tcPr>
          <w:p w14:paraId="6176EEAD"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(1.3)</w:t>
            </w:r>
          </w:p>
        </w:tc>
        <w:tc>
          <w:tcPr>
            <w:tcW w:w="810" w:type="dxa"/>
            <w:gridSpan w:val="3"/>
            <w:tcBorders>
              <w:top w:val="nil"/>
              <w:left w:val="single" w:sz="12" w:space="0" w:color="FF0000"/>
              <w:bottom w:val="nil"/>
              <w:right w:val="single" w:sz="12" w:space="0" w:color="FF0000"/>
            </w:tcBorders>
          </w:tcPr>
          <w:p w14:paraId="2AAF3B5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(1.0)</w:t>
            </w:r>
          </w:p>
        </w:tc>
        <w:tc>
          <w:tcPr>
            <w:tcW w:w="810" w:type="dxa"/>
            <w:gridSpan w:val="3"/>
            <w:tcBorders>
              <w:top w:val="nil"/>
              <w:left w:val="single" w:sz="12" w:space="0" w:color="FF0000"/>
              <w:bottom w:val="nil"/>
              <w:right w:val="single" w:sz="12" w:space="0" w:color="FF0000"/>
            </w:tcBorders>
          </w:tcPr>
          <w:p w14:paraId="1F843FF1"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(0.0)</w:t>
            </w:r>
          </w:p>
        </w:tc>
        <w:tc>
          <w:tcPr>
            <w:tcW w:w="823" w:type="dxa"/>
            <w:gridSpan w:val="2"/>
            <w:tcBorders>
              <w:top w:val="nil"/>
              <w:left w:val="single" w:sz="12" w:space="0" w:color="FF0000"/>
              <w:bottom w:val="nil"/>
              <w:right w:val="nil"/>
            </w:tcBorders>
          </w:tcPr>
          <w:p w14:paraId="2F95B108" w14:textId="77777777" w:rsidR="00E52BB9" w:rsidRPr="007462D4" w:rsidRDefault="00E52BB9" w:rsidP="00EB28AA">
            <w:pPr>
              <w:jc w:val="center"/>
              <w:rPr>
                <w:rFonts w:ascii="Calibri" w:hAnsi="Calibri" w:cs="Calibri"/>
                <w:color w:val="000000" w:themeColor="text1"/>
                <w:sz w:val="20"/>
                <w:szCs w:val="20"/>
              </w:rPr>
            </w:pPr>
          </w:p>
        </w:tc>
      </w:tr>
      <w:tr w:rsidR="00E52BB9" w:rsidRPr="007462D4" w14:paraId="2084B2B1" w14:textId="77777777" w:rsidTr="00E52BB9">
        <w:trPr>
          <w:gridAfter w:val="1"/>
          <w:wAfter w:w="515" w:type="dxa"/>
          <w:trHeight w:val="288"/>
        </w:trPr>
        <w:tc>
          <w:tcPr>
            <w:tcW w:w="803" w:type="dxa"/>
            <w:tcBorders>
              <w:top w:val="nil"/>
              <w:left w:val="nil"/>
              <w:bottom w:val="nil"/>
              <w:right w:val="nil"/>
            </w:tcBorders>
          </w:tcPr>
          <w:p w14:paraId="718085BE"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Range</w:t>
            </w:r>
          </w:p>
        </w:tc>
        <w:tc>
          <w:tcPr>
            <w:tcW w:w="633" w:type="dxa"/>
            <w:gridSpan w:val="2"/>
            <w:tcBorders>
              <w:top w:val="nil"/>
              <w:left w:val="nil"/>
              <w:bottom w:val="nil"/>
              <w:right w:val="nil"/>
            </w:tcBorders>
          </w:tcPr>
          <w:p w14:paraId="6A97AFA0"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100%</w:t>
            </w:r>
          </w:p>
        </w:tc>
        <w:tc>
          <w:tcPr>
            <w:tcW w:w="270" w:type="dxa"/>
            <w:tcBorders>
              <w:top w:val="nil"/>
              <w:left w:val="nil"/>
              <w:bottom w:val="nil"/>
              <w:right w:val="nil"/>
            </w:tcBorders>
          </w:tcPr>
          <w:p w14:paraId="583972A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394" w:type="dxa"/>
            <w:gridSpan w:val="2"/>
            <w:tcBorders>
              <w:top w:val="nil"/>
              <w:left w:val="nil"/>
              <w:bottom w:val="nil"/>
              <w:right w:val="nil"/>
            </w:tcBorders>
          </w:tcPr>
          <w:p w14:paraId="2EF04F3B" w14:textId="77777777" w:rsidR="00E52BB9" w:rsidRPr="007462D4" w:rsidRDefault="00E52BB9" w:rsidP="00EB28AA">
            <w:pPr>
              <w:ind w:left="-120" w:right="-140"/>
              <w:jc w:val="center"/>
              <w:rPr>
                <w:rFonts w:ascii="Calibri" w:hAnsi="Calibri" w:cs="Calibri"/>
                <w:color w:val="000000" w:themeColor="text1"/>
                <w:sz w:val="20"/>
                <w:szCs w:val="20"/>
              </w:rPr>
            </w:pPr>
            <w:r w:rsidRPr="007462D4">
              <w:rPr>
                <w:rFonts w:ascii="Calibri" w:hAnsi="Calibri" w:cs="Calibri"/>
                <w:color w:val="000000" w:themeColor="text1"/>
                <w:sz w:val="20"/>
                <w:szCs w:val="20"/>
              </w:rPr>
              <w:t>93%</w:t>
            </w:r>
          </w:p>
        </w:tc>
        <w:tc>
          <w:tcPr>
            <w:tcW w:w="284" w:type="dxa"/>
            <w:tcBorders>
              <w:top w:val="nil"/>
              <w:left w:val="nil"/>
              <w:bottom w:val="nil"/>
              <w:right w:val="nil"/>
            </w:tcBorders>
          </w:tcPr>
          <w:p w14:paraId="541C46C0"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39" w:type="dxa"/>
            <w:gridSpan w:val="2"/>
            <w:tcBorders>
              <w:top w:val="nil"/>
              <w:left w:val="nil"/>
              <w:bottom w:val="nil"/>
              <w:right w:val="nil"/>
            </w:tcBorders>
          </w:tcPr>
          <w:p w14:paraId="5BD3160E" w14:textId="77777777" w:rsidR="00E52BB9" w:rsidRPr="007462D4" w:rsidRDefault="00E52BB9" w:rsidP="00EB28AA">
            <w:pPr>
              <w:ind w:left="-90" w:right="-80"/>
              <w:jc w:val="center"/>
              <w:rPr>
                <w:rFonts w:ascii="Calibri" w:hAnsi="Calibri" w:cs="Calibri"/>
                <w:color w:val="000000" w:themeColor="text1"/>
                <w:sz w:val="20"/>
                <w:szCs w:val="20"/>
              </w:rPr>
            </w:pPr>
            <w:r w:rsidRPr="007462D4">
              <w:rPr>
                <w:rFonts w:ascii="Calibri" w:hAnsi="Calibri" w:cs="Calibri"/>
                <w:color w:val="000000" w:themeColor="text1"/>
                <w:sz w:val="20"/>
                <w:szCs w:val="20"/>
              </w:rPr>
              <w:t>90%</w:t>
            </w:r>
          </w:p>
        </w:tc>
        <w:tc>
          <w:tcPr>
            <w:tcW w:w="323" w:type="dxa"/>
            <w:tcBorders>
              <w:top w:val="nil"/>
              <w:left w:val="nil"/>
              <w:bottom w:val="nil"/>
              <w:right w:val="nil"/>
            </w:tcBorders>
          </w:tcPr>
          <w:p w14:paraId="4C01FCE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36" w:type="dxa"/>
            <w:gridSpan w:val="2"/>
            <w:tcBorders>
              <w:top w:val="nil"/>
              <w:left w:val="nil"/>
              <w:bottom w:val="nil"/>
              <w:right w:val="nil"/>
            </w:tcBorders>
          </w:tcPr>
          <w:p w14:paraId="03507115" w14:textId="77777777" w:rsidR="00E52BB9" w:rsidRPr="007462D4" w:rsidRDefault="00E52BB9" w:rsidP="00EB28AA">
            <w:pPr>
              <w:ind w:left="-110" w:right="-40"/>
              <w:jc w:val="center"/>
              <w:rPr>
                <w:rFonts w:ascii="Calibri" w:hAnsi="Calibri" w:cs="Calibri"/>
                <w:color w:val="000000" w:themeColor="text1"/>
                <w:sz w:val="20"/>
                <w:szCs w:val="20"/>
              </w:rPr>
            </w:pPr>
            <w:r w:rsidRPr="007462D4">
              <w:rPr>
                <w:rFonts w:ascii="Calibri" w:hAnsi="Calibri" w:cs="Calibri"/>
                <w:color w:val="000000" w:themeColor="text1"/>
                <w:sz w:val="20"/>
                <w:szCs w:val="20"/>
              </w:rPr>
              <w:t>87%</w:t>
            </w:r>
          </w:p>
        </w:tc>
        <w:tc>
          <w:tcPr>
            <w:tcW w:w="236" w:type="dxa"/>
            <w:tcBorders>
              <w:top w:val="nil"/>
              <w:left w:val="nil"/>
              <w:bottom w:val="nil"/>
              <w:right w:val="nil"/>
            </w:tcBorders>
          </w:tcPr>
          <w:p w14:paraId="400EDE76"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97" w:type="dxa"/>
            <w:gridSpan w:val="2"/>
            <w:tcBorders>
              <w:top w:val="nil"/>
              <w:left w:val="nil"/>
              <w:bottom w:val="nil"/>
              <w:right w:val="nil"/>
            </w:tcBorders>
          </w:tcPr>
          <w:p w14:paraId="157938AD" w14:textId="77777777" w:rsidR="00E52BB9" w:rsidRPr="007462D4" w:rsidRDefault="00E52BB9" w:rsidP="00EB28AA">
            <w:pPr>
              <w:ind w:left="-70" w:right="-140"/>
              <w:jc w:val="center"/>
              <w:rPr>
                <w:rFonts w:ascii="Calibri" w:hAnsi="Calibri" w:cs="Calibri"/>
                <w:color w:val="000000" w:themeColor="text1"/>
                <w:sz w:val="20"/>
                <w:szCs w:val="20"/>
              </w:rPr>
            </w:pPr>
            <w:r w:rsidRPr="007462D4">
              <w:rPr>
                <w:rFonts w:ascii="Calibri" w:hAnsi="Calibri" w:cs="Calibri"/>
                <w:color w:val="000000" w:themeColor="text1"/>
                <w:sz w:val="20"/>
                <w:szCs w:val="20"/>
              </w:rPr>
              <w:t>83%</w:t>
            </w:r>
          </w:p>
        </w:tc>
        <w:tc>
          <w:tcPr>
            <w:tcW w:w="312" w:type="dxa"/>
            <w:tcBorders>
              <w:top w:val="nil"/>
              <w:left w:val="nil"/>
              <w:bottom w:val="nil"/>
              <w:right w:val="nil"/>
            </w:tcBorders>
          </w:tcPr>
          <w:p w14:paraId="66800D3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08" w:type="dxa"/>
            <w:gridSpan w:val="2"/>
            <w:tcBorders>
              <w:top w:val="nil"/>
              <w:left w:val="nil"/>
              <w:bottom w:val="nil"/>
              <w:right w:val="nil"/>
            </w:tcBorders>
          </w:tcPr>
          <w:p w14:paraId="598855BE" w14:textId="77777777" w:rsidR="00E52BB9" w:rsidRPr="007462D4" w:rsidRDefault="00E52BB9" w:rsidP="00EB28AA">
            <w:pPr>
              <w:ind w:left="-12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80%</w:t>
            </w:r>
          </w:p>
        </w:tc>
        <w:tc>
          <w:tcPr>
            <w:tcW w:w="282" w:type="dxa"/>
            <w:tcBorders>
              <w:top w:val="nil"/>
              <w:left w:val="nil"/>
              <w:bottom w:val="nil"/>
              <w:right w:val="nil"/>
            </w:tcBorders>
          </w:tcPr>
          <w:p w14:paraId="5E4E3489"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564" w:type="dxa"/>
            <w:gridSpan w:val="2"/>
            <w:tcBorders>
              <w:top w:val="nil"/>
              <w:left w:val="nil"/>
              <w:bottom w:val="nil"/>
              <w:right w:val="nil"/>
            </w:tcBorders>
          </w:tcPr>
          <w:p w14:paraId="794255CA" w14:textId="77777777" w:rsidR="00E52BB9" w:rsidRPr="007462D4" w:rsidRDefault="00E52BB9" w:rsidP="00EB28AA">
            <w:pPr>
              <w:ind w:left="-130" w:right="-130"/>
              <w:jc w:val="center"/>
              <w:rPr>
                <w:rFonts w:ascii="Calibri" w:hAnsi="Calibri" w:cs="Calibri"/>
                <w:color w:val="000000" w:themeColor="text1"/>
                <w:sz w:val="20"/>
                <w:szCs w:val="20"/>
              </w:rPr>
            </w:pPr>
            <w:r w:rsidRPr="007462D4">
              <w:rPr>
                <w:rFonts w:ascii="Calibri" w:hAnsi="Calibri" w:cs="Calibri"/>
                <w:color w:val="000000" w:themeColor="text1"/>
                <w:sz w:val="20"/>
                <w:szCs w:val="20"/>
              </w:rPr>
              <w:t>77%</w:t>
            </w:r>
          </w:p>
        </w:tc>
        <w:tc>
          <w:tcPr>
            <w:tcW w:w="270" w:type="dxa"/>
            <w:tcBorders>
              <w:top w:val="nil"/>
              <w:left w:val="nil"/>
              <w:bottom w:val="nil"/>
              <w:right w:val="nil"/>
            </w:tcBorders>
          </w:tcPr>
          <w:p w14:paraId="00E2276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549" w:type="dxa"/>
            <w:gridSpan w:val="2"/>
            <w:tcBorders>
              <w:top w:val="nil"/>
              <w:left w:val="nil"/>
              <w:bottom w:val="nil"/>
              <w:right w:val="nil"/>
            </w:tcBorders>
          </w:tcPr>
          <w:p w14:paraId="7F0EB8E3" w14:textId="77777777" w:rsidR="00E52BB9" w:rsidRPr="007462D4" w:rsidRDefault="00E52BB9" w:rsidP="00EB28AA">
            <w:pPr>
              <w:ind w:left="-150" w:right="-100"/>
              <w:jc w:val="center"/>
              <w:rPr>
                <w:rFonts w:ascii="Calibri" w:hAnsi="Calibri" w:cs="Calibri"/>
                <w:color w:val="000000" w:themeColor="text1"/>
                <w:sz w:val="20"/>
                <w:szCs w:val="20"/>
              </w:rPr>
            </w:pPr>
            <w:r w:rsidRPr="007462D4">
              <w:rPr>
                <w:rFonts w:ascii="Calibri" w:hAnsi="Calibri" w:cs="Calibri"/>
                <w:color w:val="000000" w:themeColor="text1"/>
                <w:sz w:val="20"/>
                <w:szCs w:val="20"/>
              </w:rPr>
              <w:t>73%</w:t>
            </w:r>
          </w:p>
        </w:tc>
        <w:tc>
          <w:tcPr>
            <w:tcW w:w="236" w:type="dxa"/>
            <w:tcBorders>
              <w:top w:val="nil"/>
              <w:left w:val="nil"/>
              <w:bottom w:val="nil"/>
              <w:right w:val="nil"/>
            </w:tcBorders>
          </w:tcPr>
          <w:p w14:paraId="72D7E32F"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49" w:type="dxa"/>
            <w:gridSpan w:val="2"/>
            <w:tcBorders>
              <w:top w:val="nil"/>
              <w:left w:val="nil"/>
              <w:bottom w:val="nil"/>
              <w:right w:val="nil"/>
            </w:tcBorders>
          </w:tcPr>
          <w:p w14:paraId="5F337E14" w14:textId="77777777" w:rsidR="00E52BB9" w:rsidRPr="007462D4" w:rsidRDefault="00E52BB9" w:rsidP="00EB28AA">
            <w:pPr>
              <w:ind w:left="-110" w:right="-150"/>
              <w:jc w:val="center"/>
              <w:rPr>
                <w:rFonts w:ascii="Calibri" w:hAnsi="Calibri" w:cs="Calibri"/>
                <w:color w:val="000000" w:themeColor="text1"/>
                <w:sz w:val="20"/>
                <w:szCs w:val="20"/>
              </w:rPr>
            </w:pPr>
            <w:r w:rsidRPr="007462D4">
              <w:rPr>
                <w:rFonts w:ascii="Calibri" w:hAnsi="Calibri" w:cs="Calibri"/>
                <w:color w:val="000000" w:themeColor="text1"/>
                <w:sz w:val="20"/>
                <w:szCs w:val="20"/>
              </w:rPr>
              <w:t>70%</w:t>
            </w:r>
          </w:p>
        </w:tc>
        <w:tc>
          <w:tcPr>
            <w:tcW w:w="270" w:type="dxa"/>
            <w:tcBorders>
              <w:top w:val="nil"/>
              <w:left w:val="nil"/>
              <w:bottom w:val="nil"/>
              <w:right w:val="nil"/>
            </w:tcBorders>
          </w:tcPr>
          <w:p w14:paraId="5578B6C8"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540" w:type="dxa"/>
            <w:gridSpan w:val="2"/>
            <w:tcBorders>
              <w:top w:val="nil"/>
              <w:left w:val="nil"/>
              <w:bottom w:val="nil"/>
              <w:right w:val="nil"/>
            </w:tcBorders>
          </w:tcPr>
          <w:p w14:paraId="1308F79E"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67%</w:t>
            </w:r>
          </w:p>
        </w:tc>
        <w:tc>
          <w:tcPr>
            <w:tcW w:w="265" w:type="dxa"/>
            <w:tcBorders>
              <w:top w:val="nil"/>
              <w:left w:val="nil"/>
              <w:bottom w:val="nil"/>
              <w:right w:val="nil"/>
            </w:tcBorders>
          </w:tcPr>
          <w:p w14:paraId="5A101D85"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50" w:type="dxa"/>
            <w:gridSpan w:val="2"/>
            <w:tcBorders>
              <w:top w:val="nil"/>
              <w:left w:val="nil"/>
              <w:bottom w:val="nil"/>
              <w:right w:val="nil"/>
            </w:tcBorders>
          </w:tcPr>
          <w:p w14:paraId="37496F34" w14:textId="77777777" w:rsidR="00E52BB9" w:rsidRPr="007462D4" w:rsidRDefault="00E52BB9" w:rsidP="00EB28AA">
            <w:pPr>
              <w:ind w:left="-110" w:right="-100"/>
              <w:jc w:val="center"/>
              <w:rPr>
                <w:rFonts w:ascii="Calibri" w:hAnsi="Calibri" w:cs="Calibri"/>
                <w:color w:val="000000" w:themeColor="text1"/>
                <w:sz w:val="20"/>
                <w:szCs w:val="20"/>
              </w:rPr>
            </w:pPr>
            <w:r w:rsidRPr="007462D4">
              <w:rPr>
                <w:rFonts w:ascii="Calibri" w:hAnsi="Calibri" w:cs="Calibri"/>
                <w:color w:val="000000" w:themeColor="text1"/>
                <w:sz w:val="20"/>
                <w:szCs w:val="20"/>
              </w:rPr>
              <w:t>60%</w:t>
            </w:r>
          </w:p>
        </w:tc>
        <w:tc>
          <w:tcPr>
            <w:tcW w:w="394" w:type="dxa"/>
            <w:tcBorders>
              <w:top w:val="nil"/>
              <w:left w:val="nil"/>
              <w:bottom w:val="nil"/>
              <w:right w:val="nil"/>
            </w:tcBorders>
          </w:tcPr>
          <w:p w14:paraId="173BE959"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54" w:type="dxa"/>
            <w:gridSpan w:val="2"/>
            <w:tcBorders>
              <w:top w:val="nil"/>
              <w:left w:val="nil"/>
              <w:bottom w:val="nil"/>
              <w:right w:val="nil"/>
            </w:tcBorders>
          </w:tcPr>
          <w:p w14:paraId="7073AB6F"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0%</w:t>
            </w:r>
          </w:p>
        </w:tc>
      </w:tr>
    </w:tbl>
    <w:p w14:paraId="1DC80366" w14:textId="310398CA" w:rsidR="00E52BB9" w:rsidRDefault="00E52BB9" w:rsidP="00E52BB9">
      <w:pPr>
        <w:spacing w:before="120" w:after="120"/>
        <w:ind w:left="720"/>
        <w:rPr>
          <w:rFonts w:ascii="Calibri" w:hAnsi="Calibri" w:cs="Calibri"/>
          <w:i/>
          <w:iCs/>
          <w:color w:val="000000" w:themeColor="text1"/>
          <w:sz w:val="20"/>
          <w:szCs w:val="20"/>
        </w:rPr>
      </w:pPr>
      <w:r w:rsidRPr="006B0583">
        <w:rPr>
          <w:rFonts w:ascii="Calibri" w:hAnsi="Calibri" w:cs="Calibri"/>
          <w:i/>
          <w:iCs/>
          <w:color w:val="000000" w:themeColor="text1"/>
          <w:sz w:val="20"/>
          <w:szCs w:val="20"/>
        </w:rPr>
        <w:t>Note</w:t>
      </w:r>
      <w:r w:rsidR="009C2211">
        <w:rPr>
          <w:rFonts w:ascii="Calibri" w:hAnsi="Calibri" w:cs="Calibri"/>
          <w:i/>
          <w:iCs/>
          <w:color w:val="000000" w:themeColor="text1"/>
          <w:sz w:val="20"/>
          <w:szCs w:val="20"/>
        </w:rPr>
        <w:t xml:space="preserve"> 1</w:t>
      </w:r>
      <w:r w:rsidRPr="006B0583">
        <w:rPr>
          <w:rFonts w:ascii="Calibri" w:hAnsi="Calibri" w:cs="Calibri"/>
          <w:i/>
          <w:iCs/>
          <w:color w:val="000000" w:themeColor="text1"/>
          <w:sz w:val="20"/>
          <w:szCs w:val="20"/>
        </w:rPr>
        <w:t xml:space="preserve">: Above percentages are </w:t>
      </w:r>
      <w:r w:rsidR="00DC748C">
        <w:rPr>
          <w:rFonts w:ascii="Calibri" w:hAnsi="Calibri" w:cs="Calibri"/>
          <w:i/>
          <w:iCs/>
          <w:color w:val="000000" w:themeColor="text1"/>
          <w:sz w:val="20"/>
          <w:szCs w:val="20"/>
        </w:rPr>
        <w:t xml:space="preserve">a percentage </w:t>
      </w:r>
      <w:r w:rsidRPr="006B0583">
        <w:rPr>
          <w:rFonts w:ascii="Calibri" w:hAnsi="Calibri" w:cs="Calibri"/>
          <w:i/>
          <w:iCs/>
          <w:color w:val="000000" w:themeColor="text1"/>
          <w:sz w:val="20"/>
          <w:szCs w:val="20"/>
        </w:rPr>
        <w:t>of overall points earned</w:t>
      </w:r>
      <w:r w:rsidR="006B0583" w:rsidRPr="006B0583">
        <w:rPr>
          <w:rFonts w:ascii="Calibri" w:hAnsi="Calibri" w:cs="Calibri"/>
          <w:i/>
          <w:iCs/>
          <w:color w:val="000000" w:themeColor="text1"/>
          <w:sz w:val="20"/>
          <w:szCs w:val="20"/>
        </w:rPr>
        <w:t xml:space="preserve"> </w:t>
      </w:r>
    </w:p>
    <w:p w14:paraId="720944F0" w14:textId="333BF4B9" w:rsidR="005F1971" w:rsidRDefault="005F1971" w:rsidP="00E52BB9">
      <w:pPr>
        <w:spacing w:before="120" w:after="120"/>
        <w:ind w:left="720"/>
        <w:rPr>
          <w:rFonts w:ascii="Calibri" w:hAnsi="Calibri" w:cs="Calibri"/>
          <w:i/>
          <w:iCs/>
          <w:color w:val="000000" w:themeColor="text1"/>
          <w:sz w:val="20"/>
          <w:szCs w:val="20"/>
        </w:rPr>
      </w:pPr>
      <w:r>
        <w:rPr>
          <w:rFonts w:ascii="Calibri" w:hAnsi="Calibri" w:cs="Calibri"/>
          <w:i/>
          <w:iCs/>
          <w:color w:val="000000" w:themeColor="text1"/>
          <w:sz w:val="20"/>
          <w:szCs w:val="20"/>
        </w:rPr>
        <w:t xml:space="preserve">Note 2: I am required to adhere to Fisher’s grading guidelines listed below: </w:t>
      </w:r>
    </w:p>
    <w:p w14:paraId="0F18F0B8" w14:textId="53AFED6A" w:rsidR="005F1971" w:rsidRPr="005F1971" w:rsidRDefault="005F1971" w:rsidP="005F1971">
      <w:pPr>
        <w:shd w:val="clear" w:color="auto" w:fill="D9D9D9" w:themeFill="background1" w:themeFillShade="D9"/>
        <w:snapToGrid w:val="0"/>
        <w:spacing w:after="120"/>
        <w:ind w:left="720"/>
        <w:rPr>
          <w:rFonts w:asciiTheme="majorHAnsi" w:hAnsiTheme="majorHAnsi" w:cstheme="majorHAnsi"/>
          <w:color w:val="000000"/>
          <w:sz w:val="27"/>
          <w:szCs w:val="27"/>
        </w:rPr>
      </w:pPr>
      <w:r w:rsidRPr="005F1971">
        <w:rPr>
          <w:rFonts w:asciiTheme="majorHAnsi" w:hAnsiTheme="majorHAnsi" w:cstheme="majorHAnsi"/>
          <w:b/>
          <w:bCs/>
          <w:color w:val="000000"/>
          <w:sz w:val="20"/>
          <w:szCs w:val="20"/>
        </w:rPr>
        <w:t>Business Core Classes (2XXX-3XXX classes</w:t>
      </w:r>
      <w:r>
        <w:rPr>
          <w:rFonts w:asciiTheme="majorHAnsi" w:hAnsiTheme="majorHAnsi" w:cstheme="majorHAnsi"/>
          <w:b/>
          <w:bCs/>
          <w:color w:val="000000"/>
          <w:sz w:val="20"/>
          <w:szCs w:val="20"/>
        </w:rPr>
        <w:t>)</w:t>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t>2</w:t>
      </w:r>
      <w:r w:rsidRPr="005F1971">
        <w:rPr>
          <w:rFonts w:asciiTheme="majorHAnsi" w:hAnsiTheme="majorHAnsi" w:cstheme="majorHAnsi"/>
          <w:b/>
          <w:bCs/>
          <w:color w:val="000000"/>
          <w:sz w:val="20"/>
          <w:szCs w:val="20"/>
        </w:rPr>
        <w:t>.5 – 3.0</w:t>
      </w:r>
    </w:p>
    <w:p w14:paraId="4AD76BC1" w14:textId="076755CC" w:rsidR="005F1971" w:rsidRPr="005F1971" w:rsidRDefault="005F1971" w:rsidP="005F1971">
      <w:pPr>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t>Rationale: All BSBA students, regardless of their specialization, take these courses, and represent a student’s early experience with college coursework and Fisher academic standards. Accordingly, instructors typically observe a wider range of effort and aptitude. Note: Students pursuing a specific specialization must perform at a “C-” level or above to continue with that specialization.</w:t>
      </w:r>
      <w:r w:rsidRPr="005F1971">
        <w:rPr>
          <w:rStyle w:val="apple-converted-space"/>
          <w:rFonts w:asciiTheme="majorHAnsi" w:hAnsiTheme="majorHAnsi" w:cstheme="majorHAnsi"/>
          <w:i/>
          <w:iCs/>
          <w:color w:val="000000"/>
          <w:sz w:val="20"/>
          <w:szCs w:val="20"/>
        </w:rPr>
        <w:t> </w:t>
      </w:r>
    </w:p>
    <w:p w14:paraId="4FC0AAAC" w14:textId="4E416031" w:rsidR="005F1971" w:rsidRPr="005F1971" w:rsidRDefault="005F1971" w:rsidP="005F1971">
      <w:pPr>
        <w:shd w:val="clear" w:color="auto" w:fill="D9D9D9" w:themeFill="background1" w:themeFillShade="D9"/>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t> </w:t>
      </w:r>
      <w:r w:rsidRPr="005F1971">
        <w:rPr>
          <w:rFonts w:asciiTheme="majorHAnsi" w:hAnsiTheme="majorHAnsi" w:cstheme="majorHAnsi"/>
          <w:b/>
          <w:bCs/>
          <w:color w:val="000000"/>
          <w:sz w:val="20"/>
          <w:szCs w:val="20"/>
        </w:rPr>
        <w:t>Non-Core Specialization Required Classes, except Capstones (4XXX)</w:t>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sidRPr="005F1971">
        <w:rPr>
          <w:rFonts w:asciiTheme="majorHAnsi" w:hAnsiTheme="majorHAnsi" w:cstheme="majorHAnsi"/>
          <w:b/>
          <w:bCs/>
          <w:color w:val="000000"/>
          <w:sz w:val="20"/>
          <w:szCs w:val="20"/>
        </w:rPr>
        <w:t>2.8 – 3.3</w:t>
      </w:r>
    </w:p>
    <w:p w14:paraId="2D606E9D" w14:textId="77777777" w:rsidR="005F1971" w:rsidRPr="005F1971" w:rsidRDefault="005F1971" w:rsidP="005F1971">
      <w:pPr>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t>Rationale: These are classes taken by all BSBA students within a particular specialization. It is assumed that some self-selection for interest and aptitude has taken place and therefore the grades are expected to be slightly higher.</w:t>
      </w:r>
    </w:p>
    <w:p w14:paraId="3F21DD1C" w14:textId="444C2564" w:rsidR="005F1971" w:rsidRPr="005F1971" w:rsidRDefault="005F1971" w:rsidP="005F1971">
      <w:pPr>
        <w:shd w:val="clear" w:color="auto" w:fill="D9D9D9" w:themeFill="background1" w:themeFillShade="D9"/>
        <w:snapToGrid w:val="0"/>
        <w:spacing w:after="120"/>
        <w:ind w:left="720"/>
        <w:rPr>
          <w:rFonts w:asciiTheme="majorHAnsi" w:hAnsiTheme="majorHAnsi" w:cstheme="majorHAnsi"/>
          <w:b/>
          <w:bCs/>
          <w:color w:val="000000"/>
          <w:sz w:val="20"/>
          <w:szCs w:val="20"/>
        </w:rPr>
      </w:pPr>
      <w:r w:rsidRPr="005F1971">
        <w:rPr>
          <w:rFonts w:asciiTheme="majorHAnsi" w:hAnsiTheme="majorHAnsi" w:cstheme="majorHAnsi"/>
          <w:i/>
          <w:iCs/>
          <w:color w:val="000000"/>
          <w:sz w:val="20"/>
          <w:szCs w:val="20"/>
        </w:rPr>
        <w:t> </w:t>
      </w:r>
      <w:r w:rsidRPr="005F1971">
        <w:rPr>
          <w:rFonts w:asciiTheme="majorHAnsi" w:hAnsiTheme="majorHAnsi" w:cstheme="majorHAnsi"/>
          <w:b/>
          <w:bCs/>
          <w:color w:val="000000"/>
          <w:sz w:val="20"/>
          <w:szCs w:val="20"/>
        </w:rPr>
        <w:t xml:space="preserve">Business Electives and Capstone Classes (4XXX)                                </w:t>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sidRPr="005F1971">
        <w:rPr>
          <w:rFonts w:asciiTheme="majorHAnsi" w:hAnsiTheme="majorHAnsi" w:cstheme="majorHAnsi"/>
          <w:b/>
          <w:bCs/>
          <w:color w:val="000000"/>
          <w:sz w:val="20"/>
          <w:szCs w:val="20"/>
        </w:rPr>
        <w:t>3.1 – 3.6</w:t>
      </w:r>
    </w:p>
    <w:p w14:paraId="112C607A" w14:textId="77777777" w:rsidR="005F1971" w:rsidRPr="005F1971" w:rsidRDefault="005F1971" w:rsidP="005F1971">
      <w:pPr>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t>Rationale: Elective and capstone classes typically have higher average GPAs, often resulting from smaller class sizes, highly immersive assignments and project work, and student interest.</w:t>
      </w:r>
      <w:r w:rsidRPr="005F1971">
        <w:rPr>
          <w:rStyle w:val="apple-converted-space"/>
          <w:rFonts w:asciiTheme="majorHAnsi" w:hAnsiTheme="majorHAnsi" w:cstheme="majorHAnsi"/>
          <w:i/>
          <w:iCs/>
          <w:color w:val="000000"/>
          <w:sz w:val="20"/>
          <w:szCs w:val="20"/>
        </w:rPr>
        <w:t> </w:t>
      </w:r>
    </w:p>
    <w:p w14:paraId="340C5723" w14:textId="72DC1946" w:rsidR="004C15F9" w:rsidRPr="007462D4" w:rsidRDefault="005F1971" w:rsidP="005F1971">
      <w:pPr>
        <w:adjustRightInd w:val="0"/>
        <w:snapToGrid w:val="0"/>
        <w:spacing w:before="120" w:after="120"/>
        <w:ind w:left="187"/>
        <w:rPr>
          <w:rFonts w:ascii="Calibri" w:hAnsi="Calibri" w:cs="Calibri"/>
          <w:b/>
          <w:caps/>
          <w:color w:val="C00000"/>
        </w:rPr>
      </w:pPr>
      <w:r w:rsidRPr="005F1971">
        <w:rPr>
          <w:rFonts w:asciiTheme="majorHAnsi" w:hAnsiTheme="majorHAnsi" w:cstheme="majorHAnsi"/>
          <w:color w:val="000000"/>
          <w:sz w:val="22"/>
          <w:szCs w:val="22"/>
        </w:rPr>
        <w:t> </w:t>
      </w:r>
      <w:r w:rsidR="00E52BB9" w:rsidRPr="007462D4">
        <w:rPr>
          <w:rFonts w:ascii="Calibri" w:hAnsi="Calibri" w:cs="Calibri"/>
          <w:b/>
          <w:caps/>
          <w:color w:val="C00000"/>
        </w:rPr>
        <w:t>Additional Policies</w:t>
      </w:r>
    </w:p>
    <w:p w14:paraId="2A1C8F62" w14:textId="12ED6CCF" w:rsidR="00E52BB9" w:rsidRPr="006B0583" w:rsidRDefault="00E52BB9" w:rsidP="00EA49DE">
      <w:pPr>
        <w:spacing w:after="120" w:line="264" w:lineRule="auto"/>
        <w:ind w:left="547"/>
        <w:rPr>
          <w:rFonts w:ascii="Calibri" w:eastAsiaTheme="minorHAnsi" w:hAnsi="Calibri"/>
          <w:bCs/>
          <w:sz w:val="20"/>
          <w:szCs w:val="20"/>
        </w:rPr>
      </w:pPr>
      <w:r w:rsidRPr="006B0583">
        <w:rPr>
          <w:rFonts w:ascii="Calibri" w:eastAsiaTheme="minorHAnsi" w:hAnsi="Calibri"/>
          <w:bCs/>
          <w:sz w:val="20"/>
          <w:szCs w:val="20"/>
        </w:rPr>
        <w:t xml:space="preserve">To maintain the highest professional standards expected in an experiential, professional sales course, the following policies have been designed for this course: </w:t>
      </w:r>
    </w:p>
    <w:p w14:paraId="5DD5B6A0" w14:textId="580A12A5" w:rsidR="006B0583" w:rsidRPr="006B0583" w:rsidRDefault="006B0583" w:rsidP="00CA6354">
      <w:pPr>
        <w:pStyle w:val="ListParagraph"/>
        <w:numPr>
          <w:ilvl w:val="0"/>
          <w:numId w:val="3"/>
        </w:numPr>
        <w:spacing w:after="120" w:line="264" w:lineRule="auto"/>
        <w:rPr>
          <w:rFonts w:eastAsiaTheme="minorHAnsi"/>
          <w:bCs/>
          <w:szCs w:val="20"/>
        </w:rPr>
      </w:pPr>
      <w:r w:rsidRPr="00CD02C2">
        <w:rPr>
          <w:rFonts w:eastAsiaTheme="minorHAnsi"/>
          <w:b/>
          <w:color w:val="C00000"/>
          <w:szCs w:val="20"/>
        </w:rPr>
        <w:t>Testing and performance policy</w:t>
      </w:r>
      <w:r w:rsidRPr="00CD02C2">
        <w:rPr>
          <w:rFonts w:eastAsiaTheme="minorHAnsi"/>
          <w:bCs/>
          <w:color w:val="C00000"/>
          <w:szCs w:val="20"/>
        </w:rPr>
        <w:t xml:space="preserve">: </w:t>
      </w:r>
      <w:r>
        <w:rPr>
          <w:rFonts w:eastAsiaTheme="minorHAnsi"/>
          <w:bCs/>
          <w:szCs w:val="20"/>
        </w:rPr>
        <w:t xml:space="preserve">there are </w:t>
      </w:r>
      <w:r>
        <w:rPr>
          <w:rFonts w:eastAsiaTheme="minorHAnsi"/>
          <w:b/>
          <w:szCs w:val="20"/>
          <w:u w:val="single"/>
        </w:rPr>
        <w:t>no make-ups for quizzes or performances (e.g., role play, presentation)</w:t>
      </w:r>
      <w:r>
        <w:rPr>
          <w:rFonts w:eastAsiaTheme="minorHAnsi"/>
          <w:bCs/>
          <w:szCs w:val="20"/>
        </w:rPr>
        <w:t xml:space="preserve">. Missed quizzes or performances will be recorded as “0”. </w:t>
      </w:r>
      <w:r w:rsidR="001A5D6B">
        <w:rPr>
          <w:rFonts w:eastAsiaTheme="minorHAnsi"/>
          <w:bCs/>
          <w:szCs w:val="20"/>
        </w:rPr>
        <w:t xml:space="preserve">Quizzes or performances </w:t>
      </w:r>
      <w:r>
        <w:rPr>
          <w:rFonts w:eastAsiaTheme="minorHAnsi"/>
          <w:bCs/>
          <w:szCs w:val="20"/>
        </w:rPr>
        <w:t xml:space="preserve">can only be made-up in extreme cases (e.g., death of family member, personal hospitalization, </w:t>
      </w:r>
      <w:r w:rsidR="00371897">
        <w:rPr>
          <w:rFonts w:eastAsiaTheme="minorHAnsi"/>
          <w:bCs/>
          <w:szCs w:val="20"/>
        </w:rPr>
        <w:t xml:space="preserve">athletic travel, </w:t>
      </w:r>
      <w:r>
        <w:rPr>
          <w:rFonts w:eastAsiaTheme="minorHAnsi"/>
          <w:bCs/>
          <w:szCs w:val="20"/>
        </w:rPr>
        <w:t>etc.) with proper documentation</w:t>
      </w:r>
      <w:r w:rsidR="00FB6685">
        <w:rPr>
          <w:rFonts w:eastAsiaTheme="minorHAnsi"/>
          <w:bCs/>
          <w:szCs w:val="20"/>
        </w:rPr>
        <w:t>. Contact the instructor immediately if an issue arises</w:t>
      </w:r>
      <w:r w:rsidR="00A12E02">
        <w:rPr>
          <w:rFonts w:eastAsiaTheme="minorHAnsi"/>
          <w:bCs/>
          <w:szCs w:val="20"/>
        </w:rPr>
        <w:t xml:space="preserve"> th</w:t>
      </w:r>
      <w:r w:rsidR="00371897">
        <w:rPr>
          <w:rFonts w:eastAsiaTheme="minorHAnsi"/>
          <w:bCs/>
          <w:szCs w:val="20"/>
        </w:rPr>
        <w:t>at</w:t>
      </w:r>
      <w:r w:rsidR="00A12E02">
        <w:rPr>
          <w:rFonts w:eastAsiaTheme="minorHAnsi"/>
          <w:bCs/>
          <w:szCs w:val="20"/>
        </w:rPr>
        <w:t xml:space="preserve"> prohibits participation in a team assignment or quiz. </w:t>
      </w:r>
      <w:r>
        <w:rPr>
          <w:rFonts w:eastAsiaTheme="minorHAnsi"/>
          <w:bCs/>
          <w:szCs w:val="20"/>
        </w:rPr>
        <w:t xml:space="preserve">Each decision </w:t>
      </w:r>
      <w:r w:rsidR="00E7418F">
        <w:rPr>
          <w:rFonts w:eastAsiaTheme="minorHAnsi"/>
          <w:bCs/>
          <w:szCs w:val="20"/>
        </w:rPr>
        <w:t xml:space="preserve">for </w:t>
      </w:r>
      <w:r>
        <w:rPr>
          <w:rFonts w:eastAsiaTheme="minorHAnsi"/>
          <w:bCs/>
          <w:szCs w:val="20"/>
        </w:rPr>
        <w:t>potentially allowing a make-up is made by the instructor on a case-</w:t>
      </w:r>
      <w:r w:rsidR="00371897">
        <w:rPr>
          <w:rFonts w:eastAsiaTheme="minorHAnsi"/>
          <w:bCs/>
          <w:szCs w:val="20"/>
        </w:rPr>
        <w:t>per</w:t>
      </w:r>
      <w:r>
        <w:rPr>
          <w:rFonts w:eastAsiaTheme="minorHAnsi"/>
          <w:bCs/>
          <w:szCs w:val="20"/>
        </w:rPr>
        <w:t>-case basis. Additionally, you MUST contact the instructor</w:t>
      </w:r>
      <w:r w:rsidR="00F3131B">
        <w:rPr>
          <w:rFonts w:eastAsiaTheme="minorHAnsi"/>
          <w:bCs/>
          <w:szCs w:val="20"/>
        </w:rPr>
        <w:t xml:space="preserve"> via email</w:t>
      </w:r>
      <w:r>
        <w:rPr>
          <w:rFonts w:eastAsiaTheme="minorHAnsi"/>
          <w:bCs/>
          <w:szCs w:val="20"/>
        </w:rPr>
        <w:t xml:space="preserve">, </w:t>
      </w:r>
      <w:hyperlink r:id="rId28" w:history="1">
        <w:r w:rsidR="00B75FFB" w:rsidRPr="00BD3CEF">
          <w:rPr>
            <w:rStyle w:val="Hyperlink"/>
          </w:rPr>
          <w:t>filhart.2@osu.edu</w:t>
        </w:r>
      </w:hyperlink>
      <w:r w:rsidR="00B75FFB">
        <w:t xml:space="preserve"> </w:t>
      </w:r>
      <w:r>
        <w:rPr>
          <w:rFonts w:eastAsiaTheme="minorHAnsi"/>
          <w:bCs/>
          <w:szCs w:val="20"/>
        </w:rPr>
        <w:t>as soon as a</w:t>
      </w:r>
      <w:r w:rsidR="00DE04E5">
        <w:rPr>
          <w:rFonts w:eastAsiaTheme="minorHAnsi"/>
          <w:bCs/>
          <w:szCs w:val="20"/>
        </w:rPr>
        <w:t xml:space="preserve"> </w:t>
      </w:r>
      <w:r>
        <w:rPr>
          <w:rFonts w:eastAsiaTheme="minorHAnsi"/>
          <w:bCs/>
          <w:szCs w:val="20"/>
        </w:rPr>
        <w:t>potential problem or conflict with a quiz or performance date</w:t>
      </w:r>
      <w:r w:rsidR="00DE04E5">
        <w:rPr>
          <w:rFonts w:eastAsiaTheme="minorHAnsi"/>
          <w:bCs/>
          <w:szCs w:val="20"/>
        </w:rPr>
        <w:t xml:space="preserve"> is known</w:t>
      </w:r>
      <w:r>
        <w:rPr>
          <w:rFonts w:eastAsiaTheme="minorHAnsi"/>
          <w:bCs/>
          <w:szCs w:val="20"/>
        </w:rPr>
        <w:t>. Alternative methods (e.g., oral exam, essay) of testing may be used for make-up e</w:t>
      </w:r>
      <w:r w:rsidR="00F3131B">
        <w:rPr>
          <w:rFonts w:eastAsiaTheme="minorHAnsi"/>
          <w:bCs/>
          <w:szCs w:val="20"/>
        </w:rPr>
        <w:t>x</w:t>
      </w:r>
      <w:r>
        <w:rPr>
          <w:rFonts w:eastAsiaTheme="minorHAnsi"/>
          <w:bCs/>
          <w:szCs w:val="20"/>
        </w:rPr>
        <w:t>ams. If you are experiencing an extreme situation or emergency, please attempt to notify the instructor</w:t>
      </w:r>
      <w:r w:rsidR="00F3131B">
        <w:rPr>
          <w:rFonts w:eastAsiaTheme="minorHAnsi"/>
          <w:bCs/>
          <w:szCs w:val="20"/>
        </w:rPr>
        <w:t xml:space="preserve"> via email</w:t>
      </w:r>
      <w:r>
        <w:rPr>
          <w:rFonts w:eastAsiaTheme="minorHAnsi"/>
          <w:bCs/>
          <w:szCs w:val="20"/>
        </w:rPr>
        <w:t>,</w:t>
      </w:r>
      <w:r w:rsidR="00B75FFB">
        <w:rPr>
          <w:rFonts w:eastAsiaTheme="minorHAnsi"/>
          <w:bCs/>
          <w:szCs w:val="20"/>
        </w:rPr>
        <w:t xml:space="preserve"> </w:t>
      </w:r>
      <w:hyperlink r:id="rId29" w:history="1">
        <w:r w:rsidR="00B75FFB" w:rsidRPr="00BD3CEF">
          <w:rPr>
            <w:rStyle w:val="Hyperlink"/>
            <w:rFonts w:eastAsiaTheme="minorHAnsi"/>
            <w:bCs/>
            <w:szCs w:val="20"/>
          </w:rPr>
          <w:t>filhart.2@osu.edu</w:t>
        </w:r>
      </w:hyperlink>
      <w:r w:rsidR="00B75FFB">
        <w:rPr>
          <w:rFonts w:eastAsiaTheme="minorHAnsi"/>
          <w:bCs/>
          <w:szCs w:val="20"/>
        </w:rPr>
        <w:t xml:space="preserve">, </w:t>
      </w:r>
      <w:r>
        <w:rPr>
          <w:rFonts w:eastAsiaTheme="minorHAnsi"/>
          <w:bCs/>
          <w:szCs w:val="20"/>
        </w:rPr>
        <w:t xml:space="preserve">ASAP. </w:t>
      </w:r>
    </w:p>
    <w:p w14:paraId="16172401" w14:textId="77777777" w:rsidR="00E61649" w:rsidRPr="00F864A8" w:rsidRDefault="00E61649" w:rsidP="00CA6354">
      <w:pPr>
        <w:pStyle w:val="ListParagraph"/>
        <w:numPr>
          <w:ilvl w:val="0"/>
          <w:numId w:val="3"/>
        </w:numPr>
        <w:spacing w:after="120" w:line="264" w:lineRule="auto"/>
        <w:rPr>
          <w:rFonts w:eastAsiaTheme="minorHAnsi"/>
          <w:bCs/>
          <w:szCs w:val="20"/>
        </w:rPr>
      </w:pPr>
      <w:r w:rsidRPr="00CD02C2">
        <w:rPr>
          <w:rFonts w:eastAsiaTheme="minorHAnsi"/>
          <w:b/>
          <w:color w:val="C00000"/>
          <w:szCs w:val="20"/>
        </w:rPr>
        <w:t xml:space="preserve">Assignment submissions: </w:t>
      </w:r>
      <w:r w:rsidRPr="00F864A8">
        <w:rPr>
          <w:rFonts w:eastAsiaTheme="minorHAnsi"/>
          <w:bCs/>
          <w:szCs w:val="20"/>
        </w:rPr>
        <w:t xml:space="preserve">Any assignment submitted late will automatically receive a </w:t>
      </w:r>
      <w:r w:rsidRPr="00F864A8">
        <w:rPr>
          <w:rFonts w:eastAsiaTheme="minorHAnsi"/>
          <w:b/>
          <w:color w:val="C00000"/>
          <w:szCs w:val="20"/>
        </w:rPr>
        <w:t>point deduction of 50% per day for late submission</w:t>
      </w:r>
      <w:r w:rsidRPr="00F864A8">
        <w:rPr>
          <w:rFonts w:eastAsiaTheme="minorHAnsi"/>
          <w:bCs/>
          <w:szCs w:val="20"/>
        </w:rPr>
        <w:t xml:space="preserve">. </w:t>
      </w:r>
    </w:p>
    <w:p w14:paraId="10CD0944" w14:textId="414234C6" w:rsidR="00E61649" w:rsidRPr="00F864A8" w:rsidRDefault="00E61649" w:rsidP="00CA6354">
      <w:pPr>
        <w:pStyle w:val="ListParagraph"/>
        <w:numPr>
          <w:ilvl w:val="0"/>
          <w:numId w:val="4"/>
        </w:numPr>
        <w:spacing w:after="120" w:line="264" w:lineRule="auto"/>
        <w:rPr>
          <w:rFonts w:eastAsiaTheme="minorHAnsi"/>
          <w:bCs/>
          <w:szCs w:val="20"/>
        </w:rPr>
      </w:pPr>
      <w:r w:rsidRPr="00F864A8">
        <w:rPr>
          <w:rFonts w:eastAsiaTheme="minorHAnsi"/>
          <w:b/>
          <w:szCs w:val="20"/>
        </w:rPr>
        <w:t xml:space="preserve">Reference materials: </w:t>
      </w:r>
      <w:r w:rsidRPr="00F864A8">
        <w:rPr>
          <w:rFonts w:eastAsiaTheme="minorHAnsi"/>
          <w:bCs/>
          <w:szCs w:val="20"/>
        </w:rPr>
        <w:t>reading assignment for each class needs to be available to be used during in-class</w:t>
      </w:r>
      <w:r w:rsidR="00B1588C">
        <w:rPr>
          <w:rFonts w:eastAsiaTheme="minorHAnsi"/>
          <w:bCs/>
          <w:szCs w:val="20"/>
        </w:rPr>
        <w:t xml:space="preserve">, </w:t>
      </w:r>
      <w:r>
        <w:rPr>
          <w:rFonts w:eastAsiaTheme="minorHAnsi"/>
          <w:bCs/>
          <w:szCs w:val="20"/>
        </w:rPr>
        <w:t>activities</w:t>
      </w:r>
      <w:r w:rsidRPr="00F864A8">
        <w:rPr>
          <w:rFonts w:eastAsiaTheme="minorHAnsi"/>
          <w:bCs/>
          <w:szCs w:val="20"/>
        </w:rPr>
        <w:t xml:space="preserve">. </w:t>
      </w:r>
    </w:p>
    <w:p w14:paraId="24E93372" w14:textId="77777777" w:rsidR="00E61649" w:rsidRPr="00A12E02" w:rsidRDefault="00E61649" w:rsidP="00CA6354">
      <w:pPr>
        <w:pStyle w:val="ListParagraph"/>
        <w:numPr>
          <w:ilvl w:val="0"/>
          <w:numId w:val="4"/>
        </w:numPr>
        <w:spacing w:after="60" w:line="240" w:lineRule="auto"/>
        <w:contextualSpacing w:val="0"/>
        <w:rPr>
          <w:rFonts w:cs="Calibri"/>
          <w:szCs w:val="20"/>
        </w:rPr>
      </w:pPr>
      <w:r w:rsidRPr="00F864A8">
        <w:rPr>
          <w:rFonts w:cs="Calibri"/>
          <w:b/>
          <w:bCs/>
          <w:szCs w:val="20"/>
        </w:rPr>
        <w:t>Syllabus:</w:t>
      </w:r>
      <w:r w:rsidRPr="00F864A8">
        <w:rPr>
          <w:rFonts w:cs="Calibri"/>
          <w:szCs w:val="20"/>
        </w:rPr>
        <w:t xml:space="preserve"> the most current syllabus is </w:t>
      </w:r>
      <w:r w:rsidRPr="00F864A8">
        <w:rPr>
          <w:rFonts w:cs="Calibri"/>
          <w:b/>
          <w:szCs w:val="20"/>
        </w:rPr>
        <w:t>always</w:t>
      </w:r>
      <w:r w:rsidRPr="00F864A8">
        <w:rPr>
          <w:rFonts w:cs="Calibri"/>
          <w:szCs w:val="20"/>
        </w:rPr>
        <w:t xml:space="preserve"> available via Carmen. </w:t>
      </w:r>
      <w:r w:rsidRPr="00F864A8">
        <w:rPr>
          <w:rFonts w:cs="Calibri"/>
          <w:b/>
          <w:szCs w:val="20"/>
          <w:u w:val="single"/>
        </w:rPr>
        <w:t xml:space="preserve">ALL </w:t>
      </w:r>
      <w:r w:rsidRPr="00F864A8">
        <w:rPr>
          <w:rFonts w:cs="Calibri"/>
          <w:szCs w:val="20"/>
        </w:rPr>
        <w:t xml:space="preserve">reading assignments, homework, and team assignment due dates are listed in the syllabus. </w:t>
      </w:r>
      <w:r w:rsidRPr="00F864A8">
        <w:rPr>
          <w:rFonts w:cs="Calibri"/>
          <w:b/>
          <w:szCs w:val="20"/>
          <w:u w:val="single"/>
        </w:rPr>
        <w:t>ALL</w:t>
      </w:r>
      <w:r w:rsidRPr="00F864A8">
        <w:rPr>
          <w:rFonts w:cs="Calibri"/>
          <w:szCs w:val="20"/>
        </w:rPr>
        <w:t xml:space="preserve"> assignment due dates will be posted on Carmen class calendar. </w:t>
      </w:r>
      <w:r w:rsidRPr="00F864A8">
        <w:rPr>
          <w:rFonts w:cs="Calibri"/>
          <w:b/>
          <w:szCs w:val="20"/>
          <w:u w:val="single"/>
        </w:rPr>
        <w:t>ALL</w:t>
      </w:r>
      <w:r w:rsidRPr="00F864A8">
        <w:rPr>
          <w:rFonts w:cs="Calibri"/>
          <w:szCs w:val="20"/>
        </w:rPr>
        <w:t xml:space="preserve"> assignment due dates will be stated during class. Keep in mind that </w:t>
      </w:r>
      <w:r w:rsidRPr="00F864A8">
        <w:rPr>
          <w:rFonts w:cs="Calibri"/>
          <w:i/>
          <w:iCs/>
          <w:szCs w:val="20"/>
          <w:u w:val="single"/>
        </w:rPr>
        <w:t>it is each</w:t>
      </w:r>
      <w:r w:rsidRPr="00F864A8">
        <w:rPr>
          <w:rFonts w:cs="Calibri"/>
          <w:i/>
          <w:szCs w:val="20"/>
          <w:u w:val="single"/>
        </w:rPr>
        <w:t xml:space="preserve"> student’s responsibility to know and to understand the information in the syllabus and on Carmen.</w:t>
      </w:r>
    </w:p>
    <w:p w14:paraId="216769AB" w14:textId="77777777" w:rsidR="00E61649" w:rsidRPr="00F864A8" w:rsidRDefault="00E61649" w:rsidP="00CA6354">
      <w:pPr>
        <w:pStyle w:val="ListParagraph"/>
        <w:numPr>
          <w:ilvl w:val="0"/>
          <w:numId w:val="4"/>
        </w:numPr>
        <w:spacing w:after="60" w:line="240" w:lineRule="auto"/>
        <w:contextualSpacing w:val="0"/>
        <w:rPr>
          <w:rFonts w:cs="Calibri"/>
          <w:szCs w:val="20"/>
        </w:rPr>
      </w:pPr>
      <w:r>
        <w:rPr>
          <w:rFonts w:cs="Calibri"/>
          <w:b/>
          <w:bCs/>
          <w:szCs w:val="20"/>
        </w:rPr>
        <w:t xml:space="preserve">It is the expectation that each student checks the CarmenCanvas home page at the beginning of each week for assignment reminders and class announcements. </w:t>
      </w:r>
    </w:p>
    <w:p w14:paraId="5AE87188" w14:textId="3EEE733C" w:rsidR="00865685" w:rsidRPr="00865685" w:rsidRDefault="00865685" w:rsidP="00CA6354">
      <w:pPr>
        <w:pStyle w:val="ListParagraph"/>
        <w:numPr>
          <w:ilvl w:val="0"/>
          <w:numId w:val="3"/>
        </w:numPr>
        <w:spacing w:after="120" w:line="264" w:lineRule="auto"/>
        <w:rPr>
          <w:rFonts w:eastAsiaTheme="minorHAnsi"/>
          <w:bCs/>
          <w:szCs w:val="20"/>
        </w:rPr>
      </w:pPr>
      <w:r>
        <w:rPr>
          <w:rFonts w:eastAsiaTheme="minorHAnsi"/>
          <w:b/>
          <w:color w:val="C00000"/>
          <w:szCs w:val="20"/>
        </w:rPr>
        <w:lastRenderedPageBreak/>
        <w:t>Final grade rounding</w:t>
      </w:r>
      <w:r w:rsidRPr="00F864A8">
        <w:rPr>
          <w:rFonts w:eastAsiaTheme="minorHAnsi"/>
          <w:b/>
          <w:szCs w:val="20"/>
        </w:rPr>
        <w:t xml:space="preserve"> </w:t>
      </w:r>
      <w:r w:rsidRPr="00F864A8">
        <w:rPr>
          <w:rFonts w:eastAsiaTheme="minorHAnsi"/>
          <w:bCs/>
          <w:szCs w:val="20"/>
        </w:rPr>
        <w:t xml:space="preserve">is </w:t>
      </w:r>
      <w:r>
        <w:rPr>
          <w:rFonts w:eastAsiaTheme="minorHAnsi"/>
          <w:bCs/>
          <w:szCs w:val="20"/>
        </w:rPr>
        <w:t xml:space="preserve">at the instructor’s prerogative and not guaranteed. Individual performance throughout the semester, quiz scores, quality of assignment submissions and no late or missed assignments will be taken into consideration for rounding a final grade up. </w:t>
      </w:r>
    </w:p>
    <w:p w14:paraId="174D8304" w14:textId="5D427DFE" w:rsidR="00E61649" w:rsidRDefault="00E61649" w:rsidP="00CA6354">
      <w:pPr>
        <w:pStyle w:val="ListParagraph"/>
        <w:numPr>
          <w:ilvl w:val="0"/>
          <w:numId w:val="3"/>
        </w:numPr>
        <w:spacing w:after="120" w:line="264" w:lineRule="auto"/>
        <w:rPr>
          <w:rFonts w:eastAsiaTheme="minorHAnsi"/>
          <w:bCs/>
          <w:szCs w:val="20"/>
        </w:rPr>
      </w:pPr>
      <w:r w:rsidRPr="00CD02C2">
        <w:rPr>
          <w:rFonts w:eastAsiaTheme="minorHAnsi"/>
          <w:b/>
          <w:color w:val="C00000"/>
          <w:szCs w:val="20"/>
        </w:rPr>
        <w:t>Punctuality:</w:t>
      </w:r>
      <w:r w:rsidRPr="00F864A8">
        <w:rPr>
          <w:rFonts w:eastAsiaTheme="minorHAnsi"/>
          <w:b/>
          <w:szCs w:val="20"/>
        </w:rPr>
        <w:t xml:space="preserve"> </w:t>
      </w:r>
      <w:r w:rsidRPr="00F864A8">
        <w:rPr>
          <w:rFonts w:eastAsiaTheme="minorHAnsi"/>
          <w:bCs/>
          <w:szCs w:val="20"/>
        </w:rPr>
        <w:t xml:space="preserve">is expected. </w:t>
      </w:r>
      <w:r>
        <w:rPr>
          <w:rFonts w:eastAsiaTheme="minorHAnsi"/>
          <w:bCs/>
          <w:szCs w:val="20"/>
        </w:rPr>
        <w:t>T</w:t>
      </w:r>
      <w:r w:rsidRPr="00F864A8">
        <w:rPr>
          <w:rFonts w:eastAsiaTheme="minorHAnsi"/>
          <w:bCs/>
          <w:szCs w:val="20"/>
        </w:rPr>
        <w:t>ardiness and early departure will affec</w:t>
      </w:r>
      <w:r>
        <w:rPr>
          <w:rFonts w:eastAsiaTheme="minorHAnsi"/>
          <w:bCs/>
          <w:szCs w:val="20"/>
        </w:rPr>
        <w:t>t activity grade</w:t>
      </w:r>
      <w:r w:rsidRPr="00F864A8">
        <w:rPr>
          <w:rFonts w:eastAsiaTheme="minorHAnsi"/>
          <w:bCs/>
          <w:szCs w:val="20"/>
        </w:rPr>
        <w:t>.</w:t>
      </w:r>
    </w:p>
    <w:p w14:paraId="740C6547" w14:textId="68215604" w:rsidR="00CB71A9" w:rsidRPr="00CB71A9" w:rsidRDefault="00CB71A9" w:rsidP="00CA6354">
      <w:pPr>
        <w:pStyle w:val="ListParagraph"/>
        <w:numPr>
          <w:ilvl w:val="0"/>
          <w:numId w:val="3"/>
        </w:numPr>
        <w:spacing w:after="120" w:line="264" w:lineRule="auto"/>
        <w:rPr>
          <w:rFonts w:eastAsiaTheme="minorHAnsi"/>
          <w:bCs/>
          <w:color w:val="000000" w:themeColor="text1"/>
          <w:szCs w:val="20"/>
        </w:rPr>
      </w:pPr>
      <w:r w:rsidRPr="00CB71A9">
        <w:rPr>
          <w:rFonts w:eastAsiaTheme="minorHAnsi"/>
          <w:b/>
          <w:color w:val="C00000"/>
          <w:szCs w:val="20"/>
        </w:rPr>
        <w:t>Syllabus</w:t>
      </w:r>
      <w:r w:rsidRPr="00CB71A9">
        <w:rPr>
          <w:rFonts w:eastAsiaTheme="minorHAnsi"/>
          <w:bCs/>
          <w:color w:val="000000" w:themeColor="text1"/>
          <w:szCs w:val="20"/>
        </w:rPr>
        <w:t xml:space="preserve">: the most current syllabus is </w:t>
      </w:r>
      <w:r w:rsidRPr="00CB71A9">
        <w:rPr>
          <w:rFonts w:eastAsiaTheme="minorHAnsi"/>
          <w:bCs/>
          <w:color w:val="C00000"/>
          <w:szCs w:val="20"/>
        </w:rPr>
        <w:t>always available via Carmen</w:t>
      </w:r>
      <w:r w:rsidRPr="00CB71A9">
        <w:rPr>
          <w:rFonts w:eastAsiaTheme="minorHAnsi"/>
          <w:bCs/>
          <w:color w:val="000000" w:themeColor="text1"/>
          <w:szCs w:val="20"/>
        </w:rPr>
        <w:t xml:space="preserve">. ALL reading assignments, homework, and team assignment due dates are listed in the syllabus. ALL assignment due dates will be posted on Carmen class calendar. ALL assignment due dates will be stated during class. Keep in mind that it is each student’s responsibility to know and to understand the information in the syllabus and on Carmen. </w:t>
      </w:r>
    </w:p>
    <w:p w14:paraId="1A401658" w14:textId="682BD161" w:rsidR="00F3131B" w:rsidRPr="00F3131B" w:rsidRDefault="00F3131B" w:rsidP="00CA6354">
      <w:pPr>
        <w:pStyle w:val="ListParagraph"/>
        <w:numPr>
          <w:ilvl w:val="0"/>
          <w:numId w:val="3"/>
        </w:numPr>
        <w:snapToGrid w:val="0"/>
        <w:spacing w:before="120" w:after="120" w:line="240" w:lineRule="auto"/>
        <w:contextualSpacing w:val="0"/>
        <w:rPr>
          <w:rStyle w:val="Hyperlink"/>
          <w:rFonts w:ascii="Helvetica" w:hAnsi="Helvetica"/>
          <w:noProof/>
          <w:color w:val="404040" w:themeColor="text1" w:themeTint="BF"/>
          <w:szCs w:val="20"/>
          <w:u w:val="none"/>
        </w:rPr>
      </w:pPr>
      <w:r w:rsidRPr="00F3131B">
        <w:rPr>
          <w:rFonts w:cs="Calibri"/>
          <w:b/>
          <w:color w:val="C00000"/>
          <w:szCs w:val="20"/>
        </w:rPr>
        <w:t xml:space="preserve">Technology Policy: </w:t>
      </w:r>
      <w:r w:rsidRPr="00F3131B">
        <w:rPr>
          <w:rFonts w:eastAsiaTheme="minorHAnsi" w:cs="Calibri"/>
          <w:bCs/>
          <w:szCs w:val="20"/>
        </w:rPr>
        <w:t>For IT help contact the Ohio State IT Service Desk</w:t>
      </w:r>
      <w:r w:rsidRPr="00F3131B">
        <w:rPr>
          <w:rFonts w:cs="Calibri"/>
          <w:color w:val="808080" w:themeColor="background1" w:themeShade="80"/>
          <w:szCs w:val="20"/>
        </w:rPr>
        <w:t xml:space="preserve"> </w:t>
      </w:r>
      <w:hyperlink r:id="rId30" w:history="1">
        <w:r w:rsidRPr="00F3131B">
          <w:rPr>
            <w:rStyle w:val="Hyperlink"/>
            <w:rFonts w:eastAsia="Book Antiqua" w:cs="Calibri"/>
            <w:szCs w:val="20"/>
          </w:rPr>
          <w:t>ocio.osu.edu/help</w:t>
        </w:r>
      </w:hyperlink>
      <w:r w:rsidRPr="00F3131B">
        <w:rPr>
          <w:szCs w:val="20"/>
        </w:rPr>
        <w:t xml:space="preserve">  </w:t>
      </w:r>
      <w:hyperlink r:id="rId31" w:history="1">
        <w:r w:rsidRPr="00F3131B">
          <w:rPr>
            <w:rStyle w:val="Hyperlink"/>
            <w:rFonts w:ascii="Arial" w:eastAsia="Book Antiqua" w:hAnsi="Arial" w:cs="Arial"/>
            <w:szCs w:val="20"/>
          </w:rPr>
          <w:t>servicedesk@osu.edu</w:t>
        </w:r>
      </w:hyperlink>
    </w:p>
    <w:p w14:paraId="764AB592" w14:textId="56912B89" w:rsidR="00F3131B" w:rsidRPr="00A0257C" w:rsidRDefault="00F3131B" w:rsidP="00CA6354">
      <w:pPr>
        <w:pStyle w:val="ListParagraph"/>
        <w:numPr>
          <w:ilvl w:val="1"/>
          <w:numId w:val="3"/>
        </w:numPr>
        <w:snapToGrid w:val="0"/>
        <w:spacing w:after="120" w:line="240" w:lineRule="auto"/>
        <w:ind w:left="1627"/>
        <w:contextualSpacing w:val="0"/>
        <w:rPr>
          <w:rFonts w:cs="Calibri"/>
          <w:b/>
          <w:bCs/>
          <w:noProof/>
          <w:color w:val="000000" w:themeColor="text1"/>
          <w:szCs w:val="20"/>
        </w:rPr>
      </w:pPr>
      <w:r w:rsidRPr="00A0257C">
        <w:rPr>
          <w:rFonts w:cs="Calibri"/>
          <w:b/>
          <w:bCs/>
          <w:color w:val="000000" w:themeColor="text1"/>
          <w:szCs w:val="20"/>
        </w:rPr>
        <w:t xml:space="preserve">Required Technology Skills </w:t>
      </w:r>
    </w:p>
    <w:p w14:paraId="2B2498F4" w14:textId="77777777" w:rsidR="00F3131B" w:rsidRPr="00F3131B" w:rsidRDefault="00EA0CEB" w:rsidP="00CA6354">
      <w:pPr>
        <w:numPr>
          <w:ilvl w:val="0"/>
          <w:numId w:val="6"/>
        </w:numPr>
        <w:rPr>
          <w:rFonts w:ascii="Calibri" w:hAnsi="Calibri" w:cs="Calibri"/>
          <w:color w:val="808080" w:themeColor="background1" w:themeShade="80"/>
          <w:sz w:val="20"/>
          <w:szCs w:val="20"/>
        </w:rPr>
      </w:pPr>
      <w:hyperlink r:id="rId32" w:history="1">
        <w:r w:rsidR="00F3131B" w:rsidRPr="00F3131B">
          <w:rPr>
            <w:rStyle w:val="Hyperlink"/>
            <w:rFonts w:ascii="Calibri" w:eastAsia="Book Antiqua" w:hAnsi="Calibri" w:cs="Calibri"/>
            <w:sz w:val="20"/>
            <w:szCs w:val="20"/>
          </w:rPr>
          <w:t>Navigating Carmen</w:t>
        </w:r>
      </w:hyperlink>
      <w:r w:rsidR="00F3131B" w:rsidRPr="00F3131B">
        <w:rPr>
          <w:rFonts w:ascii="Calibri" w:hAnsi="Calibri" w:cs="Calibri"/>
          <w:color w:val="808080" w:themeColor="background1" w:themeShade="80"/>
          <w:sz w:val="20"/>
          <w:szCs w:val="20"/>
        </w:rPr>
        <w:t xml:space="preserve">: </w:t>
      </w:r>
      <w:r w:rsidR="00F3131B" w:rsidRPr="00F3131B">
        <w:rPr>
          <w:rFonts w:ascii="Calibri" w:hAnsi="Calibri" w:cs="Calibri"/>
          <w:color w:val="000000" w:themeColor="text1"/>
          <w:sz w:val="20"/>
          <w:szCs w:val="20"/>
        </w:rPr>
        <w:t xml:space="preserve">for questions about specific functionality, see the </w:t>
      </w:r>
      <w:hyperlink r:id="rId33" w:history="1">
        <w:r w:rsidR="00F3131B" w:rsidRPr="00F3131B">
          <w:rPr>
            <w:rStyle w:val="Hyperlink"/>
            <w:rFonts w:ascii="Calibri" w:eastAsia="Book Antiqua" w:hAnsi="Calibri" w:cs="Calibri"/>
            <w:sz w:val="20"/>
            <w:szCs w:val="20"/>
          </w:rPr>
          <w:t>Carmen/Canvas Student Guide</w:t>
        </w:r>
      </w:hyperlink>
      <w:r w:rsidR="00F3131B" w:rsidRPr="00F3131B">
        <w:rPr>
          <w:rFonts w:ascii="Calibri" w:hAnsi="Calibri" w:cs="Calibri"/>
          <w:color w:val="808080" w:themeColor="background1" w:themeShade="80"/>
          <w:sz w:val="20"/>
          <w:szCs w:val="20"/>
        </w:rPr>
        <w:t>.</w:t>
      </w:r>
    </w:p>
    <w:p w14:paraId="360C864F" w14:textId="77777777" w:rsidR="00F3131B" w:rsidRPr="00F3131B" w:rsidRDefault="00EA0CEB" w:rsidP="00CA6354">
      <w:pPr>
        <w:numPr>
          <w:ilvl w:val="0"/>
          <w:numId w:val="6"/>
        </w:numPr>
        <w:rPr>
          <w:rFonts w:ascii="Calibri" w:hAnsi="Calibri" w:cs="Calibri"/>
          <w:color w:val="808080" w:themeColor="background1" w:themeShade="80"/>
          <w:sz w:val="20"/>
          <w:szCs w:val="20"/>
        </w:rPr>
      </w:pPr>
      <w:hyperlink r:id="rId34" w:history="1">
        <w:r w:rsidR="00F3131B" w:rsidRPr="00F3131B">
          <w:rPr>
            <w:rStyle w:val="Hyperlink"/>
            <w:rFonts w:ascii="Calibri" w:eastAsia="Book Antiqua" w:hAnsi="Calibri" w:cs="Calibri"/>
            <w:sz w:val="20"/>
            <w:szCs w:val="20"/>
          </w:rPr>
          <w:t>CarmenZoom virtual meetings</w:t>
        </w:r>
      </w:hyperlink>
    </w:p>
    <w:p w14:paraId="19894AFC" w14:textId="774117CC" w:rsidR="00F3131B" w:rsidRPr="00F3131B" w:rsidRDefault="00F3131B" w:rsidP="00CA6354">
      <w:pPr>
        <w:numPr>
          <w:ilvl w:val="0"/>
          <w:numId w:val="6"/>
        </w:numPr>
        <w:rPr>
          <w:rStyle w:val="Hyperlink"/>
          <w:rFonts w:ascii="Calibri" w:eastAsia="Book Antiqua" w:hAnsi="Calibri" w:cs="Calibri"/>
          <w:sz w:val="20"/>
          <w:szCs w:val="20"/>
        </w:rPr>
      </w:pPr>
      <w:r w:rsidRPr="00F3131B">
        <w:rPr>
          <w:rFonts w:ascii="Calibri" w:hAnsi="Calibri" w:cs="Calibri"/>
          <w:color w:val="808080" w:themeColor="background1" w:themeShade="80"/>
          <w:sz w:val="20"/>
          <w:szCs w:val="20"/>
        </w:rPr>
        <w:fldChar w:fldCharType="begin"/>
      </w:r>
      <w:r w:rsidR="00D85B99">
        <w:rPr>
          <w:rFonts w:ascii="Calibri" w:hAnsi="Calibri" w:cs="Calibri"/>
          <w:color w:val="808080" w:themeColor="background1" w:themeShade="80"/>
          <w:sz w:val="20"/>
          <w:szCs w:val="20"/>
        </w:rPr>
        <w:instrText>HYPERLINK "https://resourcecenter.odee.osu.edu/carmencanvas/keep-teaching-video-assignment-guide"</w:instrText>
      </w:r>
      <w:r w:rsidRPr="00F3131B">
        <w:rPr>
          <w:rFonts w:ascii="Calibri" w:hAnsi="Calibri" w:cs="Calibri"/>
          <w:color w:val="808080" w:themeColor="background1" w:themeShade="80"/>
          <w:sz w:val="20"/>
          <w:szCs w:val="20"/>
        </w:rPr>
      </w:r>
      <w:r w:rsidRPr="00F3131B">
        <w:rPr>
          <w:rFonts w:ascii="Calibri" w:hAnsi="Calibri" w:cs="Calibri"/>
          <w:color w:val="808080" w:themeColor="background1" w:themeShade="80"/>
          <w:sz w:val="20"/>
          <w:szCs w:val="20"/>
        </w:rPr>
        <w:fldChar w:fldCharType="separate"/>
      </w:r>
      <w:r w:rsidRPr="00F3131B">
        <w:rPr>
          <w:rStyle w:val="Hyperlink"/>
          <w:rFonts w:ascii="Calibri" w:eastAsia="Book Antiqua" w:hAnsi="Calibri" w:cs="Calibri"/>
          <w:sz w:val="20"/>
          <w:szCs w:val="20"/>
        </w:rPr>
        <w:t>Recording a slide presentation with audio narration</w:t>
      </w:r>
    </w:p>
    <w:p w14:paraId="430E678F" w14:textId="77777777" w:rsidR="00F3131B" w:rsidRPr="00F3131B" w:rsidRDefault="00F3131B" w:rsidP="00CA6354">
      <w:pPr>
        <w:numPr>
          <w:ilvl w:val="0"/>
          <w:numId w:val="6"/>
        </w:numPr>
        <w:rPr>
          <w:rFonts w:ascii="Calibri" w:hAnsi="Calibri" w:cs="Calibri"/>
          <w:color w:val="808080" w:themeColor="background1" w:themeShade="80"/>
          <w:sz w:val="20"/>
          <w:szCs w:val="20"/>
        </w:rPr>
      </w:pPr>
      <w:r w:rsidRPr="00F3131B">
        <w:rPr>
          <w:rStyle w:val="Hyperlink"/>
          <w:rFonts w:ascii="Calibri" w:eastAsia="Book Antiqua" w:hAnsi="Calibri" w:cs="Calibri"/>
          <w:sz w:val="20"/>
          <w:szCs w:val="20"/>
        </w:rPr>
        <w:t>Recording, editing, and uploading video</w:t>
      </w:r>
      <w:r w:rsidRPr="00F3131B">
        <w:rPr>
          <w:rFonts w:ascii="Calibri" w:hAnsi="Calibri" w:cs="Calibri"/>
          <w:color w:val="808080" w:themeColor="background1" w:themeShade="80"/>
          <w:sz w:val="20"/>
          <w:szCs w:val="20"/>
        </w:rPr>
        <w:fldChar w:fldCharType="end"/>
      </w:r>
    </w:p>
    <w:p w14:paraId="1AA7B3C4" w14:textId="77777777" w:rsidR="00F3131B" w:rsidRPr="00A0257C" w:rsidRDefault="00F3131B" w:rsidP="00CA6354">
      <w:pPr>
        <w:pStyle w:val="ListParagraph"/>
        <w:numPr>
          <w:ilvl w:val="1"/>
          <w:numId w:val="3"/>
        </w:numPr>
        <w:snapToGrid w:val="0"/>
        <w:spacing w:before="120" w:after="120" w:line="240" w:lineRule="auto"/>
        <w:ind w:left="1627"/>
        <w:contextualSpacing w:val="0"/>
        <w:rPr>
          <w:rFonts w:cs="Calibri"/>
          <w:b/>
          <w:bCs/>
          <w:color w:val="000000" w:themeColor="text1"/>
          <w:szCs w:val="20"/>
        </w:rPr>
      </w:pPr>
      <w:r w:rsidRPr="00A0257C">
        <w:rPr>
          <w:rFonts w:cs="Calibri"/>
          <w:b/>
          <w:bCs/>
          <w:color w:val="000000" w:themeColor="text1"/>
          <w:szCs w:val="20"/>
        </w:rPr>
        <w:t>Required Equipment</w:t>
      </w:r>
    </w:p>
    <w:p w14:paraId="2EA81F60" w14:textId="29C5039B"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t xml:space="preserve">Computer: current Mac (OS X) or PC (Windows 7+) </w:t>
      </w:r>
      <w:r w:rsidR="00A12E02">
        <w:rPr>
          <w:rStyle w:val="Hyperlink"/>
          <w:rFonts w:ascii="Calibri" w:eastAsia="Book Antiqua" w:hAnsi="Calibri" w:cs="Calibri"/>
          <w:color w:val="000000" w:themeColor="text1"/>
          <w:sz w:val="20"/>
          <w:szCs w:val="20"/>
          <w:u w:val="none"/>
        </w:rPr>
        <w:t xml:space="preserve">or tablet </w:t>
      </w:r>
      <w:r w:rsidRPr="00490EA1">
        <w:rPr>
          <w:rStyle w:val="Hyperlink"/>
          <w:rFonts w:ascii="Calibri" w:eastAsia="Book Antiqua" w:hAnsi="Calibri" w:cs="Calibri"/>
          <w:color w:val="000000" w:themeColor="text1"/>
          <w:sz w:val="20"/>
          <w:szCs w:val="20"/>
          <w:u w:val="none"/>
        </w:rPr>
        <w:t>with high-speed internet connection</w:t>
      </w:r>
      <w:r w:rsidR="00A12E02">
        <w:rPr>
          <w:rStyle w:val="Hyperlink"/>
          <w:rFonts w:ascii="Calibri" w:eastAsia="Book Antiqua" w:hAnsi="Calibri" w:cs="Calibri"/>
          <w:color w:val="000000" w:themeColor="text1"/>
          <w:sz w:val="20"/>
          <w:szCs w:val="20"/>
          <w:u w:val="none"/>
        </w:rPr>
        <w:t xml:space="preserve"> is </w:t>
      </w:r>
      <w:r w:rsidR="00A12E02" w:rsidRPr="00A12E02">
        <w:rPr>
          <w:rStyle w:val="Hyperlink"/>
          <w:rFonts w:ascii="Calibri" w:eastAsia="Book Antiqua" w:hAnsi="Calibri" w:cs="Calibri"/>
          <w:b/>
          <w:bCs/>
          <w:color w:val="000000" w:themeColor="text1"/>
          <w:sz w:val="20"/>
          <w:szCs w:val="20"/>
        </w:rPr>
        <w:t>required to be used for each class for class activit</w:t>
      </w:r>
      <w:r w:rsidR="00A12E02">
        <w:rPr>
          <w:rStyle w:val="Hyperlink"/>
          <w:rFonts w:ascii="Calibri" w:eastAsia="Book Antiqua" w:hAnsi="Calibri" w:cs="Calibri"/>
          <w:b/>
          <w:bCs/>
          <w:color w:val="000000" w:themeColor="text1"/>
          <w:sz w:val="20"/>
          <w:szCs w:val="20"/>
        </w:rPr>
        <w:t>i</w:t>
      </w:r>
      <w:r w:rsidR="00A12E02" w:rsidRPr="00A12E02">
        <w:rPr>
          <w:rStyle w:val="Hyperlink"/>
          <w:rFonts w:ascii="Calibri" w:eastAsia="Book Antiqua" w:hAnsi="Calibri" w:cs="Calibri"/>
          <w:b/>
          <w:bCs/>
          <w:color w:val="000000" w:themeColor="text1"/>
          <w:sz w:val="20"/>
          <w:szCs w:val="20"/>
        </w:rPr>
        <w:t>es</w:t>
      </w:r>
      <w:r w:rsidR="00A12E02">
        <w:rPr>
          <w:rStyle w:val="Hyperlink"/>
          <w:rFonts w:ascii="Calibri" w:eastAsia="Book Antiqua" w:hAnsi="Calibri" w:cs="Calibri"/>
          <w:color w:val="000000" w:themeColor="text1"/>
          <w:sz w:val="20"/>
          <w:szCs w:val="20"/>
          <w:u w:val="none"/>
        </w:rPr>
        <w:t xml:space="preserve">. </w:t>
      </w:r>
    </w:p>
    <w:p w14:paraId="02C8700F" w14:textId="31C2C95A"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t>Webcam: built-in or external webcam, fully installed and tested</w:t>
      </w:r>
      <w:r w:rsidR="00DE04E5">
        <w:rPr>
          <w:rStyle w:val="Hyperlink"/>
          <w:rFonts w:ascii="Calibri" w:eastAsia="Book Antiqua" w:hAnsi="Calibri" w:cs="Calibri"/>
          <w:color w:val="000000" w:themeColor="text1"/>
          <w:sz w:val="20"/>
          <w:szCs w:val="20"/>
          <w:u w:val="none"/>
        </w:rPr>
        <w:t xml:space="preserve"> before the start of class</w:t>
      </w:r>
    </w:p>
    <w:p w14:paraId="5E7F9C2E" w14:textId="0B9F2A9D"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t>Microphone: built-in laptop or tablet mic or external microphone</w:t>
      </w:r>
      <w:r w:rsidR="00DE04E5">
        <w:rPr>
          <w:rStyle w:val="Hyperlink"/>
          <w:rFonts w:ascii="Calibri" w:eastAsia="Book Antiqua" w:hAnsi="Calibri" w:cs="Calibri"/>
          <w:color w:val="000000" w:themeColor="text1"/>
          <w:sz w:val="20"/>
          <w:szCs w:val="20"/>
          <w:u w:val="none"/>
        </w:rPr>
        <w:t>, fully installed and tested before the start of class</w:t>
      </w:r>
    </w:p>
    <w:p w14:paraId="60977B69" w14:textId="087C5F5A"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t xml:space="preserve">Mobile device (smartphone or tablet) or landline to use for </w:t>
      </w:r>
      <w:hyperlink r:id="rId35" w:history="1">
        <w:r w:rsidRPr="00490EA1">
          <w:rPr>
            <w:rStyle w:val="Hyperlink"/>
            <w:rFonts w:ascii="Calibri" w:eastAsia="Book Antiqua" w:hAnsi="Calibri" w:cs="Calibri"/>
            <w:sz w:val="20"/>
            <w:szCs w:val="20"/>
          </w:rPr>
          <w:t>BuckeyePass</w:t>
        </w:r>
      </w:hyperlink>
      <w:r w:rsidRPr="00490EA1">
        <w:rPr>
          <w:rStyle w:val="Hyperlink"/>
          <w:rFonts w:ascii="Calibri" w:eastAsia="Book Antiqua" w:hAnsi="Calibri" w:cs="Calibri"/>
          <w:color w:val="000000" w:themeColor="text1"/>
          <w:sz w:val="20"/>
          <w:szCs w:val="20"/>
          <w:u w:val="none"/>
        </w:rPr>
        <w:t xml:space="preserve"> multi-factor authentication. It is recommended that you </w:t>
      </w:r>
      <w:hyperlink r:id="rId36" w:history="1">
        <w:r w:rsidR="00490EA1" w:rsidRPr="00490EA1">
          <w:rPr>
            <w:rStyle w:val="Hyperlink"/>
            <w:rFonts w:ascii="Calibri" w:eastAsia="Book Antiqua" w:hAnsi="Calibri" w:cs="Calibri"/>
            <w:sz w:val="20"/>
            <w:szCs w:val="20"/>
          </w:rPr>
          <w:t>register multiple devices</w:t>
        </w:r>
      </w:hyperlink>
      <w:r w:rsidR="00490EA1">
        <w:rPr>
          <w:rStyle w:val="Hyperlink"/>
          <w:rFonts w:ascii="Calibri" w:eastAsia="Book Antiqua" w:hAnsi="Calibri" w:cs="Calibri"/>
          <w:color w:val="000000" w:themeColor="text1"/>
          <w:sz w:val="20"/>
          <w:szCs w:val="20"/>
          <w:u w:val="none"/>
        </w:rPr>
        <w:t xml:space="preserve"> </w:t>
      </w:r>
      <w:r w:rsidRPr="00490EA1">
        <w:rPr>
          <w:rStyle w:val="Hyperlink"/>
          <w:rFonts w:ascii="Calibri" w:eastAsia="Book Antiqua" w:hAnsi="Calibri" w:cs="Calibri"/>
          <w:color w:val="000000" w:themeColor="text1"/>
          <w:sz w:val="20"/>
          <w:szCs w:val="20"/>
          <w:u w:val="none"/>
        </w:rPr>
        <w:t>in case something happens to your primary device.</w:t>
      </w:r>
    </w:p>
    <w:p w14:paraId="2E664ECD" w14:textId="77777777" w:rsidR="00F3131B" w:rsidRPr="00A0257C" w:rsidRDefault="00F3131B" w:rsidP="00CA6354">
      <w:pPr>
        <w:pStyle w:val="ListParagraph"/>
        <w:numPr>
          <w:ilvl w:val="1"/>
          <w:numId w:val="3"/>
        </w:numPr>
        <w:snapToGrid w:val="0"/>
        <w:spacing w:before="120" w:after="120" w:line="240" w:lineRule="auto"/>
        <w:ind w:left="1627"/>
        <w:contextualSpacing w:val="0"/>
        <w:rPr>
          <w:rFonts w:cs="Calibri"/>
          <w:b/>
          <w:bCs/>
          <w:color w:val="000000" w:themeColor="text1"/>
          <w:szCs w:val="20"/>
        </w:rPr>
      </w:pPr>
      <w:r w:rsidRPr="00A0257C">
        <w:rPr>
          <w:rFonts w:cs="Calibri"/>
          <w:b/>
          <w:bCs/>
          <w:color w:val="000000" w:themeColor="text1"/>
          <w:szCs w:val="20"/>
        </w:rPr>
        <w:t>Required Software</w:t>
      </w:r>
    </w:p>
    <w:p w14:paraId="25E9D847" w14:textId="74327B4F" w:rsidR="00F3131B" w:rsidRDefault="00EA0CEB" w:rsidP="00CA6354">
      <w:pPr>
        <w:numPr>
          <w:ilvl w:val="0"/>
          <w:numId w:val="6"/>
        </w:numPr>
        <w:rPr>
          <w:rStyle w:val="Hyperlink"/>
          <w:rFonts w:ascii="Calibri" w:eastAsia="Book Antiqua" w:hAnsi="Calibri" w:cs="Calibri"/>
          <w:color w:val="000000" w:themeColor="text1"/>
          <w:sz w:val="20"/>
          <w:szCs w:val="20"/>
          <w:u w:val="none"/>
        </w:rPr>
      </w:pPr>
      <w:hyperlink r:id="rId37" w:history="1">
        <w:r w:rsidR="00490EA1" w:rsidRPr="00490EA1">
          <w:rPr>
            <w:rStyle w:val="Hyperlink"/>
            <w:rFonts w:ascii="Calibri" w:eastAsia="Book Antiqua" w:hAnsi="Calibri" w:cs="Calibri"/>
            <w:sz w:val="20"/>
            <w:szCs w:val="20"/>
          </w:rPr>
          <w:t>Microsoft Office 365</w:t>
        </w:r>
      </w:hyperlink>
      <w:r w:rsidR="00F3131B" w:rsidRPr="00490EA1">
        <w:rPr>
          <w:rStyle w:val="Hyperlink"/>
          <w:rFonts w:ascii="Calibri" w:eastAsia="Book Antiqua" w:hAnsi="Calibri" w:cs="Calibri"/>
          <w:color w:val="000000" w:themeColor="text1"/>
          <w:sz w:val="20"/>
          <w:szCs w:val="20"/>
          <w:u w:val="none"/>
        </w:rPr>
        <w:t xml:space="preserve">: All Ohio State students are now eligible for free Microsoft Office 365 ProPlus through Microsoft’s Student Advantage program. </w:t>
      </w:r>
    </w:p>
    <w:p w14:paraId="4FB18155" w14:textId="203DF068" w:rsidR="00DE04E5" w:rsidRDefault="00DE04E5" w:rsidP="00CA6354">
      <w:pPr>
        <w:numPr>
          <w:ilvl w:val="0"/>
          <w:numId w:val="6"/>
        </w:numPr>
        <w:rPr>
          <w:rStyle w:val="Hyperlink"/>
          <w:rFonts w:ascii="Calibri" w:eastAsia="Book Antiqua" w:hAnsi="Calibri" w:cs="Calibri"/>
          <w:color w:val="000000" w:themeColor="text1"/>
          <w:sz w:val="20"/>
          <w:szCs w:val="20"/>
          <w:u w:val="none"/>
        </w:rPr>
      </w:pPr>
      <w:r w:rsidRPr="00CA2148">
        <w:rPr>
          <w:rStyle w:val="Hyperlink"/>
          <w:rFonts w:ascii="Calibri" w:eastAsia="Book Antiqua" w:hAnsi="Calibri" w:cs="Calibri"/>
          <w:b/>
          <w:bCs/>
          <w:color w:val="000000" w:themeColor="text1"/>
          <w:sz w:val="20"/>
          <w:szCs w:val="20"/>
        </w:rPr>
        <w:t>Zoom Desktop client 5.</w:t>
      </w:r>
      <w:r w:rsidR="00A12E02">
        <w:rPr>
          <w:rStyle w:val="Hyperlink"/>
          <w:rFonts w:ascii="Calibri" w:eastAsia="Book Antiqua" w:hAnsi="Calibri" w:cs="Calibri"/>
          <w:b/>
          <w:bCs/>
          <w:color w:val="000000" w:themeColor="text1"/>
          <w:sz w:val="20"/>
          <w:szCs w:val="20"/>
        </w:rPr>
        <w:t>7.4</w:t>
      </w:r>
      <w:r w:rsidRPr="00CA2148">
        <w:rPr>
          <w:rStyle w:val="Hyperlink"/>
          <w:rFonts w:ascii="Calibri" w:eastAsia="Book Antiqua" w:hAnsi="Calibri" w:cs="Calibri"/>
          <w:b/>
          <w:bCs/>
          <w:color w:val="000000" w:themeColor="text1"/>
          <w:sz w:val="20"/>
          <w:szCs w:val="20"/>
        </w:rPr>
        <w:t xml:space="preserve"> or higher, or current version of Zoom mobile app</w:t>
      </w:r>
      <w:r>
        <w:rPr>
          <w:rStyle w:val="Hyperlink"/>
          <w:rFonts w:ascii="Calibri" w:eastAsia="Book Antiqua" w:hAnsi="Calibri" w:cs="Calibri"/>
          <w:color w:val="000000" w:themeColor="text1"/>
          <w:sz w:val="20"/>
          <w:szCs w:val="20"/>
          <w:u w:val="none"/>
        </w:rPr>
        <w:t xml:space="preserve"> </w:t>
      </w:r>
      <w:r w:rsidR="008F78E9">
        <w:rPr>
          <w:rStyle w:val="Hyperlink"/>
          <w:rFonts w:ascii="Calibri" w:eastAsia="Book Antiqua" w:hAnsi="Calibri" w:cs="Calibri"/>
          <w:color w:val="000000" w:themeColor="text1"/>
          <w:sz w:val="20"/>
          <w:szCs w:val="20"/>
          <w:u w:val="none"/>
        </w:rPr>
        <w:t xml:space="preserve">(IOS or Android) </w:t>
      </w:r>
      <w:r>
        <w:rPr>
          <w:rStyle w:val="Hyperlink"/>
          <w:rFonts w:ascii="Calibri" w:eastAsia="Book Antiqua" w:hAnsi="Calibri" w:cs="Calibri"/>
          <w:b/>
          <w:bCs/>
          <w:color w:val="000000" w:themeColor="text1"/>
          <w:sz w:val="20"/>
          <w:szCs w:val="20"/>
          <w:u w:val="none"/>
        </w:rPr>
        <w:t>R</w:t>
      </w:r>
      <w:r w:rsidR="008F78E9">
        <w:rPr>
          <w:rStyle w:val="Hyperlink"/>
          <w:rFonts w:ascii="Calibri" w:eastAsia="Book Antiqua" w:hAnsi="Calibri" w:cs="Calibri"/>
          <w:b/>
          <w:bCs/>
          <w:color w:val="000000" w:themeColor="text1"/>
          <w:sz w:val="20"/>
          <w:szCs w:val="20"/>
          <w:u w:val="none"/>
        </w:rPr>
        <w:t>E</w:t>
      </w:r>
      <w:r>
        <w:rPr>
          <w:rStyle w:val="Hyperlink"/>
          <w:rFonts w:ascii="Calibri" w:eastAsia="Book Antiqua" w:hAnsi="Calibri" w:cs="Calibri"/>
          <w:b/>
          <w:bCs/>
          <w:color w:val="000000" w:themeColor="text1"/>
          <w:sz w:val="20"/>
          <w:szCs w:val="20"/>
          <w:u w:val="none"/>
        </w:rPr>
        <w:t xml:space="preserve">QUIRED </w:t>
      </w:r>
      <w:r>
        <w:rPr>
          <w:rStyle w:val="Hyperlink"/>
          <w:rFonts w:ascii="Calibri" w:eastAsia="Book Antiqua" w:hAnsi="Calibri" w:cs="Calibri"/>
          <w:color w:val="000000" w:themeColor="text1"/>
          <w:sz w:val="20"/>
          <w:szCs w:val="20"/>
          <w:u w:val="none"/>
        </w:rPr>
        <w:t>for full participat</w:t>
      </w:r>
      <w:r w:rsidR="008F78E9">
        <w:rPr>
          <w:rStyle w:val="Hyperlink"/>
          <w:rFonts w:ascii="Calibri" w:eastAsia="Book Antiqua" w:hAnsi="Calibri" w:cs="Calibri"/>
          <w:color w:val="000000" w:themeColor="text1"/>
          <w:sz w:val="20"/>
          <w:szCs w:val="20"/>
          <w:u w:val="none"/>
        </w:rPr>
        <w:t>ion</w:t>
      </w:r>
      <w:r>
        <w:rPr>
          <w:rStyle w:val="Hyperlink"/>
          <w:rFonts w:ascii="Calibri" w:eastAsia="Book Antiqua" w:hAnsi="Calibri" w:cs="Calibri"/>
          <w:color w:val="000000" w:themeColor="text1"/>
          <w:sz w:val="20"/>
          <w:szCs w:val="20"/>
          <w:u w:val="none"/>
        </w:rPr>
        <w:t xml:space="preserve"> and attendance in class.</w:t>
      </w:r>
    </w:p>
    <w:p w14:paraId="1400603D" w14:textId="498DEA3C" w:rsidR="00DE04E5" w:rsidRPr="00490EA1" w:rsidRDefault="00DE04E5" w:rsidP="00CA6354">
      <w:pPr>
        <w:numPr>
          <w:ilvl w:val="0"/>
          <w:numId w:val="6"/>
        </w:numPr>
        <w:rPr>
          <w:rStyle w:val="Hyperlink"/>
          <w:rFonts w:ascii="Calibri" w:eastAsia="Book Antiqua" w:hAnsi="Calibri" w:cs="Calibri"/>
          <w:color w:val="000000" w:themeColor="text1"/>
          <w:sz w:val="20"/>
          <w:szCs w:val="20"/>
          <w:u w:val="none"/>
        </w:rPr>
      </w:pPr>
      <w:r>
        <w:rPr>
          <w:rStyle w:val="Hyperlink"/>
          <w:rFonts w:ascii="Calibri" w:eastAsia="Book Antiqua" w:hAnsi="Calibri" w:cs="Calibri"/>
          <w:color w:val="000000" w:themeColor="text1"/>
          <w:sz w:val="20"/>
          <w:szCs w:val="20"/>
          <w:u w:val="none"/>
        </w:rPr>
        <w:t xml:space="preserve">Upgrade or update to latest Zoom version: </w:t>
      </w:r>
      <w:hyperlink r:id="rId38" w:anchor="h_2ec83f8e-8af3-48ef-94b4-2c8e964ffd4d" w:history="1">
        <w:r w:rsidRPr="006B6E45">
          <w:rPr>
            <w:rStyle w:val="Hyperlink"/>
            <w:rFonts w:ascii="Calibri" w:eastAsia="Book Antiqua" w:hAnsi="Calibri" w:cs="Calibri"/>
            <w:sz w:val="20"/>
            <w:szCs w:val="20"/>
          </w:rPr>
          <w:t>https://support.zoom.us/hc/en-us/articles/201362233-Upgrade-update-to-the-latest-version#h_2ec83f8e-8af3-48ef-94b4-2c8e964ffd4d</w:t>
        </w:r>
      </w:hyperlink>
      <w:r>
        <w:rPr>
          <w:rStyle w:val="Hyperlink"/>
          <w:rFonts w:ascii="Calibri" w:eastAsia="Book Antiqua" w:hAnsi="Calibri" w:cs="Calibri"/>
          <w:color w:val="000000" w:themeColor="text1"/>
          <w:sz w:val="20"/>
          <w:szCs w:val="20"/>
          <w:u w:val="none"/>
        </w:rPr>
        <w:t xml:space="preserve"> </w:t>
      </w:r>
    </w:p>
    <w:p w14:paraId="171AF26A" w14:textId="64AF2D49" w:rsidR="00F3131B" w:rsidRPr="00F864A8" w:rsidRDefault="00F3131B" w:rsidP="00490EA1">
      <w:pPr>
        <w:snapToGrid w:val="0"/>
        <w:spacing w:before="120" w:after="120"/>
        <w:ind w:left="907"/>
        <w:rPr>
          <w:rFonts w:ascii="Calibri" w:hAnsi="Calibri" w:cs="Calibri"/>
          <w:i/>
          <w:iCs/>
          <w:color w:val="000000" w:themeColor="text1"/>
          <w:sz w:val="20"/>
          <w:szCs w:val="20"/>
        </w:rPr>
      </w:pPr>
      <w:r w:rsidRPr="00490EA1">
        <w:rPr>
          <w:rFonts w:ascii="Calibri" w:hAnsi="Calibri" w:cs="Calibri"/>
          <w:i/>
          <w:iCs/>
          <w:color w:val="000000" w:themeColor="text1"/>
          <w:sz w:val="20"/>
          <w:szCs w:val="20"/>
        </w:rPr>
        <w:t>If none of the</w:t>
      </w:r>
      <w:r w:rsidRPr="00F864A8">
        <w:rPr>
          <w:rFonts w:ascii="Calibri" w:hAnsi="Calibri" w:cs="Calibri"/>
          <w:i/>
          <w:iCs/>
          <w:color w:val="000000" w:themeColor="text1"/>
          <w:sz w:val="20"/>
          <w:szCs w:val="20"/>
        </w:rPr>
        <w:t>se options meet the needs of your situation, contact the IT Service Desk at 614-688-4357 (HELP) and IT support staff will work out a solution with you.</w:t>
      </w:r>
    </w:p>
    <w:p w14:paraId="35FDBDA8" w14:textId="5C79F724" w:rsidR="006A476A" w:rsidRPr="00371897" w:rsidRDefault="006A476A" w:rsidP="00CA6354">
      <w:pPr>
        <w:pStyle w:val="ListParagraph"/>
        <w:numPr>
          <w:ilvl w:val="0"/>
          <w:numId w:val="3"/>
        </w:numPr>
        <w:rPr>
          <w:b/>
          <w:bCs/>
          <w:szCs w:val="20"/>
        </w:rPr>
      </w:pPr>
      <w:r w:rsidRPr="00371897">
        <w:rPr>
          <w:rFonts w:cs="Calibri"/>
          <w:b/>
          <w:bCs/>
          <w:color w:val="000000"/>
          <w:szCs w:val="20"/>
        </w:rPr>
        <w:t>Deliberate failure to follow University rules and guidelines, including wearing a mask after polite reminders, can result in a failing grade.</w:t>
      </w:r>
    </w:p>
    <w:p w14:paraId="4CF0289D" w14:textId="77777777" w:rsidR="00C0685C" w:rsidRPr="00F864A8" w:rsidRDefault="00C0685C" w:rsidP="00C0685C">
      <w:pPr>
        <w:rPr>
          <w:rFonts w:ascii="Arial" w:hAnsi="Arial" w:cs="Arial"/>
          <w:color w:val="808080" w:themeColor="background1" w:themeShade="80"/>
          <w:sz w:val="20"/>
          <w:szCs w:val="20"/>
        </w:rPr>
      </w:pPr>
      <w:r w:rsidRPr="00F864A8">
        <w:rPr>
          <w:noProof/>
        </w:rPr>
        <w:drawing>
          <wp:inline distT="0" distB="0" distL="0" distR="0" wp14:anchorId="71346D5B" wp14:editId="5C70616A">
            <wp:extent cx="6858000" cy="36576"/>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3452F6A9" w14:textId="77777777" w:rsidR="00C0685C" w:rsidRPr="00F864A8" w:rsidRDefault="00C0685C" w:rsidP="00C0685C">
      <w:pPr>
        <w:rPr>
          <w:rFonts w:ascii="Arial" w:hAnsi="Arial" w:cs="Arial"/>
          <w:color w:val="808080" w:themeColor="background1" w:themeShade="80"/>
          <w:sz w:val="12"/>
          <w:szCs w:val="20"/>
        </w:rPr>
      </w:pPr>
    </w:p>
    <w:p w14:paraId="6DCD9340" w14:textId="051C86AF" w:rsidR="00C0685C" w:rsidRPr="00F864A8" w:rsidRDefault="00C0685C" w:rsidP="00C0685C">
      <w:pPr>
        <w:rPr>
          <w:rFonts w:ascii="Calibri" w:hAnsi="Calibri" w:cs="Calibri"/>
          <w:i/>
          <w:color w:val="808080" w:themeColor="background1" w:themeShade="80"/>
          <w:sz w:val="20"/>
          <w:szCs w:val="20"/>
        </w:rPr>
      </w:pPr>
      <w:r w:rsidRPr="00F864A8">
        <w:rPr>
          <w:rFonts w:ascii="Calibri" w:hAnsi="Calibri" w:cs="Calibri"/>
          <w:b/>
          <w:color w:val="000000" w:themeColor="text1"/>
          <w:sz w:val="20"/>
          <w:szCs w:val="20"/>
        </w:rPr>
        <w:t xml:space="preserve">Course-specific Copyright Policy: </w:t>
      </w:r>
      <w:r w:rsidRPr="00F864A8">
        <w:rPr>
          <w:rFonts w:ascii="Calibri" w:hAnsi="Calibri" w:cs="Calibri"/>
          <w:color w:val="000000" w:themeColor="text1"/>
          <w:sz w:val="20"/>
          <w:szCs w:val="20"/>
        </w:rPr>
        <w:t>Material provided by the instructor may not be re-posted anywhere without the explicit permission of instructor</w:t>
      </w:r>
      <w:r w:rsidR="00E83236" w:rsidRPr="00F864A8">
        <w:rPr>
          <w:rFonts w:ascii="Calibri" w:hAnsi="Calibri" w:cs="Calibri"/>
          <w:color w:val="000000" w:themeColor="text1"/>
          <w:sz w:val="20"/>
          <w:szCs w:val="20"/>
        </w:rPr>
        <w:t xml:space="preserve">. </w:t>
      </w:r>
      <w:r w:rsidRPr="00F864A8">
        <w:rPr>
          <w:rFonts w:ascii="Calibri" w:hAnsi="Calibri" w:cs="Calibri"/>
          <w:color w:val="000000" w:themeColor="text1"/>
          <w:sz w:val="20"/>
          <w:szCs w:val="20"/>
        </w:rPr>
        <w:t>See University Copyright Policy</w:t>
      </w:r>
      <w:r w:rsidR="00E83236" w:rsidRPr="00F864A8">
        <w:rPr>
          <w:rFonts w:ascii="Calibri" w:hAnsi="Calibri" w:cs="Calibri"/>
          <w:color w:val="000000" w:themeColor="text1"/>
          <w:sz w:val="20"/>
          <w:szCs w:val="20"/>
        </w:rPr>
        <w:t xml:space="preserve">. </w:t>
      </w:r>
    </w:p>
    <w:p w14:paraId="0296E0A3" w14:textId="77777777" w:rsidR="00C0685C" w:rsidRPr="00F864A8" w:rsidRDefault="00C0685C" w:rsidP="00C0685C">
      <w:pPr>
        <w:rPr>
          <w:rFonts w:ascii="Calibri" w:hAnsi="Calibri" w:cs="Calibri"/>
          <w:sz w:val="20"/>
          <w:szCs w:val="20"/>
        </w:rPr>
      </w:pPr>
      <w:r w:rsidRPr="00F864A8">
        <w:rPr>
          <w:rFonts w:ascii="Calibri" w:hAnsi="Calibri" w:cs="Calibri"/>
          <w:noProof/>
          <w:sz w:val="20"/>
          <w:szCs w:val="20"/>
        </w:rPr>
        <w:drawing>
          <wp:inline distT="0" distB="0" distL="0" distR="0" wp14:anchorId="5128A422" wp14:editId="5E560436">
            <wp:extent cx="6858000" cy="36576"/>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1C98DE37" w14:textId="77777777" w:rsidR="00CC064E" w:rsidRDefault="00CC064E">
      <w:pPr>
        <w:rPr>
          <w:rFonts w:ascii="Calibri" w:hAnsi="Calibri" w:cs="Calibri"/>
          <w:b/>
          <w:caps/>
          <w:color w:val="C00000"/>
        </w:rPr>
      </w:pPr>
      <w:r>
        <w:rPr>
          <w:rFonts w:ascii="Calibri" w:hAnsi="Calibri" w:cs="Calibri"/>
          <w:b/>
          <w:caps/>
          <w:color w:val="C00000"/>
        </w:rPr>
        <w:br w:type="page"/>
      </w:r>
    </w:p>
    <w:p w14:paraId="0240377A" w14:textId="42E58DE2" w:rsidR="006137A4" w:rsidRPr="00F864A8" w:rsidRDefault="006137A4" w:rsidP="007462D4">
      <w:pPr>
        <w:adjustRightInd w:val="0"/>
        <w:snapToGrid w:val="0"/>
        <w:spacing w:before="120" w:after="120" w:line="264" w:lineRule="auto"/>
        <w:ind w:left="187"/>
        <w:rPr>
          <w:rFonts w:ascii="Calibri" w:hAnsi="Calibri" w:cs="Calibri"/>
          <w:b/>
          <w:caps/>
          <w:color w:val="C00000"/>
        </w:rPr>
      </w:pPr>
      <w:r w:rsidRPr="00F864A8">
        <w:rPr>
          <w:rFonts w:ascii="Calibri" w:hAnsi="Calibri" w:cs="Calibri"/>
          <w:b/>
          <w:caps/>
          <w:color w:val="C00000"/>
        </w:rPr>
        <w:lastRenderedPageBreak/>
        <w:t>Course Timeline &amp; Activities</w:t>
      </w:r>
    </w:p>
    <w:tbl>
      <w:tblPr>
        <w:tblStyle w:val="TableGrid"/>
        <w:tblW w:w="10098" w:type="dxa"/>
        <w:tblLook w:val="04A0" w:firstRow="1" w:lastRow="0" w:firstColumn="1" w:lastColumn="0" w:noHBand="0" w:noVBand="1"/>
      </w:tblPr>
      <w:tblGrid>
        <w:gridCol w:w="10098"/>
      </w:tblGrid>
      <w:tr w:rsidR="006137A4" w:rsidRPr="00F864A8" w14:paraId="1A33C49D" w14:textId="77777777" w:rsidTr="006137A4">
        <w:trPr>
          <w:trHeight w:val="441"/>
        </w:trPr>
        <w:tc>
          <w:tcPr>
            <w:tcW w:w="10098" w:type="dxa"/>
            <w:tcBorders>
              <w:top w:val="nil"/>
              <w:left w:val="nil"/>
              <w:bottom w:val="nil"/>
              <w:right w:val="nil"/>
            </w:tcBorders>
            <w:shd w:val="clear" w:color="auto" w:fill="auto"/>
            <w:vAlign w:val="center"/>
          </w:tcPr>
          <w:p w14:paraId="7986BCA5" w14:textId="4E7FD331" w:rsidR="00C67ADA" w:rsidRDefault="0083455C" w:rsidP="00C0685C">
            <w:pPr>
              <w:snapToGrid w:val="0"/>
              <w:spacing w:after="120"/>
              <w:ind w:left="720"/>
              <w:rPr>
                <w:rFonts w:asciiTheme="majorHAnsi" w:hAnsiTheme="majorHAnsi"/>
                <w:i/>
                <w:color w:val="C00000"/>
                <w:sz w:val="20"/>
                <w:szCs w:val="20"/>
              </w:rPr>
            </w:pPr>
            <w:r w:rsidRPr="006D3823">
              <w:rPr>
                <w:rFonts w:asciiTheme="majorHAnsi" w:hAnsiTheme="majorHAnsi"/>
                <w:b/>
                <w:bCs/>
                <w:i/>
                <w:color w:val="C00000"/>
                <w:sz w:val="20"/>
                <w:szCs w:val="20"/>
              </w:rPr>
              <w:t>NOTE</w:t>
            </w:r>
            <w:r w:rsidR="00DC3957" w:rsidRPr="006D3823">
              <w:rPr>
                <w:rFonts w:asciiTheme="majorHAnsi" w:hAnsiTheme="majorHAnsi"/>
                <w:b/>
                <w:bCs/>
                <w:i/>
                <w:color w:val="C00000"/>
                <w:sz w:val="20"/>
                <w:szCs w:val="20"/>
              </w:rPr>
              <w:t xml:space="preserve"> 1</w:t>
            </w:r>
            <w:r w:rsidRPr="00F864A8">
              <w:rPr>
                <w:rFonts w:asciiTheme="majorHAnsi" w:hAnsiTheme="majorHAnsi"/>
                <w:i/>
                <w:color w:val="C00000"/>
                <w:sz w:val="20"/>
                <w:szCs w:val="20"/>
              </w:rPr>
              <w:t>:</w:t>
            </w:r>
            <w:r w:rsidR="00AD16B0">
              <w:rPr>
                <w:rFonts w:asciiTheme="majorHAnsi" w:hAnsiTheme="majorHAnsi"/>
                <w:i/>
                <w:color w:val="C00000"/>
                <w:sz w:val="20"/>
                <w:szCs w:val="20"/>
              </w:rPr>
              <w:t xml:space="preserve"> The syllabus is a summary of topics covered throughout the semester. Assignments and due dates are listed in the following</w:t>
            </w:r>
            <w:r w:rsidR="00414F3D">
              <w:rPr>
                <w:rFonts w:asciiTheme="majorHAnsi" w:hAnsiTheme="majorHAnsi"/>
                <w:i/>
                <w:color w:val="C00000"/>
                <w:sz w:val="20"/>
                <w:szCs w:val="20"/>
              </w:rPr>
              <w:t xml:space="preserve"> places</w:t>
            </w:r>
            <w:r w:rsidR="00AD16B0">
              <w:rPr>
                <w:rFonts w:asciiTheme="majorHAnsi" w:hAnsiTheme="majorHAnsi"/>
                <w:i/>
                <w:color w:val="C00000"/>
                <w:sz w:val="20"/>
                <w:szCs w:val="20"/>
              </w:rPr>
              <w:t>: Carmen Assignments, Carmen Calendar, Carmen Student T</w:t>
            </w:r>
            <w:r w:rsidR="009508FF">
              <w:rPr>
                <w:rFonts w:asciiTheme="majorHAnsi" w:hAnsiTheme="majorHAnsi"/>
                <w:i/>
                <w:color w:val="C00000"/>
                <w:sz w:val="20"/>
                <w:szCs w:val="20"/>
              </w:rPr>
              <w:t>o-</w:t>
            </w:r>
            <w:r w:rsidR="00AD16B0">
              <w:rPr>
                <w:rFonts w:asciiTheme="majorHAnsi" w:hAnsiTheme="majorHAnsi"/>
                <w:i/>
                <w:color w:val="C00000"/>
                <w:sz w:val="20"/>
                <w:szCs w:val="20"/>
              </w:rPr>
              <w:t>Do List, and will be listed on each week’s course home page</w:t>
            </w:r>
            <w:r w:rsidR="00E83236">
              <w:rPr>
                <w:rFonts w:asciiTheme="majorHAnsi" w:hAnsiTheme="majorHAnsi"/>
                <w:i/>
                <w:color w:val="C00000"/>
                <w:sz w:val="20"/>
                <w:szCs w:val="20"/>
              </w:rPr>
              <w:t xml:space="preserve">. </w:t>
            </w:r>
            <w:r w:rsidRPr="00F864A8">
              <w:rPr>
                <w:rFonts w:asciiTheme="majorHAnsi" w:hAnsiTheme="majorHAnsi"/>
                <w:i/>
                <w:color w:val="C00000"/>
                <w:sz w:val="20"/>
                <w:szCs w:val="20"/>
              </w:rPr>
              <w:t>All reading</w:t>
            </w:r>
            <w:r w:rsidR="00C0685C" w:rsidRPr="00F864A8">
              <w:rPr>
                <w:rFonts w:asciiTheme="majorHAnsi" w:hAnsiTheme="majorHAnsi"/>
                <w:i/>
                <w:color w:val="C00000"/>
                <w:sz w:val="20"/>
                <w:szCs w:val="20"/>
              </w:rPr>
              <w:t xml:space="preserve"> assignments </w:t>
            </w:r>
            <w:r w:rsidRPr="00F864A8">
              <w:rPr>
                <w:rFonts w:asciiTheme="majorHAnsi" w:hAnsiTheme="majorHAnsi"/>
                <w:i/>
                <w:color w:val="C00000"/>
                <w:sz w:val="20"/>
                <w:szCs w:val="20"/>
              </w:rPr>
              <w:t xml:space="preserve">are to be completed </w:t>
            </w:r>
            <w:r w:rsidRPr="00F864A8">
              <w:rPr>
                <w:rFonts w:asciiTheme="majorHAnsi" w:hAnsiTheme="majorHAnsi"/>
                <w:b/>
                <w:i/>
                <w:color w:val="C00000"/>
                <w:sz w:val="20"/>
                <w:szCs w:val="20"/>
              </w:rPr>
              <w:t>BEFORE</w:t>
            </w:r>
            <w:r w:rsidRPr="00F864A8">
              <w:rPr>
                <w:rFonts w:asciiTheme="majorHAnsi" w:hAnsiTheme="majorHAnsi"/>
                <w:i/>
                <w:color w:val="C00000"/>
                <w:sz w:val="20"/>
                <w:szCs w:val="20"/>
              </w:rPr>
              <w:t xml:space="preserve"> </w:t>
            </w:r>
            <w:r w:rsidR="00622006" w:rsidRPr="00F864A8">
              <w:rPr>
                <w:rFonts w:asciiTheme="majorHAnsi" w:hAnsiTheme="majorHAnsi"/>
                <w:i/>
                <w:color w:val="C00000"/>
                <w:sz w:val="20"/>
                <w:szCs w:val="20"/>
              </w:rPr>
              <w:t xml:space="preserve">the </w:t>
            </w:r>
            <w:r w:rsidRPr="00F864A8">
              <w:rPr>
                <w:rFonts w:asciiTheme="majorHAnsi" w:hAnsiTheme="majorHAnsi"/>
                <w:i/>
                <w:color w:val="C00000"/>
                <w:sz w:val="20"/>
                <w:szCs w:val="20"/>
              </w:rPr>
              <w:t>beginning of class</w:t>
            </w:r>
            <w:r w:rsidR="00E61649">
              <w:rPr>
                <w:rFonts w:asciiTheme="majorHAnsi" w:hAnsiTheme="majorHAnsi"/>
                <w:i/>
                <w:color w:val="C00000"/>
                <w:sz w:val="20"/>
                <w:szCs w:val="20"/>
              </w:rPr>
              <w:t>.</w:t>
            </w:r>
            <w:r w:rsidR="00C0685C" w:rsidRPr="00F864A8">
              <w:rPr>
                <w:rFonts w:asciiTheme="majorHAnsi" w:hAnsiTheme="majorHAnsi"/>
                <w:i/>
                <w:color w:val="C00000"/>
                <w:sz w:val="20"/>
                <w:szCs w:val="20"/>
              </w:rPr>
              <w:t xml:space="preserve"> </w:t>
            </w:r>
            <w:r w:rsidR="008D46E3">
              <w:rPr>
                <w:rFonts w:asciiTheme="majorHAnsi" w:hAnsiTheme="majorHAnsi"/>
                <w:i/>
                <w:color w:val="C00000"/>
                <w:sz w:val="20"/>
                <w:szCs w:val="20"/>
              </w:rPr>
              <w:t xml:space="preserve">Keep in mind guest lecture dates could change which would slightly change class activity dates. </w:t>
            </w:r>
          </w:p>
          <w:p w14:paraId="385C49D9" w14:textId="77777777" w:rsidR="00DC3957" w:rsidRDefault="00DC3957" w:rsidP="00C0685C">
            <w:pPr>
              <w:snapToGrid w:val="0"/>
              <w:spacing w:after="120"/>
              <w:ind w:left="720"/>
              <w:rPr>
                <w:rFonts w:asciiTheme="majorHAnsi" w:hAnsiTheme="majorHAnsi"/>
                <w:i/>
                <w:color w:val="C00000"/>
                <w:sz w:val="20"/>
                <w:szCs w:val="20"/>
              </w:rPr>
            </w:pPr>
            <w:r w:rsidRPr="006D3823">
              <w:rPr>
                <w:rFonts w:asciiTheme="majorHAnsi" w:hAnsiTheme="majorHAnsi"/>
                <w:b/>
                <w:bCs/>
                <w:i/>
                <w:color w:val="C00000"/>
                <w:sz w:val="20"/>
                <w:szCs w:val="20"/>
              </w:rPr>
              <w:t>N</w:t>
            </w:r>
            <w:r w:rsidR="006D3823" w:rsidRPr="006D3823">
              <w:rPr>
                <w:rFonts w:asciiTheme="majorHAnsi" w:hAnsiTheme="majorHAnsi"/>
                <w:b/>
                <w:bCs/>
                <w:i/>
                <w:color w:val="C00000"/>
                <w:sz w:val="20"/>
                <w:szCs w:val="20"/>
              </w:rPr>
              <w:t>OTE</w:t>
            </w:r>
            <w:r w:rsidRPr="006D3823">
              <w:rPr>
                <w:rFonts w:asciiTheme="majorHAnsi" w:hAnsiTheme="majorHAnsi"/>
                <w:b/>
                <w:bCs/>
                <w:i/>
                <w:color w:val="C00000"/>
                <w:sz w:val="20"/>
                <w:szCs w:val="20"/>
              </w:rPr>
              <w:t xml:space="preserve"> 2</w:t>
            </w:r>
            <w:r>
              <w:rPr>
                <w:rFonts w:asciiTheme="majorHAnsi" w:hAnsiTheme="majorHAnsi"/>
                <w:i/>
                <w:color w:val="C00000"/>
                <w:sz w:val="20"/>
                <w:szCs w:val="20"/>
              </w:rPr>
              <w:t xml:space="preserve">: Sales simulation rounds must be completed in order before moving on to the next round. </w:t>
            </w:r>
            <w:r w:rsidR="00041413">
              <w:rPr>
                <w:rFonts w:asciiTheme="majorHAnsi" w:hAnsiTheme="majorHAnsi"/>
                <w:i/>
                <w:color w:val="C00000"/>
                <w:sz w:val="20"/>
                <w:szCs w:val="20"/>
              </w:rPr>
              <w:t>Be sure to check due dates in CarmenCanvas assignments. Keep track in the student “</w:t>
            </w:r>
            <w:r w:rsidR="009750AB">
              <w:rPr>
                <w:rFonts w:asciiTheme="majorHAnsi" w:hAnsiTheme="majorHAnsi"/>
                <w:i/>
                <w:color w:val="C00000"/>
                <w:sz w:val="20"/>
                <w:szCs w:val="20"/>
              </w:rPr>
              <w:t>to-do</w:t>
            </w:r>
            <w:r w:rsidR="00041413">
              <w:rPr>
                <w:rFonts w:asciiTheme="majorHAnsi" w:hAnsiTheme="majorHAnsi"/>
                <w:i/>
                <w:color w:val="C00000"/>
                <w:sz w:val="20"/>
                <w:szCs w:val="20"/>
              </w:rPr>
              <w:t>” list</w:t>
            </w:r>
            <w:r w:rsidR="009750AB">
              <w:rPr>
                <w:rFonts w:asciiTheme="majorHAnsi" w:hAnsiTheme="majorHAnsi"/>
                <w:i/>
                <w:color w:val="C00000"/>
                <w:sz w:val="20"/>
                <w:szCs w:val="20"/>
              </w:rPr>
              <w:t xml:space="preserve">, </w:t>
            </w:r>
            <w:r w:rsidR="00041413">
              <w:rPr>
                <w:rFonts w:asciiTheme="majorHAnsi" w:hAnsiTheme="majorHAnsi"/>
                <w:i/>
                <w:color w:val="C00000"/>
                <w:sz w:val="20"/>
                <w:szCs w:val="20"/>
              </w:rPr>
              <w:t xml:space="preserve">and CarmenCanvas calendar </w:t>
            </w:r>
            <w:r w:rsidR="009750AB">
              <w:rPr>
                <w:rFonts w:asciiTheme="majorHAnsi" w:hAnsiTheme="majorHAnsi"/>
                <w:i/>
                <w:color w:val="C00000"/>
                <w:sz w:val="20"/>
                <w:szCs w:val="20"/>
              </w:rPr>
              <w:t xml:space="preserve">and current syllabus </w:t>
            </w:r>
            <w:r w:rsidR="00041413">
              <w:rPr>
                <w:rFonts w:asciiTheme="majorHAnsi" w:hAnsiTheme="majorHAnsi"/>
                <w:i/>
                <w:color w:val="C00000"/>
                <w:sz w:val="20"/>
                <w:szCs w:val="20"/>
              </w:rPr>
              <w:t xml:space="preserve">to avoid late deductions. </w:t>
            </w:r>
          </w:p>
          <w:p w14:paraId="38A4829E" w14:textId="60466D57" w:rsidR="008072E6" w:rsidRPr="00F864A8" w:rsidRDefault="008072E6" w:rsidP="00C0685C">
            <w:pPr>
              <w:snapToGrid w:val="0"/>
              <w:spacing w:after="120"/>
              <w:ind w:left="720"/>
              <w:rPr>
                <w:rFonts w:asciiTheme="majorHAnsi" w:hAnsiTheme="majorHAnsi"/>
                <w:i/>
                <w:color w:val="C00000"/>
                <w:sz w:val="20"/>
                <w:szCs w:val="20"/>
              </w:rPr>
            </w:pPr>
            <w:r w:rsidRPr="006D3823">
              <w:rPr>
                <w:rFonts w:asciiTheme="majorHAnsi" w:hAnsiTheme="majorHAnsi"/>
                <w:b/>
                <w:bCs/>
                <w:i/>
                <w:color w:val="C00000"/>
                <w:sz w:val="20"/>
                <w:szCs w:val="20"/>
              </w:rPr>
              <w:t xml:space="preserve">NOTE </w:t>
            </w:r>
            <w:r>
              <w:rPr>
                <w:rFonts w:asciiTheme="majorHAnsi" w:hAnsiTheme="majorHAnsi"/>
                <w:b/>
                <w:bCs/>
                <w:i/>
                <w:color w:val="C00000"/>
                <w:sz w:val="20"/>
                <w:szCs w:val="20"/>
              </w:rPr>
              <w:t>3</w:t>
            </w:r>
            <w:r>
              <w:rPr>
                <w:rFonts w:asciiTheme="majorHAnsi" w:hAnsiTheme="majorHAnsi"/>
                <w:i/>
                <w:color w:val="C00000"/>
                <w:sz w:val="20"/>
                <w:szCs w:val="20"/>
              </w:rPr>
              <w:t>: S</w:t>
            </w:r>
            <w:r>
              <w:rPr>
                <w:rFonts w:asciiTheme="majorHAnsi" w:hAnsiTheme="majorHAnsi"/>
                <w:i/>
                <w:color w:val="C00000"/>
                <w:sz w:val="20"/>
                <w:szCs w:val="20"/>
              </w:rPr>
              <w:t>everal guest speakers are planned and will be added to the syllabus when finalized</w:t>
            </w:r>
            <w:r w:rsidR="00E83236">
              <w:rPr>
                <w:rFonts w:asciiTheme="majorHAnsi" w:hAnsiTheme="majorHAnsi"/>
                <w:i/>
                <w:color w:val="C00000"/>
                <w:sz w:val="20"/>
                <w:szCs w:val="20"/>
              </w:rPr>
              <w:t xml:space="preserve">. </w:t>
            </w:r>
            <w:r w:rsidR="00511465">
              <w:rPr>
                <w:rFonts w:asciiTheme="majorHAnsi" w:hAnsiTheme="majorHAnsi"/>
                <w:i/>
                <w:color w:val="C00000"/>
                <w:sz w:val="20"/>
                <w:szCs w:val="20"/>
              </w:rPr>
              <w:t>Due dates and content covered may change to accommodate speaker’s schedules.</w:t>
            </w:r>
          </w:p>
        </w:tc>
      </w:tr>
    </w:tbl>
    <w:tbl>
      <w:tblPr>
        <w:tblStyle w:val="TableGrid1"/>
        <w:tblW w:w="0" w:type="auto"/>
        <w:jc w:val="center"/>
        <w:tblCellMar>
          <w:left w:w="115" w:type="dxa"/>
          <w:right w:w="115" w:type="dxa"/>
        </w:tblCellMar>
        <w:tblLook w:val="04A0" w:firstRow="1" w:lastRow="0" w:firstColumn="1" w:lastColumn="0" w:noHBand="0" w:noVBand="1"/>
      </w:tblPr>
      <w:tblGrid>
        <w:gridCol w:w="1153"/>
        <w:gridCol w:w="1331"/>
        <w:gridCol w:w="7920"/>
      </w:tblGrid>
      <w:tr w:rsidR="00F073CD" w:rsidRPr="002F089C" w14:paraId="29A68FE6" w14:textId="53B49577" w:rsidTr="0018746E">
        <w:trPr>
          <w:cantSplit/>
          <w:tblHeader/>
          <w:jc w:val="center"/>
        </w:trPr>
        <w:tc>
          <w:tcPr>
            <w:tcW w:w="1153" w:type="dxa"/>
            <w:tcBorders>
              <w:bottom w:val="single" w:sz="4" w:space="0" w:color="auto"/>
            </w:tcBorders>
            <w:shd w:val="clear" w:color="auto" w:fill="0C0C0C"/>
          </w:tcPr>
          <w:p w14:paraId="6F32E04A" w14:textId="77777777" w:rsidR="00F073CD" w:rsidRPr="002F089C" w:rsidRDefault="00F073CD" w:rsidP="008072E6">
            <w:pPr>
              <w:jc w:val="center"/>
              <w:rPr>
                <w:rFonts w:asciiTheme="majorHAnsi" w:hAnsiTheme="majorHAnsi" w:cstheme="majorHAnsi"/>
                <w:b/>
                <w:color w:val="FFFFFF" w:themeColor="background1"/>
                <w:sz w:val="22"/>
                <w:szCs w:val="22"/>
              </w:rPr>
            </w:pPr>
            <w:r w:rsidRPr="002F089C">
              <w:rPr>
                <w:rFonts w:asciiTheme="majorHAnsi" w:hAnsiTheme="majorHAnsi" w:cstheme="majorHAnsi"/>
                <w:b/>
                <w:color w:val="FFFFFF" w:themeColor="background1"/>
                <w:sz w:val="22"/>
                <w:szCs w:val="22"/>
              </w:rPr>
              <w:t>Week</w:t>
            </w:r>
          </w:p>
        </w:tc>
        <w:tc>
          <w:tcPr>
            <w:tcW w:w="1331" w:type="dxa"/>
            <w:tcBorders>
              <w:bottom w:val="single" w:sz="4" w:space="0" w:color="auto"/>
            </w:tcBorders>
            <w:shd w:val="clear" w:color="auto" w:fill="0C0C0C"/>
          </w:tcPr>
          <w:p w14:paraId="0DD359CB" w14:textId="77777777" w:rsidR="00F073CD" w:rsidRPr="002F089C" w:rsidRDefault="00F073CD" w:rsidP="008072E6">
            <w:pPr>
              <w:jc w:val="center"/>
              <w:rPr>
                <w:rFonts w:asciiTheme="majorHAnsi" w:hAnsiTheme="majorHAnsi" w:cstheme="majorHAnsi"/>
                <w:b/>
                <w:color w:val="FFFFFF" w:themeColor="background1"/>
                <w:sz w:val="22"/>
                <w:szCs w:val="22"/>
              </w:rPr>
            </w:pPr>
            <w:r w:rsidRPr="002F089C">
              <w:rPr>
                <w:rFonts w:asciiTheme="majorHAnsi" w:hAnsiTheme="majorHAnsi" w:cstheme="majorHAnsi"/>
                <w:b/>
                <w:color w:val="FFFFFF" w:themeColor="background1"/>
                <w:sz w:val="22"/>
                <w:szCs w:val="22"/>
              </w:rPr>
              <w:t>Date</w:t>
            </w:r>
          </w:p>
        </w:tc>
        <w:tc>
          <w:tcPr>
            <w:tcW w:w="7920" w:type="dxa"/>
            <w:tcBorders>
              <w:bottom w:val="single" w:sz="4" w:space="0" w:color="auto"/>
            </w:tcBorders>
            <w:shd w:val="clear" w:color="auto" w:fill="0C0C0C"/>
          </w:tcPr>
          <w:p w14:paraId="00286B3C" w14:textId="69B84A09" w:rsidR="00F073CD" w:rsidRPr="002F089C" w:rsidRDefault="00F073CD" w:rsidP="00BF705E">
            <w:pPr>
              <w:rPr>
                <w:rFonts w:asciiTheme="majorHAnsi" w:hAnsiTheme="majorHAnsi" w:cstheme="majorHAnsi"/>
                <w:b/>
                <w:color w:val="FFFFFF" w:themeColor="background1"/>
                <w:sz w:val="22"/>
                <w:szCs w:val="22"/>
              </w:rPr>
            </w:pPr>
            <w:r w:rsidRPr="002F089C">
              <w:rPr>
                <w:rFonts w:asciiTheme="majorHAnsi" w:hAnsiTheme="majorHAnsi" w:cstheme="majorHAnsi"/>
                <w:b/>
                <w:color w:val="FFFFFF" w:themeColor="background1"/>
                <w:sz w:val="22"/>
                <w:szCs w:val="22"/>
              </w:rPr>
              <w:t>Discussion Topics &amp; Readings</w:t>
            </w:r>
          </w:p>
        </w:tc>
      </w:tr>
      <w:tr w:rsidR="00F073CD" w:rsidRPr="00F864A8" w14:paraId="5FE7C53B" w14:textId="392CD1E2" w:rsidTr="0018746E">
        <w:trPr>
          <w:cantSplit/>
          <w:jc w:val="center"/>
        </w:trPr>
        <w:tc>
          <w:tcPr>
            <w:tcW w:w="1153" w:type="dxa"/>
            <w:shd w:val="clear" w:color="auto" w:fill="F2F2F2" w:themeFill="background1" w:themeFillShade="F2"/>
          </w:tcPr>
          <w:p w14:paraId="75EB3FBF" w14:textId="495A3197" w:rsidR="00F073CD" w:rsidRPr="002F089C" w:rsidRDefault="00F073CD" w:rsidP="00F073CD">
            <w:pPr>
              <w:spacing w:line="264" w:lineRule="auto"/>
              <w:jc w:val="center"/>
              <w:rPr>
                <w:rFonts w:asciiTheme="majorHAnsi" w:hAnsiTheme="majorHAnsi" w:cstheme="majorHAnsi"/>
              </w:rPr>
            </w:pPr>
            <w:r w:rsidRPr="002F089C">
              <w:rPr>
                <w:rFonts w:asciiTheme="majorHAnsi" w:hAnsiTheme="majorHAnsi" w:cstheme="majorHAnsi"/>
              </w:rPr>
              <w:t>1</w:t>
            </w:r>
          </w:p>
        </w:tc>
        <w:tc>
          <w:tcPr>
            <w:tcW w:w="1331" w:type="dxa"/>
            <w:shd w:val="clear" w:color="auto" w:fill="F2F2F2" w:themeFill="background1" w:themeFillShade="F2"/>
          </w:tcPr>
          <w:p w14:paraId="517354F6" w14:textId="0824A1F4" w:rsidR="00F073CD" w:rsidRPr="002F089C" w:rsidRDefault="006E4C4A" w:rsidP="00F073CD">
            <w:pPr>
              <w:spacing w:line="264" w:lineRule="auto"/>
              <w:rPr>
                <w:rFonts w:asciiTheme="majorHAnsi" w:hAnsiTheme="majorHAnsi" w:cstheme="majorHAnsi"/>
              </w:rPr>
            </w:pPr>
            <w:r w:rsidRPr="002F089C">
              <w:rPr>
                <w:rFonts w:asciiTheme="majorHAnsi" w:hAnsiTheme="majorHAnsi" w:cstheme="majorHAnsi"/>
              </w:rPr>
              <w:t xml:space="preserve">TU, </w:t>
            </w:r>
            <w:r w:rsidR="00187EE1" w:rsidRPr="002F089C">
              <w:rPr>
                <w:rFonts w:asciiTheme="majorHAnsi" w:hAnsiTheme="majorHAnsi" w:cstheme="majorHAnsi"/>
              </w:rPr>
              <w:t>1</w:t>
            </w:r>
            <w:r w:rsidR="009945E9" w:rsidRPr="002F089C">
              <w:rPr>
                <w:rFonts w:asciiTheme="majorHAnsi" w:hAnsiTheme="majorHAnsi" w:cstheme="majorHAnsi"/>
              </w:rPr>
              <w:t>-</w:t>
            </w:r>
            <w:r w:rsidR="00187EE1" w:rsidRPr="002F089C">
              <w:rPr>
                <w:rFonts w:asciiTheme="majorHAnsi" w:hAnsiTheme="majorHAnsi" w:cstheme="majorHAnsi"/>
              </w:rPr>
              <w:t>10</w:t>
            </w:r>
            <w:r w:rsidR="009945E9" w:rsidRPr="002F089C">
              <w:rPr>
                <w:rFonts w:asciiTheme="majorHAnsi" w:hAnsiTheme="majorHAnsi" w:cstheme="majorHAnsi"/>
              </w:rPr>
              <w:t>-2</w:t>
            </w:r>
            <w:r w:rsidR="00187EE1" w:rsidRPr="002F089C">
              <w:rPr>
                <w:rFonts w:asciiTheme="majorHAnsi" w:hAnsiTheme="majorHAnsi" w:cstheme="majorHAnsi"/>
              </w:rPr>
              <w:t>3</w:t>
            </w:r>
          </w:p>
          <w:p w14:paraId="2212EF9A" w14:textId="77777777" w:rsidR="006E4C4A" w:rsidRPr="002F089C" w:rsidRDefault="006E4C4A" w:rsidP="00F073CD">
            <w:pPr>
              <w:spacing w:line="264" w:lineRule="auto"/>
              <w:rPr>
                <w:rFonts w:asciiTheme="majorHAnsi" w:hAnsiTheme="majorHAnsi" w:cstheme="majorHAnsi"/>
              </w:rPr>
            </w:pPr>
          </w:p>
          <w:p w14:paraId="5CF97EC4" w14:textId="53476F49" w:rsidR="006E4C4A" w:rsidRPr="002F089C" w:rsidRDefault="006E4C4A" w:rsidP="00F073CD">
            <w:pPr>
              <w:spacing w:line="264" w:lineRule="auto"/>
              <w:rPr>
                <w:rFonts w:asciiTheme="majorHAnsi" w:hAnsiTheme="majorHAnsi" w:cstheme="majorHAnsi"/>
              </w:rPr>
            </w:pPr>
          </w:p>
        </w:tc>
        <w:tc>
          <w:tcPr>
            <w:tcW w:w="7920" w:type="dxa"/>
            <w:shd w:val="clear" w:color="auto" w:fill="F2F2F2" w:themeFill="background1" w:themeFillShade="F2"/>
          </w:tcPr>
          <w:p w14:paraId="32626146" w14:textId="19F7A72B" w:rsidR="00723AF8" w:rsidRPr="00723AF8" w:rsidRDefault="00F073CD" w:rsidP="00CA6354">
            <w:pPr>
              <w:pStyle w:val="ListParagraph"/>
              <w:numPr>
                <w:ilvl w:val="0"/>
                <w:numId w:val="25"/>
              </w:numPr>
              <w:snapToGrid w:val="0"/>
              <w:rPr>
                <w:rFonts w:asciiTheme="majorHAnsi" w:hAnsiTheme="majorHAnsi" w:cstheme="majorHAnsi"/>
                <w:b/>
                <w:bCs/>
              </w:rPr>
            </w:pPr>
            <w:r w:rsidRPr="00723AF8">
              <w:rPr>
                <w:rFonts w:asciiTheme="majorHAnsi" w:hAnsiTheme="majorHAnsi" w:cstheme="majorHAnsi"/>
                <w:b/>
                <w:bCs/>
              </w:rPr>
              <w:t xml:space="preserve">Class </w:t>
            </w:r>
            <w:r w:rsidR="002F2B0C">
              <w:rPr>
                <w:rFonts w:asciiTheme="majorHAnsi" w:hAnsiTheme="majorHAnsi" w:cstheme="majorHAnsi"/>
                <w:b/>
                <w:bCs/>
              </w:rPr>
              <w:t>I</w:t>
            </w:r>
            <w:r w:rsidRPr="00723AF8">
              <w:rPr>
                <w:rFonts w:asciiTheme="majorHAnsi" w:hAnsiTheme="majorHAnsi" w:cstheme="majorHAnsi"/>
                <w:b/>
                <w:bCs/>
              </w:rPr>
              <w:t xml:space="preserve">ntroduction </w:t>
            </w:r>
            <w:r w:rsidR="002F2B0C">
              <w:rPr>
                <w:rFonts w:asciiTheme="majorHAnsi" w:hAnsiTheme="majorHAnsi" w:cstheme="majorHAnsi"/>
                <w:b/>
                <w:bCs/>
              </w:rPr>
              <w:t>I</w:t>
            </w:r>
            <w:r w:rsidRPr="00723AF8">
              <w:rPr>
                <w:rFonts w:asciiTheme="majorHAnsi" w:hAnsiTheme="majorHAnsi" w:cstheme="majorHAnsi"/>
                <w:b/>
                <w:bCs/>
              </w:rPr>
              <w:t>ncludes</w:t>
            </w:r>
            <w:r w:rsidR="00723AF8" w:rsidRPr="00723AF8">
              <w:rPr>
                <w:rFonts w:asciiTheme="majorHAnsi" w:hAnsiTheme="majorHAnsi" w:cstheme="majorHAnsi"/>
                <w:b/>
                <w:bCs/>
              </w:rPr>
              <w:t>:</w:t>
            </w:r>
          </w:p>
          <w:p w14:paraId="2DAE7732" w14:textId="2EA523AC" w:rsidR="00723AF8" w:rsidRDefault="00723AF8" w:rsidP="00CA6354">
            <w:pPr>
              <w:pStyle w:val="ListParagraph"/>
              <w:numPr>
                <w:ilvl w:val="1"/>
                <w:numId w:val="25"/>
              </w:numPr>
              <w:snapToGrid w:val="0"/>
              <w:rPr>
                <w:rFonts w:asciiTheme="majorHAnsi" w:hAnsiTheme="majorHAnsi" w:cstheme="majorHAnsi"/>
              </w:rPr>
            </w:pPr>
            <w:r>
              <w:rPr>
                <w:rFonts w:asciiTheme="majorHAnsi" w:hAnsiTheme="majorHAnsi" w:cstheme="majorHAnsi"/>
              </w:rPr>
              <w:t>D</w:t>
            </w:r>
            <w:r w:rsidR="00F073CD" w:rsidRPr="00723AF8">
              <w:rPr>
                <w:rFonts w:asciiTheme="majorHAnsi" w:hAnsiTheme="majorHAnsi" w:cstheme="majorHAnsi"/>
              </w:rPr>
              <w:t xml:space="preserve">iscussion of course objectives, syllabus, in-class </w:t>
            </w:r>
            <w:r w:rsidR="002A0381" w:rsidRPr="00723AF8">
              <w:rPr>
                <w:rFonts w:asciiTheme="majorHAnsi" w:hAnsiTheme="majorHAnsi" w:cstheme="majorHAnsi"/>
              </w:rPr>
              <w:t>activities</w:t>
            </w:r>
            <w:r w:rsidR="00F073CD" w:rsidRPr="00723AF8">
              <w:rPr>
                <w:rFonts w:asciiTheme="majorHAnsi" w:hAnsiTheme="majorHAnsi" w:cstheme="majorHAnsi"/>
              </w:rPr>
              <w:t xml:space="preserve">, team role-plays, </w:t>
            </w:r>
            <w:r w:rsidR="006A3B70" w:rsidRPr="00723AF8">
              <w:rPr>
                <w:rFonts w:asciiTheme="majorHAnsi" w:hAnsiTheme="majorHAnsi" w:cstheme="majorHAnsi"/>
              </w:rPr>
              <w:t>sales simulation</w:t>
            </w:r>
            <w:r w:rsidR="00F073CD" w:rsidRPr="00723AF8">
              <w:rPr>
                <w:rFonts w:asciiTheme="majorHAnsi" w:hAnsiTheme="majorHAnsi" w:cstheme="majorHAnsi"/>
              </w:rPr>
              <w:t>, and classroom etiquette.</w:t>
            </w:r>
            <w:r w:rsidRPr="00723AF8">
              <w:rPr>
                <w:rFonts w:asciiTheme="majorHAnsi" w:hAnsiTheme="majorHAnsi" w:cstheme="majorHAnsi"/>
              </w:rPr>
              <w:t xml:space="preserve"> </w:t>
            </w:r>
          </w:p>
          <w:p w14:paraId="6A070E2A" w14:textId="77777777" w:rsidR="00723AF8" w:rsidRDefault="00F073CD" w:rsidP="00CA6354">
            <w:pPr>
              <w:pStyle w:val="ListParagraph"/>
              <w:numPr>
                <w:ilvl w:val="0"/>
                <w:numId w:val="25"/>
              </w:numPr>
              <w:snapToGrid w:val="0"/>
              <w:rPr>
                <w:rFonts w:asciiTheme="majorHAnsi" w:hAnsiTheme="majorHAnsi" w:cstheme="majorHAnsi"/>
              </w:rPr>
            </w:pPr>
            <w:r w:rsidRPr="00723AF8">
              <w:rPr>
                <w:rFonts w:asciiTheme="majorHAnsi" w:hAnsiTheme="majorHAnsi" w:cstheme="majorHAnsi"/>
              </w:rPr>
              <w:t xml:space="preserve">Each student to present </w:t>
            </w:r>
            <w:r w:rsidR="00475311" w:rsidRPr="00723AF8">
              <w:rPr>
                <w:rFonts w:asciiTheme="majorHAnsi" w:hAnsiTheme="majorHAnsi" w:cstheme="majorHAnsi"/>
              </w:rPr>
              <w:t xml:space="preserve">a </w:t>
            </w:r>
            <w:r w:rsidRPr="00723AF8">
              <w:rPr>
                <w:rFonts w:asciiTheme="majorHAnsi" w:hAnsiTheme="majorHAnsi" w:cstheme="majorHAnsi"/>
              </w:rPr>
              <w:t>30-second “</w:t>
            </w:r>
            <w:r w:rsidRPr="00723AF8">
              <w:rPr>
                <w:rFonts w:asciiTheme="majorHAnsi" w:hAnsiTheme="majorHAnsi" w:cstheme="majorHAnsi"/>
                <w:b/>
                <w:u w:val="single"/>
              </w:rPr>
              <w:t>elevator pitch</w:t>
            </w:r>
            <w:r w:rsidRPr="00723AF8">
              <w:rPr>
                <w:rFonts w:asciiTheme="majorHAnsi" w:hAnsiTheme="majorHAnsi" w:cstheme="majorHAnsi"/>
              </w:rPr>
              <w:t xml:space="preserve">” to introduce </w:t>
            </w:r>
            <w:r w:rsidR="006A3B70" w:rsidRPr="00723AF8">
              <w:rPr>
                <w:rFonts w:asciiTheme="majorHAnsi" w:hAnsiTheme="majorHAnsi" w:cstheme="majorHAnsi"/>
              </w:rPr>
              <w:t>their self</w:t>
            </w:r>
            <w:r w:rsidRPr="00723AF8">
              <w:rPr>
                <w:rFonts w:asciiTheme="majorHAnsi" w:hAnsiTheme="majorHAnsi" w:cstheme="majorHAnsi"/>
              </w:rPr>
              <w:t xml:space="preserve"> to the class</w:t>
            </w:r>
            <w:r w:rsidR="008072E6" w:rsidRPr="00723AF8">
              <w:rPr>
                <w:rFonts w:asciiTheme="majorHAnsi" w:hAnsiTheme="majorHAnsi" w:cstheme="majorHAnsi"/>
              </w:rPr>
              <w:t>.</w:t>
            </w:r>
            <w:r w:rsidR="00723AF8" w:rsidRPr="00723AF8">
              <w:rPr>
                <w:rFonts w:asciiTheme="majorHAnsi" w:hAnsiTheme="majorHAnsi" w:cstheme="majorHAnsi"/>
              </w:rPr>
              <w:t xml:space="preserve"> </w:t>
            </w:r>
          </w:p>
          <w:p w14:paraId="5D621B73" w14:textId="191F8A3D" w:rsidR="00F073CD" w:rsidRPr="00723AF8" w:rsidRDefault="00F073CD" w:rsidP="00CA6354">
            <w:pPr>
              <w:pStyle w:val="ListParagraph"/>
              <w:numPr>
                <w:ilvl w:val="1"/>
                <w:numId w:val="25"/>
              </w:numPr>
              <w:snapToGrid w:val="0"/>
              <w:rPr>
                <w:rFonts w:asciiTheme="majorHAnsi" w:hAnsiTheme="majorHAnsi" w:cstheme="majorHAnsi"/>
              </w:rPr>
            </w:pPr>
            <w:r w:rsidRPr="00723AF8">
              <w:rPr>
                <w:rFonts w:asciiTheme="majorHAnsi" w:hAnsiTheme="majorHAnsi" w:cstheme="majorHAnsi"/>
              </w:rPr>
              <w:t>Refer to welcome email and Carmen course home page for further instructions</w:t>
            </w:r>
            <w:r w:rsidR="008072E6" w:rsidRPr="00723AF8">
              <w:rPr>
                <w:rFonts w:asciiTheme="majorHAnsi" w:hAnsiTheme="majorHAnsi" w:cstheme="majorHAnsi"/>
              </w:rPr>
              <w:t>.</w:t>
            </w:r>
          </w:p>
          <w:p w14:paraId="2353C636" w14:textId="36F48369" w:rsidR="00FB444B" w:rsidRPr="002F089C" w:rsidRDefault="00FB444B" w:rsidP="00FB444B">
            <w:pPr>
              <w:pStyle w:val="ListParagraph"/>
              <w:snapToGrid w:val="0"/>
              <w:spacing w:after="0" w:line="240" w:lineRule="auto"/>
              <w:ind w:left="1080"/>
              <w:contextualSpacing w:val="0"/>
              <w:rPr>
                <w:rFonts w:asciiTheme="majorHAnsi" w:hAnsiTheme="majorHAnsi" w:cstheme="majorHAnsi"/>
              </w:rPr>
            </w:pPr>
          </w:p>
        </w:tc>
      </w:tr>
      <w:tr w:rsidR="00F073CD" w:rsidRPr="00F864A8" w14:paraId="1DFC31EB" w14:textId="5420FF9A" w:rsidTr="0018746E">
        <w:trPr>
          <w:cantSplit/>
          <w:jc w:val="center"/>
        </w:trPr>
        <w:tc>
          <w:tcPr>
            <w:tcW w:w="1153" w:type="dxa"/>
            <w:shd w:val="clear" w:color="auto" w:fill="F2F2F2" w:themeFill="background1" w:themeFillShade="F2"/>
          </w:tcPr>
          <w:p w14:paraId="59864A70" w14:textId="7B6FE58D" w:rsidR="00F073CD" w:rsidRPr="002F089C" w:rsidRDefault="00F073CD" w:rsidP="00F073CD">
            <w:pPr>
              <w:spacing w:line="264" w:lineRule="auto"/>
              <w:jc w:val="center"/>
              <w:rPr>
                <w:rFonts w:asciiTheme="majorHAnsi" w:hAnsiTheme="majorHAnsi" w:cstheme="majorHAnsi"/>
              </w:rPr>
            </w:pPr>
            <w:r w:rsidRPr="002F089C">
              <w:rPr>
                <w:rFonts w:asciiTheme="majorHAnsi" w:hAnsiTheme="majorHAnsi" w:cstheme="majorHAnsi"/>
              </w:rPr>
              <w:t>1</w:t>
            </w:r>
          </w:p>
        </w:tc>
        <w:tc>
          <w:tcPr>
            <w:tcW w:w="1331" w:type="dxa"/>
            <w:shd w:val="clear" w:color="auto" w:fill="F2F2F2" w:themeFill="background1" w:themeFillShade="F2"/>
          </w:tcPr>
          <w:p w14:paraId="39C03E38" w14:textId="49C86602" w:rsidR="00F073CD" w:rsidRPr="002F089C" w:rsidRDefault="00F073CD" w:rsidP="00F073CD">
            <w:pPr>
              <w:spacing w:line="264" w:lineRule="auto"/>
              <w:rPr>
                <w:rFonts w:asciiTheme="majorHAnsi" w:hAnsiTheme="majorHAnsi" w:cstheme="majorHAnsi"/>
              </w:rPr>
            </w:pPr>
            <w:r w:rsidRPr="002F089C">
              <w:rPr>
                <w:rFonts w:asciiTheme="majorHAnsi" w:hAnsiTheme="majorHAnsi" w:cstheme="majorHAnsi"/>
              </w:rPr>
              <w:t>TH</w:t>
            </w:r>
            <w:r w:rsidR="006E4C4A" w:rsidRPr="002F089C">
              <w:rPr>
                <w:rFonts w:asciiTheme="majorHAnsi" w:hAnsiTheme="majorHAnsi" w:cstheme="majorHAnsi"/>
              </w:rPr>
              <w:t xml:space="preserve">, </w:t>
            </w:r>
            <w:r w:rsidR="00FB444B" w:rsidRPr="002F089C">
              <w:rPr>
                <w:rFonts w:asciiTheme="majorHAnsi" w:hAnsiTheme="majorHAnsi" w:cstheme="majorHAnsi"/>
              </w:rPr>
              <w:t>1</w:t>
            </w:r>
            <w:r w:rsidR="009945E9" w:rsidRPr="002F089C">
              <w:rPr>
                <w:rFonts w:asciiTheme="majorHAnsi" w:hAnsiTheme="majorHAnsi" w:cstheme="majorHAnsi"/>
              </w:rPr>
              <w:t>-</w:t>
            </w:r>
            <w:r w:rsidR="00FB444B" w:rsidRPr="002F089C">
              <w:rPr>
                <w:rFonts w:asciiTheme="majorHAnsi" w:hAnsiTheme="majorHAnsi" w:cstheme="majorHAnsi"/>
              </w:rPr>
              <w:t>12</w:t>
            </w:r>
            <w:r w:rsidR="009945E9" w:rsidRPr="002F089C">
              <w:rPr>
                <w:rFonts w:asciiTheme="majorHAnsi" w:hAnsiTheme="majorHAnsi" w:cstheme="majorHAnsi"/>
              </w:rPr>
              <w:t>-2</w:t>
            </w:r>
            <w:r w:rsidR="00FB444B" w:rsidRPr="002F089C">
              <w:rPr>
                <w:rFonts w:asciiTheme="majorHAnsi" w:hAnsiTheme="majorHAnsi" w:cstheme="majorHAnsi"/>
              </w:rPr>
              <w:t>3</w:t>
            </w:r>
          </w:p>
          <w:p w14:paraId="0FE29B02" w14:textId="49C8DC82" w:rsidR="006E4C4A" w:rsidRPr="002F089C" w:rsidRDefault="006E4C4A" w:rsidP="00F073CD">
            <w:pPr>
              <w:spacing w:line="264" w:lineRule="auto"/>
              <w:rPr>
                <w:rFonts w:asciiTheme="majorHAnsi" w:hAnsiTheme="majorHAnsi" w:cstheme="majorHAnsi"/>
              </w:rPr>
            </w:pPr>
          </w:p>
        </w:tc>
        <w:tc>
          <w:tcPr>
            <w:tcW w:w="7920" w:type="dxa"/>
            <w:shd w:val="clear" w:color="auto" w:fill="F2F2F2" w:themeFill="background1" w:themeFillShade="F2"/>
          </w:tcPr>
          <w:p w14:paraId="0A369AA0" w14:textId="77777777" w:rsidR="00723AF8" w:rsidRPr="00723AF8" w:rsidRDefault="00F073CD" w:rsidP="00CA6354">
            <w:pPr>
              <w:pStyle w:val="ListParagraph"/>
              <w:numPr>
                <w:ilvl w:val="0"/>
                <w:numId w:val="24"/>
              </w:numPr>
              <w:snapToGrid w:val="0"/>
              <w:rPr>
                <w:rFonts w:asciiTheme="majorHAnsi" w:hAnsiTheme="majorHAnsi" w:cstheme="majorHAnsi"/>
                <w:b/>
                <w:i/>
                <w:iCs/>
              </w:rPr>
            </w:pPr>
            <w:r w:rsidRPr="00723AF8">
              <w:rPr>
                <w:rFonts w:asciiTheme="majorHAnsi" w:hAnsiTheme="majorHAnsi" w:cstheme="majorHAnsi"/>
                <w:b/>
              </w:rPr>
              <w:t>CH 2</w:t>
            </w:r>
            <w:r w:rsidR="00CA2148" w:rsidRPr="00723AF8">
              <w:rPr>
                <w:rFonts w:asciiTheme="majorHAnsi" w:hAnsiTheme="majorHAnsi" w:cstheme="majorHAnsi"/>
                <w:b/>
              </w:rPr>
              <w:t xml:space="preserve">, </w:t>
            </w:r>
            <w:r w:rsidRPr="00723AF8">
              <w:rPr>
                <w:rFonts w:asciiTheme="majorHAnsi" w:hAnsiTheme="majorHAnsi" w:cstheme="majorHAnsi"/>
                <w:b/>
              </w:rPr>
              <w:t xml:space="preserve">Understanding Sellers &amp; Buyers, </w:t>
            </w:r>
            <w:r w:rsidRPr="00723AF8">
              <w:rPr>
                <w:rFonts w:asciiTheme="majorHAnsi" w:hAnsiTheme="majorHAnsi" w:cstheme="majorHAnsi"/>
                <w:bCs/>
              </w:rPr>
              <w:t xml:space="preserve">Contemporary Selling, </w:t>
            </w:r>
            <w:r w:rsidRPr="002F2B0C">
              <w:rPr>
                <w:rFonts w:asciiTheme="majorHAnsi" w:hAnsiTheme="majorHAnsi" w:cstheme="majorHAnsi"/>
                <w:b/>
                <w:i/>
                <w:iCs/>
              </w:rPr>
              <w:t>read in advance of class</w:t>
            </w:r>
            <w:r w:rsidR="008072E6" w:rsidRPr="002F2B0C">
              <w:rPr>
                <w:rFonts w:asciiTheme="majorHAnsi" w:hAnsiTheme="majorHAnsi" w:cstheme="majorHAnsi"/>
                <w:b/>
                <w:i/>
                <w:iCs/>
              </w:rPr>
              <w:t>.</w:t>
            </w:r>
            <w:r w:rsidR="00723AF8" w:rsidRPr="00723AF8">
              <w:rPr>
                <w:rFonts w:asciiTheme="majorHAnsi" w:hAnsiTheme="majorHAnsi" w:cstheme="majorHAnsi"/>
                <w:b/>
                <w:i/>
                <w:iCs/>
              </w:rPr>
              <w:t xml:space="preserve"> </w:t>
            </w:r>
          </w:p>
          <w:p w14:paraId="59713138" w14:textId="77777777" w:rsidR="00CA6354" w:rsidRPr="00CA6354" w:rsidRDefault="00EA0871" w:rsidP="00CA6354">
            <w:pPr>
              <w:pStyle w:val="ListParagraph"/>
              <w:numPr>
                <w:ilvl w:val="1"/>
                <w:numId w:val="24"/>
              </w:numPr>
              <w:snapToGrid w:val="0"/>
              <w:rPr>
                <w:rFonts w:asciiTheme="majorHAnsi" w:hAnsiTheme="majorHAnsi" w:cstheme="majorHAnsi"/>
                <w:b/>
                <w:i/>
                <w:iCs/>
                <w:color w:val="auto"/>
              </w:rPr>
            </w:pPr>
            <w:r w:rsidRPr="00723AF8">
              <w:rPr>
                <w:rFonts w:asciiTheme="majorHAnsi" w:hAnsiTheme="majorHAnsi" w:cstheme="majorHAnsi"/>
              </w:rPr>
              <w:t>Class activity</w:t>
            </w:r>
            <w:r w:rsidR="008072E6" w:rsidRPr="00723AF8">
              <w:rPr>
                <w:rFonts w:asciiTheme="majorHAnsi" w:hAnsiTheme="majorHAnsi" w:cstheme="majorHAnsi"/>
              </w:rPr>
              <w:t>.</w:t>
            </w:r>
          </w:p>
          <w:p w14:paraId="4F9157E2" w14:textId="188EFFC8" w:rsidR="00723AF8" w:rsidRPr="00FA3B10" w:rsidRDefault="00CA6354" w:rsidP="00CA6354">
            <w:pPr>
              <w:pStyle w:val="ListParagraph"/>
              <w:numPr>
                <w:ilvl w:val="1"/>
                <w:numId w:val="24"/>
              </w:numPr>
              <w:snapToGrid w:val="0"/>
              <w:rPr>
                <w:rFonts w:asciiTheme="majorHAnsi" w:hAnsiTheme="majorHAnsi" w:cstheme="majorHAnsi"/>
                <w:bCs/>
                <w:i/>
                <w:iCs/>
                <w:color w:val="auto"/>
              </w:rPr>
            </w:pPr>
            <w:r>
              <w:rPr>
                <w:rFonts w:asciiTheme="majorHAnsi" w:hAnsiTheme="majorHAnsi" w:cstheme="majorHAnsi"/>
              </w:rPr>
              <w:t>Headshot pic due by EOD.</w:t>
            </w:r>
            <w:r w:rsidR="00723AF8" w:rsidRPr="00723AF8">
              <w:rPr>
                <w:rFonts w:asciiTheme="majorHAnsi" w:hAnsiTheme="majorHAnsi" w:cstheme="majorHAnsi"/>
              </w:rPr>
              <w:t xml:space="preserve"> </w:t>
            </w:r>
          </w:p>
          <w:p w14:paraId="40F751FB" w14:textId="7D9223BA" w:rsidR="00FA3B10" w:rsidRPr="00FA3B10" w:rsidRDefault="00FA3B10" w:rsidP="00CA6354">
            <w:pPr>
              <w:pStyle w:val="ListParagraph"/>
              <w:numPr>
                <w:ilvl w:val="1"/>
                <w:numId w:val="24"/>
              </w:numPr>
              <w:snapToGrid w:val="0"/>
              <w:rPr>
                <w:rFonts w:asciiTheme="majorHAnsi" w:hAnsiTheme="majorHAnsi" w:cstheme="majorHAnsi"/>
                <w:bCs/>
                <w:i/>
                <w:iCs/>
                <w:color w:val="auto"/>
              </w:rPr>
            </w:pPr>
            <w:r w:rsidRPr="00FA3B10">
              <w:rPr>
                <w:rFonts w:asciiTheme="majorHAnsi" w:hAnsiTheme="majorHAnsi" w:cstheme="majorHAnsi"/>
                <w:bCs/>
                <w:i/>
                <w:iCs/>
              </w:rPr>
              <w:t>Signed syllabus due by EOD.</w:t>
            </w:r>
          </w:p>
          <w:p w14:paraId="7C71349C" w14:textId="7FB53C19" w:rsidR="00FB444B" w:rsidRPr="00CA6354" w:rsidRDefault="00A6007B" w:rsidP="00CA6354">
            <w:pPr>
              <w:pStyle w:val="ListParagraph"/>
              <w:numPr>
                <w:ilvl w:val="0"/>
                <w:numId w:val="24"/>
              </w:numPr>
              <w:snapToGrid w:val="0"/>
              <w:rPr>
                <w:rFonts w:asciiTheme="majorHAnsi" w:hAnsiTheme="majorHAnsi" w:cstheme="majorHAnsi"/>
                <w:b/>
                <w:i/>
                <w:iCs/>
                <w:color w:val="auto"/>
              </w:rPr>
            </w:pPr>
            <w:r w:rsidRPr="00723AF8">
              <w:rPr>
                <w:rFonts w:asciiTheme="majorHAnsi" w:hAnsiTheme="majorHAnsi" w:cstheme="majorHAnsi"/>
                <w:b/>
                <w:bCs/>
                <w:color w:val="C00000"/>
              </w:rPr>
              <w:t xml:space="preserve">“Introduction” </w:t>
            </w:r>
            <w:r w:rsidR="00193FE6" w:rsidRPr="00723AF8">
              <w:rPr>
                <w:rFonts w:asciiTheme="majorHAnsi" w:hAnsiTheme="majorHAnsi" w:cstheme="majorHAnsi"/>
                <w:b/>
                <w:bCs/>
                <w:color w:val="C00000"/>
              </w:rPr>
              <w:t>s</w:t>
            </w:r>
            <w:r w:rsidR="006A3B70" w:rsidRPr="00723AF8">
              <w:rPr>
                <w:rFonts w:asciiTheme="majorHAnsi" w:hAnsiTheme="majorHAnsi" w:cstheme="majorHAnsi"/>
                <w:b/>
                <w:bCs/>
                <w:color w:val="C00000"/>
              </w:rPr>
              <w:t>ales sim</w:t>
            </w:r>
            <w:r w:rsidRPr="00723AF8">
              <w:rPr>
                <w:rFonts w:asciiTheme="majorHAnsi" w:hAnsiTheme="majorHAnsi" w:cstheme="majorHAnsi"/>
                <w:b/>
                <w:bCs/>
                <w:color w:val="C00000"/>
              </w:rPr>
              <w:t xml:space="preserve"> opens </w:t>
            </w:r>
            <w:r w:rsidR="00756CB3" w:rsidRPr="00723AF8">
              <w:rPr>
                <w:rFonts w:asciiTheme="majorHAnsi" w:hAnsiTheme="majorHAnsi" w:cstheme="majorHAnsi"/>
                <w:b/>
                <w:bCs/>
                <w:color w:val="C00000"/>
              </w:rPr>
              <w:t>1</w:t>
            </w:r>
            <w:r w:rsidRPr="00723AF8">
              <w:rPr>
                <w:rFonts w:asciiTheme="majorHAnsi" w:hAnsiTheme="majorHAnsi" w:cstheme="majorHAnsi"/>
                <w:b/>
                <w:bCs/>
                <w:color w:val="C00000"/>
              </w:rPr>
              <w:t>-</w:t>
            </w:r>
            <w:r w:rsidR="00756CB3" w:rsidRPr="00723AF8">
              <w:rPr>
                <w:rFonts w:asciiTheme="majorHAnsi" w:hAnsiTheme="majorHAnsi" w:cstheme="majorHAnsi"/>
                <w:b/>
                <w:bCs/>
                <w:color w:val="C00000"/>
              </w:rPr>
              <w:t>1</w:t>
            </w:r>
            <w:r w:rsidR="00FA3B10">
              <w:rPr>
                <w:rFonts w:asciiTheme="majorHAnsi" w:hAnsiTheme="majorHAnsi" w:cstheme="majorHAnsi"/>
                <w:b/>
                <w:bCs/>
                <w:color w:val="C00000"/>
              </w:rPr>
              <w:t>1</w:t>
            </w:r>
            <w:r w:rsidRPr="00723AF8">
              <w:rPr>
                <w:rFonts w:asciiTheme="majorHAnsi" w:hAnsiTheme="majorHAnsi" w:cstheme="majorHAnsi"/>
                <w:b/>
                <w:bCs/>
                <w:color w:val="C00000"/>
              </w:rPr>
              <w:t>-2</w:t>
            </w:r>
            <w:r w:rsidR="00756CB3" w:rsidRPr="00723AF8">
              <w:rPr>
                <w:rFonts w:asciiTheme="majorHAnsi" w:hAnsiTheme="majorHAnsi" w:cstheme="majorHAnsi"/>
                <w:b/>
                <w:bCs/>
                <w:color w:val="C00000"/>
              </w:rPr>
              <w:t>3</w:t>
            </w:r>
            <w:r w:rsidRPr="00723AF8">
              <w:rPr>
                <w:rFonts w:asciiTheme="majorHAnsi" w:hAnsiTheme="majorHAnsi" w:cstheme="majorHAnsi"/>
                <w:b/>
                <w:bCs/>
                <w:color w:val="C00000"/>
              </w:rPr>
              <w:t xml:space="preserve">, due </w:t>
            </w:r>
            <w:r w:rsidR="00756CB3" w:rsidRPr="00723AF8">
              <w:rPr>
                <w:rFonts w:asciiTheme="majorHAnsi" w:hAnsiTheme="majorHAnsi" w:cstheme="majorHAnsi"/>
                <w:b/>
                <w:bCs/>
                <w:color w:val="C00000"/>
              </w:rPr>
              <w:t>1</w:t>
            </w:r>
            <w:r w:rsidRPr="00723AF8">
              <w:rPr>
                <w:rFonts w:asciiTheme="majorHAnsi" w:hAnsiTheme="majorHAnsi" w:cstheme="majorHAnsi"/>
                <w:b/>
                <w:bCs/>
                <w:color w:val="C00000"/>
              </w:rPr>
              <w:t>-1</w:t>
            </w:r>
            <w:r w:rsidR="00756CB3" w:rsidRPr="00723AF8">
              <w:rPr>
                <w:rFonts w:asciiTheme="majorHAnsi" w:hAnsiTheme="majorHAnsi" w:cstheme="majorHAnsi"/>
                <w:b/>
                <w:bCs/>
                <w:color w:val="C00000"/>
              </w:rPr>
              <w:t>3</w:t>
            </w:r>
            <w:r w:rsidRPr="00723AF8">
              <w:rPr>
                <w:rFonts w:asciiTheme="majorHAnsi" w:hAnsiTheme="majorHAnsi" w:cstheme="majorHAnsi"/>
                <w:b/>
                <w:bCs/>
                <w:color w:val="C00000"/>
              </w:rPr>
              <w:t>-2</w:t>
            </w:r>
            <w:r w:rsidR="00756CB3" w:rsidRPr="00723AF8">
              <w:rPr>
                <w:rFonts w:asciiTheme="majorHAnsi" w:hAnsiTheme="majorHAnsi" w:cstheme="majorHAnsi"/>
                <w:b/>
                <w:bCs/>
                <w:color w:val="C00000"/>
              </w:rPr>
              <w:t>3</w:t>
            </w:r>
            <w:r w:rsidR="008072E6" w:rsidRPr="00723AF8">
              <w:rPr>
                <w:rFonts w:asciiTheme="majorHAnsi" w:hAnsiTheme="majorHAnsi" w:cstheme="majorHAnsi"/>
                <w:b/>
                <w:bCs/>
                <w:color w:val="C00000"/>
              </w:rPr>
              <w:t>.</w:t>
            </w:r>
          </w:p>
        </w:tc>
      </w:tr>
      <w:tr w:rsidR="00F073CD" w:rsidRPr="00F864A8" w14:paraId="4DAF0143" w14:textId="777481FB" w:rsidTr="0018746E">
        <w:trPr>
          <w:cantSplit/>
          <w:jc w:val="center"/>
        </w:trPr>
        <w:tc>
          <w:tcPr>
            <w:tcW w:w="1153" w:type="dxa"/>
            <w:shd w:val="clear" w:color="auto" w:fill="auto"/>
          </w:tcPr>
          <w:p w14:paraId="6F13D7EA" w14:textId="17338D5F" w:rsidR="00F073CD" w:rsidRPr="002F089C" w:rsidRDefault="00F073CD" w:rsidP="00F073CD">
            <w:pPr>
              <w:spacing w:line="264" w:lineRule="auto"/>
              <w:jc w:val="center"/>
              <w:rPr>
                <w:rFonts w:asciiTheme="majorHAnsi" w:hAnsiTheme="majorHAnsi" w:cstheme="majorHAnsi"/>
              </w:rPr>
            </w:pPr>
            <w:r w:rsidRPr="002F089C">
              <w:rPr>
                <w:rFonts w:asciiTheme="majorHAnsi" w:hAnsiTheme="majorHAnsi" w:cstheme="majorHAnsi"/>
              </w:rPr>
              <w:t>2</w:t>
            </w:r>
          </w:p>
        </w:tc>
        <w:tc>
          <w:tcPr>
            <w:tcW w:w="1331" w:type="dxa"/>
            <w:shd w:val="clear" w:color="auto" w:fill="auto"/>
          </w:tcPr>
          <w:p w14:paraId="674F1A26" w14:textId="23DE1CBC" w:rsidR="00F073CD" w:rsidRPr="002F089C" w:rsidRDefault="00F073CD" w:rsidP="00F073CD">
            <w:pPr>
              <w:spacing w:line="264" w:lineRule="auto"/>
              <w:rPr>
                <w:rFonts w:asciiTheme="majorHAnsi" w:hAnsiTheme="majorHAnsi" w:cstheme="majorHAnsi"/>
              </w:rPr>
            </w:pPr>
            <w:r w:rsidRPr="002F089C">
              <w:rPr>
                <w:rFonts w:asciiTheme="majorHAnsi" w:hAnsiTheme="majorHAnsi" w:cstheme="majorHAnsi"/>
              </w:rPr>
              <w:t xml:space="preserve">TU, </w:t>
            </w:r>
            <w:r w:rsidR="00FB444B" w:rsidRPr="002F089C">
              <w:rPr>
                <w:rFonts w:asciiTheme="majorHAnsi" w:hAnsiTheme="majorHAnsi" w:cstheme="majorHAnsi"/>
              </w:rPr>
              <w:t>1</w:t>
            </w:r>
            <w:r w:rsidR="009945E9" w:rsidRPr="002F089C">
              <w:rPr>
                <w:rFonts w:asciiTheme="majorHAnsi" w:hAnsiTheme="majorHAnsi" w:cstheme="majorHAnsi"/>
              </w:rPr>
              <w:t>-</w:t>
            </w:r>
            <w:r w:rsidR="00FB444B" w:rsidRPr="002F089C">
              <w:rPr>
                <w:rFonts w:asciiTheme="majorHAnsi" w:hAnsiTheme="majorHAnsi" w:cstheme="majorHAnsi"/>
              </w:rPr>
              <w:t>17</w:t>
            </w:r>
            <w:r w:rsidR="009945E9" w:rsidRPr="002F089C">
              <w:rPr>
                <w:rFonts w:asciiTheme="majorHAnsi" w:hAnsiTheme="majorHAnsi" w:cstheme="majorHAnsi"/>
              </w:rPr>
              <w:t>-2</w:t>
            </w:r>
            <w:r w:rsidR="00FB444B" w:rsidRPr="002F089C">
              <w:rPr>
                <w:rFonts w:asciiTheme="majorHAnsi" w:hAnsiTheme="majorHAnsi" w:cstheme="majorHAnsi"/>
              </w:rPr>
              <w:t>3</w:t>
            </w:r>
          </w:p>
        </w:tc>
        <w:tc>
          <w:tcPr>
            <w:tcW w:w="7920" w:type="dxa"/>
            <w:shd w:val="clear" w:color="auto" w:fill="auto"/>
          </w:tcPr>
          <w:p w14:paraId="6C44B393" w14:textId="1C6D1FF1" w:rsidR="00723AF8" w:rsidRPr="0026033D" w:rsidRDefault="00F033A5" w:rsidP="00723AF8">
            <w:pPr>
              <w:rPr>
                <w:rFonts w:asciiTheme="majorHAnsi" w:hAnsiTheme="majorHAnsi" w:cstheme="majorHAnsi"/>
                <w:b/>
                <w:bCs/>
                <w:color w:val="FF0000"/>
              </w:rPr>
            </w:pPr>
            <w:r w:rsidRPr="0026033D">
              <w:rPr>
                <w:rFonts w:asciiTheme="majorHAnsi" w:hAnsiTheme="majorHAnsi" w:cstheme="majorHAnsi"/>
                <w:b/>
                <w:bCs/>
                <w:color w:val="FF0000"/>
                <w:highlight w:val="yellow"/>
              </w:rPr>
              <w:t>CLASS DOES NOT MEET – SALES SIMULATION IS COMPLETED OUT OF CLASS</w:t>
            </w:r>
            <w:r w:rsidR="002F2B0C" w:rsidRPr="0026033D">
              <w:rPr>
                <w:rFonts w:asciiTheme="majorHAnsi" w:hAnsiTheme="majorHAnsi" w:cstheme="majorHAnsi"/>
                <w:b/>
                <w:bCs/>
                <w:color w:val="FF0000"/>
              </w:rPr>
              <w:t>.</w:t>
            </w:r>
          </w:p>
          <w:p w14:paraId="63CE516A" w14:textId="6F6EA757" w:rsidR="00723AF8" w:rsidRPr="00723AF8" w:rsidRDefault="00F033A5" w:rsidP="000950A4">
            <w:pPr>
              <w:pStyle w:val="ListParagraph"/>
              <w:numPr>
                <w:ilvl w:val="0"/>
                <w:numId w:val="23"/>
              </w:numPr>
              <w:rPr>
                <w:rFonts w:asciiTheme="majorHAnsi" w:hAnsiTheme="majorHAnsi" w:cstheme="majorHAnsi"/>
                <w:b/>
                <w:bCs/>
                <w:color w:val="000000" w:themeColor="text1"/>
              </w:rPr>
            </w:pPr>
            <w:r w:rsidRPr="00723AF8">
              <w:rPr>
                <w:rFonts w:asciiTheme="majorHAnsi" w:hAnsiTheme="majorHAnsi" w:cstheme="majorHAnsi"/>
                <w:b/>
                <w:bCs/>
                <w:color w:val="C00000"/>
              </w:rPr>
              <w:t>Round 1 sales sim, “Customer &amp; City Selection” opens 1-1</w:t>
            </w:r>
            <w:r w:rsidR="00EA0CEB">
              <w:rPr>
                <w:rFonts w:asciiTheme="majorHAnsi" w:hAnsiTheme="majorHAnsi" w:cstheme="majorHAnsi"/>
                <w:b/>
                <w:bCs/>
                <w:color w:val="C00000"/>
              </w:rPr>
              <w:t>3</w:t>
            </w:r>
            <w:r w:rsidRPr="00723AF8">
              <w:rPr>
                <w:rFonts w:asciiTheme="majorHAnsi" w:hAnsiTheme="majorHAnsi" w:cstheme="majorHAnsi"/>
                <w:b/>
                <w:bCs/>
                <w:color w:val="C00000"/>
              </w:rPr>
              <w:t>-23, due</w:t>
            </w:r>
            <w:r w:rsidR="009515FF" w:rsidRPr="00723AF8">
              <w:rPr>
                <w:rFonts w:asciiTheme="majorHAnsi" w:hAnsiTheme="majorHAnsi" w:cstheme="majorHAnsi"/>
                <w:b/>
                <w:bCs/>
                <w:color w:val="C00000"/>
              </w:rPr>
              <w:t xml:space="preserve"> EOD</w:t>
            </w:r>
            <w:r w:rsidRPr="00723AF8">
              <w:rPr>
                <w:rFonts w:asciiTheme="majorHAnsi" w:hAnsiTheme="majorHAnsi" w:cstheme="majorHAnsi"/>
                <w:b/>
                <w:bCs/>
                <w:color w:val="C00000"/>
              </w:rPr>
              <w:t xml:space="preserve"> 1-1</w:t>
            </w:r>
            <w:r w:rsidRPr="00723AF8">
              <w:rPr>
                <w:rFonts w:asciiTheme="majorHAnsi" w:hAnsiTheme="majorHAnsi" w:cstheme="majorHAnsi"/>
                <w:b/>
                <w:bCs/>
                <w:color w:val="C00000"/>
              </w:rPr>
              <w:t>8</w:t>
            </w:r>
            <w:r w:rsidRPr="00723AF8">
              <w:rPr>
                <w:rFonts w:asciiTheme="majorHAnsi" w:hAnsiTheme="majorHAnsi" w:cstheme="majorHAnsi"/>
                <w:b/>
                <w:bCs/>
                <w:color w:val="C00000"/>
              </w:rPr>
              <w:t>-23.</w:t>
            </w:r>
            <w:r w:rsidR="00723AF8" w:rsidRPr="00723AF8">
              <w:rPr>
                <w:rFonts w:asciiTheme="majorHAnsi" w:hAnsiTheme="majorHAnsi" w:cstheme="majorHAnsi"/>
                <w:b/>
                <w:bCs/>
                <w:color w:val="C00000"/>
              </w:rPr>
              <w:t xml:space="preserve"> </w:t>
            </w:r>
          </w:p>
          <w:p w14:paraId="59B5450A" w14:textId="77777777" w:rsidR="00723AF8" w:rsidRPr="00723AF8" w:rsidRDefault="00F033A5" w:rsidP="000950A4">
            <w:pPr>
              <w:pStyle w:val="ListParagraph"/>
              <w:numPr>
                <w:ilvl w:val="1"/>
                <w:numId w:val="23"/>
              </w:numPr>
              <w:rPr>
                <w:rFonts w:asciiTheme="majorHAnsi" w:hAnsiTheme="majorHAnsi" w:cstheme="majorHAnsi"/>
                <w:b/>
                <w:bCs/>
                <w:color w:val="000000" w:themeColor="text1"/>
              </w:rPr>
            </w:pPr>
            <w:r w:rsidRPr="00723AF8">
              <w:rPr>
                <w:rFonts w:asciiTheme="majorHAnsi" w:hAnsiTheme="majorHAnsi" w:cstheme="majorHAnsi"/>
              </w:rPr>
              <w:t>Complete outside of class, needs to be completed before round 2 can begin.</w:t>
            </w:r>
            <w:r w:rsidR="00723AF8" w:rsidRPr="00723AF8">
              <w:rPr>
                <w:rFonts w:asciiTheme="majorHAnsi" w:hAnsiTheme="majorHAnsi" w:cstheme="majorHAnsi"/>
              </w:rPr>
              <w:t xml:space="preserve"> </w:t>
            </w:r>
          </w:p>
          <w:p w14:paraId="536440DD" w14:textId="175D0F62" w:rsidR="00723AF8" w:rsidRPr="00723AF8" w:rsidRDefault="00F033A5" w:rsidP="000950A4">
            <w:pPr>
              <w:pStyle w:val="ListParagraph"/>
              <w:numPr>
                <w:ilvl w:val="0"/>
                <w:numId w:val="23"/>
              </w:numPr>
              <w:rPr>
                <w:rFonts w:asciiTheme="majorHAnsi" w:hAnsiTheme="majorHAnsi" w:cstheme="majorHAnsi"/>
                <w:b/>
                <w:bCs/>
                <w:color w:val="000000" w:themeColor="text1"/>
              </w:rPr>
            </w:pPr>
            <w:r w:rsidRPr="00723AF8">
              <w:rPr>
                <w:rFonts w:asciiTheme="majorHAnsi" w:hAnsiTheme="majorHAnsi" w:cstheme="majorHAnsi"/>
                <w:b/>
                <w:bCs/>
                <w:color w:val="C00000"/>
              </w:rPr>
              <w:t>Round 2 sales sim, “Sales Training” opens 1-1</w:t>
            </w:r>
            <w:r w:rsidR="00EA0CEB">
              <w:rPr>
                <w:rFonts w:asciiTheme="majorHAnsi" w:hAnsiTheme="majorHAnsi" w:cstheme="majorHAnsi"/>
                <w:b/>
                <w:bCs/>
                <w:color w:val="C00000"/>
              </w:rPr>
              <w:t>3</w:t>
            </w:r>
            <w:r w:rsidRPr="00723AF8">
              <w:rPr>
                <w:rFonts w:asciiTheme="majorHAnsi" w:hAnsiTheme="majorHAnsi" w:cstheme="majorHAnsi"/>
                <w:b/>
                <w:bCs/>
                <w:color w:val="C00000"/>
              </w:rPr>
              <w:t xml:space="preserve">-23, due </w:t>
            </w:r>
            <w:r w:rsidR="009515FF" w:rsidRPr="00723AF8">
              <w:rPr>
                <w:rFonts w:asciiTheme="majorHAnsi" w:hAnsiTheme="majorHAnsi" w:cstheme="majorHAnsi"/>
                <w:b/>
                <w:bCs/>
                <w:color w:val="C00000"/>
              </w:rPr>
              <w:t xml:space="preserve">EOD </w:t>
            </w:r>
            <w:r w:rsidRPr="00723AF8">
              <w:rPr>
                <w:rFonts w:asciiTheme="majorHAnsi" w:hAnsiTheme="majorHAnsi" w:cstheme="majorHAnsi"/>
                <w:b/>
                <w:bCs/>
                <w:color w:val="C00000"/>
              </w:rPr>
              <w:t>1-</w:t>
            </w:r>
            <w:r w:rsidRPr="00723AF8">
              <w:rPr>
                <w:rFonts w:asciiTheme="majorHAnsi" w:hAnsiTheme="majorHAnsi" w:cstheme="majorHAnsi"/>
                <w:b/>
                <w:bCs/>
                <w:color w:val="C00000"/>
              </w:rPr>
              <w:t>18</w:t>
            </w:r>
            <w:r w:rsidRPr="00723AF8">
              <w:rPr>
                <w:rFonts w:asciiTheme="majorHAnsi" w:hAnsiTheme="majorHAnsi" w:cstheme="majorHAnsi"/>
                <w:b/>
                <w:bCs/>
                <w:color w:val="C00000"/>
              </w:rPr>
              <w:t>-23.</w:t>
            </w:r>
            <w:r w:rsidR="00723AF8" w:rsidRPr="00723AF8">
              <w:rPr>
                <w:rFonts w:asciiTheme="majorHAnsi" w:hAnsiTheme="majorHAnsi" w:cstheme="majorHAnsi"/>
                <w:b/>
                <w:bCs/>
                <w:color w:val="C00000"/>
              </w:rPr>
              <w:t xml:space="preserve"> </w:t>
            </w:r>
          </w:p>
          <w:p w14:paraId="143E8319" w14:textId="77777777" w:rsidR="00723AF8" w:rsidRPr="00723AF8" w:rsidRDefault="00F033A5" w:rsidP="000950A4">
            <w:pPr>
              <w:pStyle w:val="ListParagraph"/>
              <w:numPr>
                <w:ilvl w:val="1"/>
                <w:numId w:val="23"/>
              </w:numPr>
              <w:rPr>
                <w:rFonts w:asciiTheme="majorHAnsi" w:hAnsiTheme="majorHAnsi" w:cstheme="majorHAnsi"/>
                <w:b/>
                <w:bCs/>
                <w:color w:val="000000" w:themeColor="text1"/>
              </w:rPr>
            </w:pPr>
            <w:r w:rsidRPr="00723AF8">
              <w:rPr>
                <w:rFonts w:asciiTheme="majorHAnsi" w:hAnsiTheme="majorHAnsi" w:cstheme="majorHAnsi"/>
              </w:rPr>
              <w:t>Complete outside of class, needs to be completed before round 3 can begin.</w:t>
            </w:r>
            <w:r w:rsidR="00723AF8" w:rsidRPr="00723AF8">
              <w:rPr>
                <w:rFonts w:asciiTheme="majorHAnsi" w:hAnsiTheme="majorHAnsi" w:cstheme="majorHAnsi"/>
              </w:rPr>
              <w:t xml:space="preserve"> </w:t>
            </w:r>
          </w:p>
          <w:p w14:paraId="69191563" w14:textId="2D028298" w:rsidR="000950A4" w:rsidRPr="000C617E" w:rsidRDefault="000950A4" w:rsidP="000950A4">
            <w:pPr>
              <w:pStyle w:val="ListParagraph"/>
              <w:numPr>
                <w:ilvl w:val="0"/>
                <w:numId w:val="23"/>
              </w:numPr>
              <w:rPr>
                <w:rFonts w:asciiTheme="majorHAnsi" w:hAnsiTheme="majorHAnsi" w:cstheme="majorHAnsi"/>
                <w:b/>
                <w:bCs/>
                <w:color w:val="000000" w:themeColor="text1"/>
              </w:rPr>
            </w:pPr>
            <w:r>
              <w:rPr>
                <w:rFonts w:asciiTheme="majorHAnsi" w:hAnsiTheme="majorHAnsi" w:cstheme="majorHAnsi"/>
              </w:rPr>
              <w:t xml:space="preserve">For both rounds, upload </w:t>
            </w:r>
            <w:r w:rsidRPr="000C617E">
              <w:rPr>
                <w:rFonts w:asciiTheme="majorHAnsi" w:hAnsiTheme="majorHAnsi" w:cstheme="majorHAnsi"/>
              </w:rPr>
              <w:t xml:space="preserve">a 3 to 4 sentence paragraph of your thoughts on the simulations, due EOD </w:t>
            </w:r>
            <w:r>
              <w:rPr>
                <w:rFonts w:asciiTheme="majorHAnsi" w:hAnsiTheme="majorHAnsi" w:cstheme="majorHAnsi"/>
              </w:rPr>
              <w:t>1</w:t>
            </w:r>
            <w:r w:rsidRPr="000C617E">
              <w:rPr>
                <w:rFonts w:asciiTheme="majorHAnsi" w:hAnsiTheme="majorHAnsi" w:cstheme="majorHAnsi"/>
              </w:rPr>
              <w:t>-</w:t>
            </w:r>
            <w:r>
              <w:rPr>
                <w:rFonts w:asciiTheme="majorHAnsi" w:hAnsiTheme="majorHAnsi" w:cstheme="majorHAnsi"/>
              </w:rPr>
              <w:t>18</w:t>
            </w:r>
            <w:r w:rsidRPr="000C617E">
              <w:rPr>
                <w:rFonts w:asciiTheme="majorHAnsi" w:hAnsiTheme="majorHAnsi" w:cstheme="majorHAnsi"/>
              </w:rPr>
              <w:t>-23.</w:t>
            </w:r>
            <w:r>
              <w:rPr>
                <w:rFonts w:asciiTheme="majorHAnsi" w:hAnsiTheme="majorHAnsi" w:cstheme="majorHAnsi"/>
              </w:rPr>
              <w:t xml:space="preserve"> </w:t>
            </w:r>
            <w:r w:rsidRPr="000C617E">
              <w:rPr>
                <w:rFonts w:asciiTheme="majorHAnsi" w:hAnsiTheme="majorHAnsi" w:cstheme="majorHAnsi"/>
              </w:rPr>
              <w:t>Not a summary, but your thoughts</w:t>
            </w:r>
            <w:r w:rsidR="0026033D">
              <w:rPr>
                <w:rFonts w:asciiTheme="majorHAnsi" w:hAnsiTheme="majorHAnsi" w:cstheme="majorHAnsi"/>
              </w:rPr>
              <w:t>, only 1 for both SIMs</w:t>
            </w:r>
            <w:r w:rsidR="0026033D" w:rsidRPr="000C617E">
              <w:rPr>
                <w:rFonts w:asciiTheme="majorHAnsi" w:hAnsiTheme="majorHAnsi" w:cstheme="majorHAnsi"/>
              </w:rPr>
              <w:t>.</w:t>
            </w:r>
          </w:p>
          <w:p w14:paraId="6F7A9B91" w14:textId="3C2FAD13" w:rsidR="00FB444B" w:rsidRPr="00723AF8" w:rsidRDefault="00FB444B" w:rsidP="00F033A5">
            <w:pPr>
              <w:pStyle w:val="ListParagraph"/>
              <w:snapToGrid w:val="0"/>
              <w:spacing w:after="0" w:line="240" w:lineRule="auto"/>
              <w:ind w:left="720"/>
              <w:contextualSpacing w:val="0"/>
              <w:rPr>
                <w:rFonts w:asciiTheme="majorHAnsi" w:hAnsiTheme="majorHAnsi" w:cstheme="majorHAnsi"/>
              </w:rPr>
            </w:pPr>
          </w:p>
        </w:tc>
      </w:tr>
      <w:tr w:rsidR="00F073CD" w:rsidRPr="00F864A8" w14:paraId="1C269E24" w14:textId="0CDEF594" w:rsidTr="0018746E">
        <w:trPr>
          <w:cantSplit/>
          <w:jc w:val="center"/>
        </w:trPr>
        <w:tc>
          <w:tcPr>
            <w:tcW w:w="1153" w:type="dxa"/>
            <w:tcBorders>
              <w:bottom w:val="single" w:sz="4" w:space="0" w:color="auto"/>
            </w:tcBorders>
            <w:shd w:val="clear" w:color="auto" w:fill="auto"/>
          </w:tcPr>
          <w:p w14:paraId="7E70DA44" w14:textId="0538E1A5" w:rsidR="00F073CD" w:rsidRPr="002F089C" w:rsidRDefault="00F073CD" w:rsidP="00F073CD">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2</w:t>
            </w:r>
          </w:p>
        </w:tc>
        <w:tc>
          <w:tcPr>
            <w:tcW w:w="1331" w:type="dxa"/>
            <w:tcBorders>
              <w:bottom w:val="single" w:sz="4" w:space="0" w:color="auto"/>
            </w:tcBorders>
            <w:shd w:val="clear" w:color="auto" w:fill="auto"/>
          </w:tcPr>
          <w:p w14:paraId="4A724C20" w14:textId="12AF047B" w:rsidR="00F073CD" w:rsidRPr="002F089C" w:rsidRDefault="00F073CD" w:rsidP="00F073CD">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 xml:space="preserve">TH, </w:t>
            </w:r>
            <w:r w:rsidR="00FB444B" w:rsidRPr="002F089C">
              <w:rPr>
                <w:rFonts w:asciiTheme="majorHAnsi" w:hAnsiTheme="majorHAnsi" w:cstheme="majorHAnsi"/>
                <w:color w:val="595959" w:themeColor="text1" w:themeTint="A6"/>
              </w:rPr>
              <w:t>1</w:t>
            </w:r>
            <w:r w:rsidR="009945E9" w:rsidRPr="002F089C">
              <w:rPr>
                <w:rFonts w:asciiTheme="majorHAnsi" w:hAnsiTheme="majorHAnsi" w:cstheme="majorHAnsi"/>
                <w:color w:val="595959" w:themeColor="text1" w:themeTint="A6"/>
              </w:rPr>
              <w:t>-1</w:t>
            </w:r>
            <w:r w:rsidR="00FB444B" w:rsidRPr="002F089C">
              <w:rPr>
                <w:rFonts w:asciiTheme="majorHAnsi" w:hAnsiTheme="majorHAnsi" w:cstheme="majorHAnsi"/>
                <w:color w:val="595959" w:themeColor="text1" w:themeTint="A6"/>
              </w:rPr>
              <w:t>9</w:t>
            </w:r>
            <w:r w:rsidR="009945E9" w:rsidRPr="002F089C">
              <w:rPr>
                <w:rFonts w:asciiTheme="majorHAnsi" w:hAnsiTheme="majorHAnsi" w:cstheme="majorHAnsi"/>
                <w:color w:val="595959" w:themeColor="text1" w:themeTint="A6"/>
              </w:rPr>
              <w:t>-2</w:t>
            </w:r>
            <w:r w:rsidR="00FB444B" w:rsidRPr="002F089C">
              <w:rPr>
                <w:rFonts w:asciiTheme="majorHAnsi" w:hAnsiTheme="majorHAnsi" w:cstheme="majorHAnsi"/>
                <w:color w:val="595959" w:themeColor="text1" w:themeTint="A6"/>
              </w:rPr>
              <w:t>3</w:t>
            </w:r>
          </w:p>
        </w:tc>
        <w:tc>
          <w:tcPr>
            <w:tcW w:w="7920" w:type="dxa"/>
            <w:tcBorders>
              <w:bottom w:val="single" w:sz="4" w:space="0" w:color="auto"/>
            </w:tcBorders>
            <w:shd w:val="clear" w:color="auto" w:fill="auto"/>
          </w:tcPr>
          <w:p w14:paraId="1AE3FA3A" w14:textId="67E0215F" w:rsidR="00F033A5" w:rsidRPr="0026033D" w:rsidRDefault="00F033A5" w:rsidP="00F033A5">
            <w:pPr>
              <w:rPr>
                <w:rFonts w:asciiTheme="majorHAnsi" w:hAnsiTheme="majorHAnsi" w:cstheme="majorHAnsi"/>
                <w:b/>
                <w:bCs/>
                <w:color w:val="FF0000"/>
                <w:highlight w:val="yellow"/>
              </w:rPr>
            </w:pPr>
            <w:r w:rsidRPr="0026033D">
              <w:rPr>
                <w:rFonts w:asciiTheme="majorHAnsi" w:hAnsiTheme="majorHAnsi" w:cstheme="majorHAnsi"/>
                <w:b/>
                <w:bCs/>
                <w:color w:val="FF0000"/>
                <w:highlight w:val="yellow"/>
              </w:rPr>
              <w:t>CLASS DOES NOT MEET – SALES SIMULATION IS COMPLETED OUT OF CLASS</w:t>
            </w:r>
            <w:r w:rsidR="002F2B0C" w:rsidRPr="0026033D">
              <w:rPr>
                <w:rFonts w:asciiTheme="majorHAnsi" w:hAnsiTheme="majorHAnsi" w:cstheme="majorHAnsi"/>
                <w:b/>
                <w:bCs/>
                <w:color w:val="FF0000"/>
                <w:highlight w:val="yellow"/>
              </w:rPr>
              <w:t>.</w:t>
            </w:r>
          </w:p>
          <w:p w14:paraId="1C1E9F13" w14:textId="42AA7C80" w:rsidR="00F033A5" w:rsidRPr="002F089C" w:rsidRDefault="00F033A5" w:rsidP="000950A4">
            <w:pPr>
              <w:pStyle w:val="ListParagraph"/>
              <w:numPr>
                <w:ilvl w:val="0"/>
                <w:numId w:val="13"/>
              </w:numPr>
              <w:snapToGrid w:val="0"/>
              <w:spacing w:after="0" w:line="240" w:lineRule="auto"/>
              <w:contextualSpacing w:val="0"/>
              <w:rPr>
                <w:rFonts w:asciiTheme="majorHAnsi" w:hAnsiTheme="majorHAnsi" w:cstheme="majorHAnsi"/>
              </w:rPr>
            </w:pPr>
            <w:r w:rsidRPr="002F089C">
              <w:rPr>
                <w:rFonts w:asciiTheme="majorHAnsi" w:hAnsiTheme="majorHAnsi" w:cstheme="majorHAnsi"/>
                <w:b/>
                <w:color w:val="C00000"/>
              </w:rPr>
              <w:t>Round 3 sales sim, “Weekly Planning” opens 1-</w:t>
            </w:r>
            <w:r w:rsidRPr="002F089C">
              <w:rPr>
                <w:rFonts w:asciiTheme="majorHAnsi" w:hAnsiTheme="majorHAnsi" w:cstheme="majorHAnsi"/>
                <w:b/>
                <w:color w:val="C00000"/>
              </w:rPr>
              <w:t>1</w:t>
            </w:r>
            <w:r w:rsidR="00EA0CEB">
              <w:rPr>
                <w:rFonts w:asciiTheme="majorHAnsi" w:hAnsiTheme="majorHAnsi" w:cstheme="majorHAnsi"/>
                <w:b/>
                <w:color w:val="C00000"/>
              </w:rPr>
              <w:t>7</w:t>
            </w:r>
            <w:r w:rsidRPr="002F089C">
              <w:rPr>
                <w:rFonts w:asciiTheme="majorHAnsi" w:hAnsiTheme="majorHAnsi" w:cstheme="majorHAnsi"/>
                <w:b/>
                <w:color w:val="C00000"/>
              </w:rPr>
              <w:t xml:space="preserve">-23, due </w:t>
            </w:r>
            <w:r w:rsidR="009515FF" w:rsidRPr="002F089C">
              <w:rPr>
                <w:rFonts w:asciiTheme="majorHAnsi" w:hAnsiTheme="majorHAnsi" w:cstheme="majorHAnsi"/>
                <w:b/>
                <w:color w:val="C00000"/>
              </w:rPr>
              <w:t xml:space="preserve">EOD </w:t>
            </w:r>
            <w:r w:rsidRPr="002F089C">
              <w:rPr>
                <w:rFonts w:asciiTheme="majorHAnsi" w:hAnsiTheme="majorHAnsi" w:cstheme="majorHAnsi"/>
                <w:b/>
                <w:color w:val="C00000"/>
              </w:rPr>
              <w:t>1-</w:t>
            </w:r>
            <w:r w:rsidRPr="002F089C">
              <w:rPr>
                <w:rFonts w:asciiTheme="majorHAnsi" w:hAnsiTheme="majorHAnsi" w:cstheme="majorHAnsi"/>
                <w:b/>
                <w:color w:val="C00000"/>
              </w:rPr>
              <w:t>22</w:t>
            </w:r>
            <w:r w:rsidRPr="002F089C">
              <w:rPr>
                <w:rFonts w:asciiTheme="majorHAnsi" w:hAnsiTheme="majorHAnsi" w:cstheme="majorHAnsi"/>
                <w:b/>
                <w:color w:val="C00000"/>
              </w:rPr>
              <w:t>-23.</w:t>
            </w:r>
          </w:p>
          <w:p w14:paraId="6FB487AA" w14:textId="6DDD8FBC" w:rsidR="00F033A5" w:rsidRPr="002F089C" w:rsidRDefault="00F033A5" w:rsidP="000950A4">
            <w:pPr>
              <w:pStyle w:val="ListParagraph"/>
              <w:numPr>
                <w:ilvl w:val="1"/>
                <w:numId w:val="13"/>
              </w:numPr>
              <w:snapToGrid w:val="0"/>
              <w:spacing w:after="0" w:line="240" w:lineRule="auto"/>
              <w:contextualSpacing w:val="0"/>
              <w:rPr>
                <w:rFonts w:asciiTheme="majorHAnsi" w:hAnsiTheme="majorHAnsi" w:cstheme="majorHAnsi"/>
              </w:rPr>
            </w:pPr>
            <w:r w:rsidRPr="002F089C">
              <w:rPr>
                <w:rFonts w:asciiTheme="majorHAnsi" w:hAnsiTheme="majorHAnsi" w:cstheme="majorHAnsi"/>
              </w:rPr>
              <w:t>Complete outside of class, needs to be completed before round 4 can begin</w:t>
            </w:r>
            <w:r w:rsidR="002F2B0C">
              <w:rPr>
                <w:rFonts w:asciiTheme="majorHAnsi" w:hAnsiTheme="majorHAnsi" w:cstheme="majorHAnsi"/>
              </w:rPr>
              <w:t>.</w:t>
            </w:r>
            <w:r w:rsidRPr="002F089C">
              <w:rPr>
                <w:rFonts w:asciiTheme="majorHAnsi" w:hAnsiTheme="majorHAnsi" w:cstheme="majorHAnsi"/>
              </w:rPr>
              <w:t xml:space="preserve"> </w:t>
            </w:r>
          </w:p>
          <w:p w14:paraId="0DD59A2C" w14:textId="6FCFE539" w:rsidR="00F033A5" w:rsidRPr="002F089C" w:rsidRDefault="00F033A5" w:rsidP="000950A4">
            <w:pPr>
              <w:pStyle w:val="ListParagraph"/>
              <w:numPr>
                <w:ilvl w:val="0"/>
                <w:numId w:val="13"/>
              </w:numPr>
              <w:rPr>
                <w:rFonts w:asciiTheme="majorHAnsi" w:hAnsiTheme="majorHAnsi" w:cstheme="majorHAnsi"/>
                <w:b/>
                <w:bCs/>
                <w:color w:val="C00000"/>
              </w:rPr>
            </w:pPr>
            <w:r w:rsidRPr="002F089C">
              <w:rPr>
                <w:rFonts w:asciiTheme="majorHAnsi" w:hAnsiTheme="majorHAnsi" w:cstheme="majorHAnsi"/>
                <w:b/>
                <w:color w:val="C00000"/>
              </w:rPr>
              <w:t xml:space="preserve">Round 4 sales sim, “Creating a Pitch” opens </w:t>
            </w:r>
            <w:r w:rsidR="001D25BA" w:rsidRPr="002F089C">
              <w:rPr>
                <w:rFonts w:asciiTheme="majorHAnsi" w:hAnsiTheme="majorHAnsi" w:cstheme="majorHAnsi"/>
                <w:b/>
                <w:color w:val="C00000"/>
              </w:rPr>
              <w:t>1</w:t>
            </w:r>
            <w:r w:rsidRPr="002F089C">
              <w:rPr>
                <w:rFonts w:asciiTheme="majorHAnsi" w:hAnsiTheme="majorHAnsi" w:cstheme="majorHAnsi"/>
                <w:b/>
                <w:color w:val="C00000"/>
              </w:rPr>
              <w:t>-</w:t>
            </w:r>
            <w:r w:rsidR="001D25BA" w:rsidRPr="002F089C">
              <w:rPr>
                <w:rFonts w:asciiTheme="majorHAnsi" w:hAnsiTheme="majorHAnsi" w:cstheme="majorHAnsi"/>
                <w:b/>
                <w:color w:val="C00000"/>
              </w:rPr>
              <w:t>1</w:t>
            </w:r>
            <w:r w:rsidR="00EA0CEB">
              <w:rPr>
                <w:rFonts w:asciiTheme="majorHAnsi" w:hAnsiTheme="majorHAnsi" w:cstheme="majorHAnsi"/>
                <w:b/>
                <w:color w:val="C00000"/>
              </w:rPr>
              <w:t>7</w:t>
            </w:r>
            <w:r w:rsidRPr="002F089C">
              <w:rPr>
                <w:rFonts w:asciiTheme="majorHAnsi" w:hAnsiTheme="majorHAnsi" w:cstheme="majorHAnsi"/>
                <w:b/>
                <w:color w:val="C00000"/>
              </w:rPr>
              <w:t xml:space="preserve">-22, due </w:t>
            </w:r>
            <w:r w:rsidR="009515FF" w:rsidRPr="002F089C">
              <w:rPr>
                <w:rFonts w:asciiTheme="majorHAnsi" w:hAnsiTheme="majorHAnsi" w:cstheme="majorHAnsi"/>
                <w:b/>
                <w:color w:val="C00000"/>
              </w:rPr>
              <w:t xml:space="preserve">EOD </w:t>
            </w:r>
            <w:r w:rsidRPr="002F089C">
              <w:rPr>
                <w:rFonts w:asciiTheme="majorHAnsi" w:hAnsiTheme="majorHAnsi" w:cstheme="majorHAnsi"/>
                <w:b/>
                <w:color w:val="C00000"/>
              </w:rPr>
              <w:t>1</w:t>
            </w:r>
            <w:r w:rsidR="001D25BA" w:rsidRPr="002F089C">
              <w:rPr>
                <w:rFonts w:asciiTheme="majorHAnsi" w:hAnsiTheme="majorHAnsi" w:cstheme="majorHAnsi"/>
                <w:b/>
                <w:color w:val="C00000"/>
              </w:rPr>
              <w:t>-22</w:t>
            </w:r>
            <w:r w:rsidRPr="002F089C">
              <w:rPr>
                <w:rFonts w:asciiTheme="majorHAnsi" w:hAnsiTheme="majorHAnsi" w:cstheme="majorHAnsi"/>
                <w:b/>
                <w:color w:val="C00000"/>
              </w:rPr>
              <w:t>-2</w:t>
            </w:r>
            <w:r w:rsidR="001D25BA" w:rsidRPr="002F089C">
              <w:rPr>
                <w:rFonts w:asciiTheme="majorHAnsi" w:hAnsiTheme="majorHAnsi" w:cstheme="majorHAnsi"/>
                <w:b/>
                <w:color w:val="C00000"/>
              </w:rPr>
              <w:t>3.</w:t>
            </w:r>
          </w:p>
          <w:p w14:paraId="698E295C" w14:textId="47DFC035" w:rsidR="00F033A5" w:rsidRPr="002F089C" w:rsidRDefault="00F033A5" w:rsidP="000950A4">
            <w:pPr>
              <w:pStyle w:val="ListParagraph"/>
              <w:numPr>
                <w:ilvl w:val="1"/>
                <w:numId w:val="13"/>
              </w:numPr>
              <w:snapToGrid w:val="0"/>
              <w:spacing w:after="0" w:line="240" w:lineRule="auto"/>
              <w:contextualSpacing w:val="0"/>
              <w:rPr>
                <w:rFonts w:asciiTheme="majorHAnsi" w:hAnsiTheme="majorHAnsi" w:cstheme="majorHAnsi"/>
                <w:color w:val="000000" w:themeColor="text1"/>
              </w:rPr>
            </w:pPr>
            <w:r w:rsidRPr="002F089C">
              <w:rPr>
                <w:rFonts w:asciiTheme="majorHAnsi" w:hAnsiTheme="majorHAnsi" w:cstheme="majorHAnsi"/>
                <w:color w:val="000000" w:themeColor="text1"/>
              </w:rPr>
              <w:t>Complete outside of class, needs to be completed before round 5 can begin</w:t>
            </w:r>
            <w:r w:rsidR="002F2B0C">
              <w:rPr>
                <w:rFonts w:asciiTheme="majorHAnsi" w:hAnsiTheme="majorHAnsi" w:cstheme="majorHAnsi"/>
                <w:color w:val="000000" w:themeColor="text1"/>
              </w:rPr>
              <w:t>.</w:t>
            </w:r>
          </w:p>
          <w:p w14:paraId="3A035F36" w14:textId="22F27613" w:rsidR="000950A4" w:rsidRPr="000C617E" w:rsidRDefault="000950A4" w:rsidP="000950A4">
            <w:pPr>
              <w:pStyle w:val="ListParagraph"/>
              <w:numPr>
                <w:ilvl w:val="0"/>
                <w:numId w:val="13"/>
              </w:numPr>
              <w:rPr>
                <w:rFonts w:asciiTheme="majorHAnsi" w:hAnsiTheme="majorHAnsi" w:cstheme="majorHAnsi"/>
                <w:b/>
                <w:bCs/>
                <w:color w:val="000000" w:themeColor="text1"/>
              </w:rPr>
            </w:pPr>
            <w:r>
              <w:rPr>
                <w:rFonts w:asciiTheme="majorHAnsi" w:hAnsiTheme="majorHAnsi" w:cstheme="majorHAnsi"/>
              </w:rPr>
              <w:t>For both rounds, u</w:t>
            </w:r>
            <w:r>
              <w:rPr>
                <w:rFonts w:asciiTheme="majorHAnsi" w:hAnsiTheme="majorHAnsi" w:cstheme="majorHAnsi"/>
              </w:rPr>
              <w:t xml:space="preserve">pload </w:t>
            </w:r>
            <w:r w:rsidRPr="000C617E">
              <w:rPr>
                <w:rFonts w:asciiTheme="majorHAnsi" w:hAnsiTheme="majorHAnsi" w:cstheme="majorHAnsi"/>
              </w:rPr>
              <w:t xml:space="preserve">a 3 to 4 sentence paragraph of your thoughts on the simulations, due EOD </w:t>
            </w:r>
            <w:r>
              <w:rPr>
                <w:rFonts w:asciiTheme="majorHAnsi" w:hAnsiTheme="majorHAnsi" w:cstheme="majorHAnsi"/>
              </w:rPr>
              <w:t>1</w:t>
            </w:r>
            <w:r w:rsidRPr="000C617E">
              <w:rPr>
                <w:rFonts w:asciiTheme="majorHAnsi" w:hAnsiTheme="majorHAnsi" w:cstheme="majorHAnsi"/>
              </w:rPr>
              <w:t>-</w:t>
            </w:r>
            <w:r>
              <w:rPr>
                <w:rFonts w:asciiTheme="majorHAnsi" w:hAnsiTheme="majorHAnsi" w:cstheme="majorHAnsi"/>
              </w:rPr>
              <w:t>2</w:t>
            </w:r>
            <w:r>
              <w:rPr>
                <w:rFonts w:asciiTheme="majorHAnsi" w:hAnsiTheme="majorHAnsi" w:cstheme="majorHAnsi"/>
              </w:rPr>
              <w:t>2</w:t>
            </w:r>
            <w:r w:rsidRPr="000C617E">
              <w:rPr>
                <w:rFonts w:asciiTheme="majorHAnsi" w:hAnsiTheme="majorHAnsi" w:cstheme="majorHAnsi"/>
              </w:rPr>
              <w:t>-23.</w:t>
            </w:r>
            <w:r>
              <w:rPr>
                <w:rFonts w:asciiTheme="majorHAnsi" w:hAnsiTheme="majorHAnsi" w:cstheme="majorHAnsi"/>
              </w:rPr>
              <w:t xml:space="preserve"> </w:t>
            </w:r>
            <w:r w:rsidRPr="000C617E">
              <w:rPr>
                <w:rFonts w:asciiTheme="majorHAnsi" w:hAnsiTheme="majorHAnsi" w:cstheme="majorHAnsi"/>
              </w:rPr>
              <w:t>Not a summary, but your thoughts</w:t>
            </w:r>
            <w:r w:rsidR="0026033D">
              <w:rPr>
                <w:rFonts w:asciiTheme="majorHAnsi" w:hAnsiTheme="majorHAnsi" w:cstheme="majorHAnsi"/>
              </w:rPr>
              <w:t>, only 1 for both SIMs</w:t>
            </w:r>
            <w:r w:rsidRPr="000C617E">
              <w:rPr>
                <w:rFonts w:asciiTheme="majorHAnsi" w:hAnsiTheme="majorHAnsi" w:cstheme="majorHAnsi"/>
              </w:rPr>
              <w:t>.</w:t>
            </w:r>
          </w:p>
          <w:p w14:paraId="1DDF5758" w14:textId="5E812F1A" w:rsidR="006D3823" w:rsidRPr="002F089C" w:rsidRDefault="006D3823" w:rsidP="00F033A5">
            <w:pPr>
              <w:pStyle w:val="ListParagraph"/>
              <w:snapToGrid w:val="0"/>
              <w:spacing w:after="0" w:line="240" w:lineRule="auto"/>
              <w:ind w:left="360"/>
              <w:contextualSpacing w:val="0"/>
              <w:rPr>
                <w:rFonts w:asciiTheme="majorHAnsi" w:hAnsiTheme="majorHAnsi" w:cstheme="majorHAnsi"/>
                <w:b/>
                <w:bCs/>
              </w:rPr>
            </w:pPr>
          </w:p>
        </w:tc>
      </w:tr>
      <w:tr w:rsidR="002D23AF" w:rsidRPr="00F864A8" w14:paraId="228AC0F1" w14:textId="238D67EA" w:rsidTr="0018746E">
        <w:trPr>
          <w:cantSplit/>
          <w:jc w:val="center"/>
        </w:trPr>
        <w:tc>
          <w:tcPr>
            <w:tcW w:w="1153" w:type="dxa"/>
            <w:shd w:val="clear" w:color="auto" w:fill="F2F2F2" w:themeFill="background1" w:themeFillShade="F2"/>
          </w:tcPr>
          <w:p w14:paraId="63E117BA" w14:textId="61ED0CE8" w:rsidR="002D23AF" w:rsidRPr="002F089C" w:rsidRDefault="002D23AF" w:rsidP="002D23AF">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3</w:t>
            </w:r>
          </w:p>
        </w:tc>
        <w:tc>
          <w:tcPr>
            <w:tcW w:w="1331" w:type="dxa"/>
            <w:shd w:val="clear" w:color="auto" w:fill="F2F2F2" w:themeFill="background1" w:themeFillShade="F2"/>
          </w:tcPr>
          <w:p w14:paraId="4D583381" w14:textId="2C0785D6" w:rsidR="002D23AF" w:rsidRPr="002F089C" w:rsidRDefault="002D23AF" w:rsidP="002D23AF">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 xml:space="preserve">TU, </w:t>
            </w:r>
            <w:r w:rsidR="00756CB3" w:rsidRPr="002F089C">
              <w:rPr>
                <w:rFonts w:asciiTheme="majorHAnsi" w:hAnsiTheme="majorHAnsi" w:cstheme="majorHAnsi"/>
                <w:color w:val="595959" w:themeColor="text1" w:themeTint="A6"/>
              </w:rPr>
              <w:t>1</w:t>
            </w:r>
            <w:r w:rsidR="009945E9" w:rsidRPr="002F089C">
              <w:rPr>
                <w:rFonts w:asciiTheme="majorHAnsi" w:hAnsiTheme="majorHAnsi" w:cstheme="majorHAnsi"/>
                <w:color w:val="595959" w:themeColor="text1" w:themeTint="A6"/>
              </w:rPr>
              <w:t>-</w:t>
            </w:r>
            <w:r w:rsidR="00756CB3" w:rsidRPr="002F089C">
              <w:rPr>
                <w:rFonts w:asciiTheme="majorHAnsi" w:hAnsiTheme="majorHAnsi" w:cstheme="majorHAnsi"/>
                <w:color w:val="595959" w:themeColor="text1" w:themeTint="A6"/>
              </w:rPr>
              <w:t>24</w:t>
            </w:r>
            <w:r w:rsidR="009945E9" w:rsidRPr="002F089C">
              <w:rPr>
                <w:rFonts w:asciiTheme="majorHAnsi" w:hAnsiTheme="majorHAnsi" w:cstheme="majorHAnsi"/>
                <w:color w:val="595959" w:themeColor="text1" w:themeTint="A6"/>
              </w:rPr>
              <w:t>-2</w:t>
            </w:r>
            <w:r w:rsidR="00756CB3" w:rsidRPr="002F089C">
              <w:rPr>
                <w:rFonts w:asciiTheme="majorHAnsi" w:hAnsiTheme="majorHAnsi" w:cstheme="majorHAnsi"/>
                <w:color w:val="595959" w:themeColor="text1" w:themeTint="A6"/>
              </w:rPr>
              <w:t>3</w:t>
            </w:r>
          </w:p>
        </w:tc>
        <w:tc>
          <w:tcPr>
            <w:tcW w:w="7920" w:type="dxa"/>
            <w:shd w:val="clear" w:color="auto" w:fill="F2F2F2" w:themeFill="background1" w:themeFillShade="F2"/>
          </w:tcPr>
          <w:p w14:paraId="3C44C8DE" w14:textId="086CD8A1" w:rsidR="00870530" w:rsidRPr="000950A4" w:rsidRDefault="00870530" w:rsidP="000950A4">
            <w:pPr>
              <w:pStyle w:val="ListParagraph"/>
              <w:numPr>
                <w:ilvl w:val="0"/>
                <w:numId w:val="7"/>
              </w:numPr>
              <w:snapToGrid w:val="0"/>
              <w:rPr>
                <w:rFonts w:asciiTheme="majorHAnsi" w:hAnsiTheme="majorHAnsi" w:cstheme="majorHAnsi"/>
                <w:b/>
                <w:bCs/>
              </w:rPr>
            </w:pPr>
            <w:r w:rsidRPr="002F089C">
              <w:rPr>
                <w:rFonts w:asciiTheme="majorHAnsi" w:hAnsiTheme="majorHAnsi" w:cstheme="majorHAnsi"/>
                <w:b/>
                <w:bCs/>
              </w:rPr>
              <w:t xml:space="preserve">SPIN Selling </w:t>
            </w:r>
            <w:r w:rsidR="00723AF8">
              <w:rPr>
                <w:rFonts w:asciiTheme="majorHAnsi" w:hAnsiTheme="majorHAnsi" w:cstheme="majorHAnsi"/>
                <w:b/>
                <w:bCs/>
              </w:rPr>
              <w:t>C</w:t>
            </w:r>
            <w:r w:rsidRPr="002F089C">
              <w:rPr>
                <w:rFonts w:asciiTheme="majorHAnsi" w:hAnsiTheme="majorHAnsi" w:cstheme="majorHAnsi"/>
                <w:b/>
                <w:bCs/>
              </w:rPr>
              <w:t xml:space="preserve">oncepts </w:t>
            </w:r>
            <w:r w:rsidR="00723AF8">
              <w:rPr>
                <w:rFonts w:asciiTheme="majorHAnsi" w:hAnsiTheme="majorHAnsi" w:cstheme="majorHAnsi"/>
                <w:b/>
                <w:bCs/>
              </w:rPr>
              <w:t>Discussion</w:t>
            </w:r>
            <w:r w:rsidR="001D25BA" w:rsidRPr="002F089C">
              <w:rPr>
                <w:rFonts w:asciiTheme="majorHAnsi" w:hAnsiTheme="majorHAnsi" w:cstheme="majorHAnsi"/>
                <w:b/>
                <w:bCs/>
              </w:rPr>
              <w:t xml:space="preserve"> </w:t>
            </w:r>
            <w:r w:rsidRPr="002F089C">
              <w:rPr>
                <w:rFonts w:asciiTheme="majorHAnsi" w:hAnsiTheme="majorHAnsi" w:cstheme="majorHAnsi"/>
              </w:rPr>
              <w:t>(</w:t>
            </w:r>
            <w:r w:rsidR="00723AF8">
              <w:rPr>
                <w:rFonts w:asciiTheme="majorHAnsi" w:hAnsiTheme="majorHAnsi" w:cstheme="majorHAnsi"/>
              </w:rPr>
              <w:t>Read chapters 1 -4 i</w:t>
            </w:r>
            <w:r w:rsidRPr="002F089C">
              <w:rPr>
                <w:rFonts w:asciiTheme="majorHAnsi" w:hAnsiTheme="majorHAnsi" w:cstheme="majorHAnsi"/>
              </w:rPr>
              <w:t>n advance of class</w:t>
            </w:r>
            <w:r w:rsidR="00723AF8">
              <w:rPr>
                <w:rFonts w:asciiTheme="majorHAnsi" w:hAnsiTheme="majorHAnsi" w:cstheme="majorHAnsi"/>
              </w:rPr>
              <w:t>).</w:t>
            </w:r>
          </w:p>
          <w:p w14:paraId="7DF32057" w14:textId="30A28866" w:rsidR="001D25BA" w:rsidRPr="002F089C" w:rsidRDefault="001D25BA" w:rsidP="00CA6354">
            <w:pPr>
              <w:pStyle w:val="ListParagraph"/>
              <w:numPr>
                <w:ilvl w:val="1"/>
                <w:numId w:val="7"/>
              </w:numPr>
              <w:snapToGrid w:val="0"/>
              <w:spacing w:after="0" w:line="240" w:lineRule="auto"/>
              <w:contextualSpacing w:val="0"/>
              <w:rPr>
                <w:rFonts w:asciiTheme="majorHAnsi" w:hAnsiTheme="majorHAnsi" w:cstheme="majorHAnsi"/>
              </w:rPr>
            </w:pPr>
            <w:r w:rsidRPr="002F089C">
              <w:rPr>
                <w:rFonts w:asciiTheme="majorHAnsi" w:hAnsiTheme="majorHAnsi" w:cstheme="majorHAnsi"/>
              </w:rPr>
              <w:t>Class activity</w:t>
            </w:r>
            <w:r w:rsidR="002F2B0C">
              <w:rPr>
                <w:rFonts w:asciiTheme="majorHAnsi" w:hAnsiTheme="majorHAnsi" w:cstheme="majorHAnsi"/>
              </w:rPr>
              <w:t>.</w:t>
            </w:r>
          </w:p>
          <w:p w14:paraId="3C853C80" w14:textId="66578D97" w:rsidR="009515FF" w:rsidRPr="002F089C" w:rsidRDefault="00F033A5" w:rsidP="00CA6354">
            <w:pPr>
              <w:pStyle w:val="ListParagraph"/>
              <w:numPr>
                <w:ilvl w:val="0"/>
                <w:numId w:val="7"/>
              </w:numPr>
              <w:snapToGrid w:val="0"/>
              <w:spacing w:after="0" w:line="240" w:lineRule="auto"/>
              <w:contextualSpacing w:val="0"/>
              <w:rPr>
                <w:rFonts w:asciiTheme="majorHAnsi" w:hAnsiTheme="majorHAnsi" w:cstheme="majorHAnsi"/>
              </w:rPr>
            </w:pPr>
            <w:r w:rsidRPr="002F089C">
              <w:rPr>
                <w:rFonts w:asciiTheme="majorHAnsi" w:hAnsiTheme="majorHAnsi" w:cstheme="majorHAnsi"/>
              </w:rPr>
              <w:t>Next week’s workshop discussion</w:t>
            </w:r>
            <w:r w:rsidR="002F2B0C">
              <w:rPr>
                <w:rFonts w:asciiTheme="majorHAnsi" w:hAnsiTheme="majorHAnsi" w:cstheme="majorHAnsi"/>
              </w:rPr>
              <w:t>.</w:t>
            </w:r>
          </w:p>
          <w:p w14:paraId="4BBCBC25" w14:textId="78750672" w:rsidR="002F089C" w:rsidRPr="002F089C" w:rsidRDefault="002F089C" w:rsidP="002F089C">
            <w:pPr>
              <w:pStyle w:val="ListParagraph"/>
              <w:snapToGrid w:val="0"/>
              <w:spacing w:after="0" w:line="240" w:lineRule="auto"/>
              <w:ind w:left="360"/>
              <w:contextualSpacing w:val="0"/>
              <w:rPr>
                <w:rFonts w:asciiTheme="majorHAnsi" w:hAnsiTheme="majorHAnsi" w:cstheme="majorHAnsi"/>
              </w:rPr>
            </w:pPr>
          </w:p>
        </w:tc>
      </w:tr>
      <w:tr w:rsidR="002D23AF" w:rsidRPr="00F864A8" w14:paraId="0C093206" w14:textId="77777777" w:rsidTr="0018746E">
        <w:trPr>
          <w:cantSplit/>
          <w:jc w:val="center"/>
        </w:trPr>
        <w:tc>
          <w:tcPr>
            <w:tcW w:w="1153" w:type="dxa"/>
            <w:tcBorders>
              <w:bottom w:val="single" w:sz="4" w:space="0" w:color="auto"/>
            </w:tcBorders>
            <w:shd w:val="clear" w:color="auto" w:fill="F2F2F2" w:themeFill="background1" w:themeFillShade="F2"/>
          </w:tcPr>
          <w:p w14:paraId="0BEB4511" w14:textId="10EB8D29" w:rsidR="002D23AF" w:rsidRPr="002F089C" w:rsidRDefault="002D23AF" w:rsidP="002D23AF">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lastRenderedPageBreak/>
              <w:t>3</w:t>
            </w:r>
          </w:p>
        </w:tc>
        <w:tc>
          <w:tcPr>
            <w:tcW w:w="1331" w:type="dxa"/>
            <w:tcBorders>
              <w:bottom w:val="single" w:sz="4" w:space="0" w:color="auto"/>
            </w:tcBorders>
            <w:shd w:val="clear" w:color="auto" w:fill="F2F2F2" w:themeFill="background1" w:themeFillShade="F2"/>
          </w:tcPr>
          <w:p w14:paraId="5BC5439D" w14:textId="2EF1D3BB" w:rsidR="002D23AF" w:rsidRPr="002F089C" w:rsidRDefault="002D23AF" w:rsidP="002D23AF">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 xml:space="preserve">TH, </w:t>
            </w:r>
            <w:r w:rsidR="00756CB3" w:rsidRPr="002F089C">
              <w:rPr>
                <w:rFonts w:asciiTheme="majorHAnsi" w:hAnsiTheme="majorHAnsi" w:cstheme="majorHAnsi"/>
                <w:color w:val="595959" w:themeColor="text1" w:themeTint="A6"/>
              </w:rPr>
              <w:t>1-26-23</w:t>
            </w:r>
          </w:p>
        </w:tc>
        <w:tc>
          <w:tcPr>
            <w:tcW w:w="7920" w:type="dxa"/>
            <w:tcBorders>
              <w:bottom w:val="single" w:sz="4" w:space="0" w:color="auto"/>
            </w:tcBorders>
            <w:shd w:val="clear" w:color="auto" w:fill="F2F2F2" w:themeFill="background1" w:themeFillShade="F2"/>
          </w:tcPr>
          <w:p w14:paraId="3896E403" w14:textId="15F5429E" w:rsidR="00870530" w:rsidRPr="00423864" w:rsidRDefault="00870530" w:rsidP="00CA6354">
            <w:pPr>
              <w:pStyle w:val="ListParagraph"/>
              <w:numPr>
                <w:ilvl w:val="0"/>
                <w:numId w:val="19"/>
              </w:numPr>
              <w:rPr>
                <w:rFonts w:asciiTheme="majorHAnsi" w:hAnsiTheme="majorHAnsi" w:cstheme="majorHAnsi"/>
                <w:bCs/>
              </w:rPr>
            </w:pPr>
            <w:r w:rsidRPr="00423864">
              <w:rPr>
                <w:rFonts w:asciiTheme="majorHAnsi" w:hAnsiTheme="majorHAnsi" w:cstheme="majorHAnsi"/>
                <w:b/>
                <w:bCs/>
                <w:color w:val="auto"/>
              </w:rPr>
              <w:t xml:space="preserve">IN-CLASS WORKSHOP for SPIN SELLING </w:t>
            </w:r>
            <w:r w:rsidRPr="00423864">
              <w:rPr>
                <w:rFonts w:asciiTheme="majorHAnsi" w:hAnsiTheme="majorHAnsi" w:cstheme="majorHAnsi"/>
                <w:b/>
                <w:bCs/>
                <w:color w:val="FF0000"/>
                <w:highlight w:val="yellow"/>
              </w:rPr>
              <w:t>(bring laptop to class)</w:t>
            </w:r>
            <w:r w:rsidR="002F2B0C">
              <w:rPr>
                <w:rFonts w:asciiTheme="majorHAnsi" w:hAnsiTheme="majorHAnsi" w:cstheme="majorHAnsi"/>
                <w:b/>
                <w:bCs/>
                <w:color w:val="FF0000"/>
              </w:rPr>
              <w:t>.</w:t>
            </w:r>
            <w:r w:rsidRPr="00423864">
              <w:rPr>
                <w:rFonts w:asciiTheme="majorHAnsi" w:hAnsiTheme="majorHAnsi" w:cstheme="majorHAnsi"/>
                <w:bCs/>
              </w:rPr>
              <w:t xml:space="preserve"> </w:t>
            </w:r>
          </w:p>
          <w:p w14:paraId="0FB62188" w14:textId="7F986F5D" w:rsidR="00870530" w:rsidRPr="002F089C" w:rsidRDefault="00870530" w:rsidP="00CA6354">
            <w:pPr>
              <w:pStyle w:val="ListParagraph"/>
              <w:numPr>
                <w:ilvl w:val="1"/>
                <w:numId w:val="7"/>
              </w:numPr>
              <w:snapToGrid w:val="0"/>
              <w:spacing w:after="0" w:line="240" w:lineRule="auto"/>
              <w:contextualSpacing w:val="0"/>
              <w:rPr>
                <w:rFonts w:asciiTheme="majorHAnsi" w:hAnsiTheme="majorHAnsi" w:cstheme="majorHAnsi"/>
                <w:bCs/>
              </w:rPr>
            </w:pPr>
            <w:r w:rsidRPr="002F089C">
              <w:rPr>
                <w:rFonts w:asciiTheme="majorHAnsi" w:hAnsiTheme="majorHAnsi" w:cstheme="majorHAnsi"/>
                <w:bCs/>
              </w:rPr>
              <w:t>Present sales scenario for role-plays 1 &amp; 2</w:t>
            </w:r>
            <w:r w:rsidR="002F2B0C">
              <w:rPr>
                <w:rFonts w:asciiTheme="majorHAnsi" w:hAnsiTheme="majorHAnsi" w:cstheme="majorHAnsi"/>
                <w:bCs/>
              </w:rPr>
              <w:t>.</w:t>
            </w:r>
            <w:r w:rsidRPr="002F089C">
              <w:rPr>
                <w:rFonts w:asciiTheme="majorHAnsi" w:hAnsiTheme="majorHAnsi" w:cstheme="majorHAnsi"/>
                <w:bCs/>
              </w:rPr>
              <w:t xml:space="preserve"> </w:t>
            </w:r>
          </w:p>
          <w:p w14:paraId="59311B19" w14:textId="7D095660" w:rsidR="00870530" w:rsidRPr="002F089C" w:rsidRDefault="00870530" w:rsidP="00CA6354">
            <w:pPr>
              <w:pStyle w:val="ListParagraph"/>
              <w:numPr>
                <w:ilvl w:val="1"/>
                <w:numId w:val="7"/>
              </w:numPr>
              <w:snapToGrid w:val="0"/>
              <w:spacing w:after="0" w:line="240" w:lineRule="auto"/>
              <w:contextualSpacing w:val="0"/>
              <w:rPr>
                <w:rFonts w:asciiTheme="majorHAnsi" w:hAnsiTheme="majorHAnsi" w:cstheme="majorHAnsi"/>
                <w:bCs/>
              </w:rPr>
            </w:pPr>
            <w:r w:rsidRPr="002F089C">
              <w:rPr>
                <w:rFonts w:asciiTheme="majorHAnsi" w:hAnsiTheme="majorHAnsi" w:cstheme="majorHAnsi"/>
                <w:bCs/>
              </w:rPr>
              <w:t>SPIN question(s) assignment is posted on Carmen</w:t>
            </w:r>
            <w:r w:rsidR="002F2B0C">
              <w:rPr>
                <w:rFonts w:asciiTheme="majorHAnsi" w:hAnsiTheme="majorHAnsi" w:cstheme="majorHAnsi"/>
                <w:bCs/>
              </w:rPr>
              <w:t>.</w:t>
            </w:r>
            <w:r w:rsidRPr="002F089C">
              <w:rPr>
                <w:rFonts w:asciiTheme="majorHAnsi" w:hAnsiTheme="majorHAnsi" w:cstheme="majorHAnsi"/>
                <w:bCs/>
              </w:rPr>
              <w:t xml:space="preserve"> </w:t>
            </w:r>
          </w:p>
          <w:p w14:paraId="4BE96CDE" w14:textId="6A439CCE" w:rsidR="00870530" w:rsidRPr="002F089C" w:rsidRDefault="00870530" w:rsidP="00CA6354">
            <w:pPr>
              <w:pStyle w:val="ListParagraph"/>
              <w:numPr>
                <w:ilvl w:val="1"/>
                <w:numId w:val="7"/>
              </w:numPr>
              <w:snapToGrid w:val="0"/>
              <w:spacing w:after="0" w:line="240" w:lineRule="auto"/>
              <w:contextualSpacing w:val="0"/>
              <w:rPr>
                <w:rFonts w:asciiTheme="majorHAnsi" w:hAnsiTheme="majorHAnsi" w:cstheme="majorHAnsi"/>
                <w:bCs/>
              </w:rPr>
            </w:pPr>
            <w:r w:rsidRPr="002F089C">
              <w:rPr>
                <w:rFonts w:asciiTheme="majorHAnsi" w:hAnsiTheme="majorHAnsi" w:cstheme="majorHAnsi"/>
                <w:bCs/>
              </w:rPr>
              <w:t>Utilize SPIN questions and outline form on Carmen to complete assignment</w:t>
            </w:r>
            <w:r w:rsidR="002F2B0C">
              <w:rPr>
                <w:rFonts w:asciiTheme="majorHAnsi" w:hAnsiTheme="majorHAnsi" w:cstheme="majorHAnsi"/>
                <w:bCs/>
              </w:rPr>
              <w:t>.</w:t>
            </w:r>
          </w:p>
          <w:p w14:paraId="550251DF" w14:textId="3EE37576" w:rsidR="00870530" w:rsidRPr="002F089C" w:rsidRDefault="00870530" w:rsidP="00CA6354">
            <w:pPr>
              <w:pStyle w:val="ListParagraph"/>
              <w:numPr>
                <w:ilvl w:val="1"/>
                <w:numId w:val="7"/>
              </w:numPr>
              <w:snapToGrid w:val="0"/>
              <w:spacing w:after="0" w:line="240" w:lineRule="auto"/>
              <w:contextualSpacing w:val="0"/>
              <w:rPr>
                <w:rFonts w:asciiTheme="majorHAnsi" w:hAnsiTheme="majorHAnsi" w:cstheme="majorHAnsi"/>
                <w:bCs/>
              </w:rPr>
            </w:pPr>
            <w:r w:rsidRPr="002F089C">
              <w:rPr>
                <w:rFonts w:asciiTheme="majorHAnsi" w:hAnsiTheme="majorHAnsi" w:cstheme="majorHAnsi"/>
                <w:bCs/>
              </w:rPr>
              <w:t>Consolidate all work into ONE team submission and submit via Carmen</w:t>
            </w:r>
            <w:r w:rsidR="002F2B0C">
              <w:rPr>
                <w:rFonts w:asciiTheme="majorHAnsi" w:hAnsiTheme="majorHAnsi" w:cstheme="majorHAnsi"/>
                <w:bCs/>
              </w:rPr>
              <w:t>.</w:t>
            </w:r>
          </w:p>
          <w:p w14:paraId="721315C7" w14:textId="371DF58D" w:rsidR="001541FF" w:rsidRPr="002F089C" w:rsidRDefault="00870530" w:rsidP="00CA6354">
            <w:pPr>
              <w:pStyle w:val="ListParagraph"/>
              <w:numPr>
                <w:ilvl w:val="1"/>
                <w:numId w:val="7"/>
              </w:numPr>
              <w:snapToGrid w:val="0"/>
              <w:spacing w:after="0" w:line="240" w:lineRule="auto"/>
              <w:contextualSpacing w:val="0"/>
              <w:rPr>
                <w:rFonts w:asciiTheme="majorHAnsi" w:hAnsiTheme="majorHAnsi" w:cstheme="majorHAnsi"/>
                <w:bCs/>
              </w:rPr>
            </w:pPr>
            <w:r w:rsidRPr="002F089C">
              <w:rPr>
                <w:rFonts w:asciiTheme="majorHAnsi" w:hAnsiTheme="majorHAnsi" w:cstheme="majorHAnsi"/>
                <w:bCs/>
              </w:rPr>
              <w:t>DUE by end of day, today: (work to be completed during class workshop)</w:t>
            </w:r>
            <w:r w:rsidR="002F2B0C">
              <w:rPr>
                <w:rFonts w:asciiTheme="majorHAnsi" w:hAnsiTheme="majorHAnsi" w:cstheme="majorHAnsi"/>
                <w:bCs/>
              </w:rPr>
              <w:t>.</w:t>
            </w:r>
          </w:p>
          <w:p w14:paraId="3C1D5098" w14:textId="1361F938" w:rsidR="00870530" w:rsidRPr="002F089C" w:rsidRDefault="00870530" w:rsidP="00CA6354">
            <w:pPr>
              <w:pStyle w:val="ListParagraph"/>
              <w:numPr>
                <w:ilvl w:val="0"/>
                <w:numId w:val="19"/>
              </w:numPr>
              <w:snapToGrid w:val="0"/>
              <w:rPr>
                <w:rFonts w:asciiTheme="majorHAnsi" w:hAnsiTheme="majorHAnsi" w:cstheme="majorHAnsi"/>
                <w:bCs/>
              </w:rPr>
            </w:pPr>
            <w:r w:rsidRPr="002F089C">
              <w:rPr>
                <w:rFonts w:asciiTheme="majorHAnsi" w:hAnsiTheme="majorHAnsi" w:cstheme="majorHAnsi"/>
              </w:rPr>
              <w:t>Team assignments distributed</w:t>
            </w:r>
            <w:r w:rsidR="002F2B0C">
              <w:rPr>
                <w:rFonts w:asciiTheme="majorHAnsi" w:hAnsiTheme="majorHAnsi" w:cstheme="majorHAnsi"/>
              </w:rPr>
              <w:t>.</w:t>
            </w:r>
            <w:r w:rsidRPr="002F089C">
              <w:rPr>
                <w:rFonts w:asciiTheme="majorHAnsi" w:hAnsiTheme="majorHAnsi" w:cstheme="majorHAnsi"/>
              </w:rPr>
              <w:t xml:space="preserve"> </w:t>
            </w:r>
          </w:p>
          <w:p w14:paraId="39BFBED8" w14:textId="5FB30788" w:rsidR="00870530" w:rsidRPr="002F089C" w:rsidRDefault="00870530" w:rsidP="001541FF">
            <w:pPr>
              <w:pStyle w:val="ListParagraph"/>
              <w:snapToGrid w:val="0"/>
              <w:spacing w:after="0" w:line="240" w:lineRule="auto"/>
              <w:ind w:left="1800"/>
              <w:contextualSpacing w:val="0"/>
              <w:rPr>
                <w:rFonts w:asciiTheme="majorHAnsi" w:hAnsiTheme="majorHAnsi" w:cstheme="majorHAnsi"/>
                <w:color w:val="auto"/>
              </w:rPr>
            </w:pPr>
          </w:p>
        </w:tc>
      </w:tr>
      <w:tr w:rsidR="002D23AF" w:rsidRPr="00F864A8" w14:paraId="3C77EEBF" w14:textId="3EB02B08" w:rsidTr="0018746E">
        <w:trPr>
          <w:cantSplit/>
          <w:jc w:val="center"/>
        </w:trPr>
        <w:tc>
          <w:tcPr>
            <w:tcW w:w="1153" w:type="dxa"/>
            <w:shd w:val="clear" w:color="auto" w:fill="F2F2F2" w:themeFill="background1" w:themeFillShade="F2"/>
          </w:tcPr>
          <w:p w14:paraId="630ABF75" w14:textId="1A6E5942" w:rsidR="002D23AF" w:rsidRPr="002F089C" w:rsidRDefault="002D23AF" w:rsidP="002D23AF">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4</w:t>
            </w:r>
          </w:p>
        </w:tc>
        <w:tc>
          <w:tcPr>
            <w:tcW w:w="1331" w:type="dxa"/>
            <w:shd w:val="clear" w:color="auto" w:fill="F2F2F2" w:themeFill="background1" w:themeFillShade="F2"/>
          </w:tcPr>
          <w:p w14:paraId="2E5FDCCC" w14:textId="30E91F3A" w:rsidR="002D23AF" w:rsidRPr="002F089C" w:rsidRDefault="002D23AF" w:rsidP="002D23AF">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 xml:space="preserve">TU, </w:t>
            </w:r>
            <w:r w:rsidR="00756CB3" w:rsidRPr="002F089C">
              <w:rPr>
                <w:rFonts w:asciiTheme="majorHAnsi" w:hAnsiTheme="majorHAnsi" w:cstheme="majorHAnsi"/>
                <w:color w:val="595959" w:themeColor="text1" w:themeTint="A6"/>
              </w:rPr>
              <w:t>1</w:t>
            </w:r>
            <w:r w:rsidR="009945E9" w:rsidRPr="002F089C">
              <w:rPr>
                <w:rFonts w:asciiTheme="majorHAnsi" w:hAnsiTheme="majorHAnsi" w:cstheme="majorHAnsi"/>
                <w:color w:val="595959" w:themeColor="text1" w:themeTint="A6"/>
              </w:rPr>
              <w:t>-</w:t>
            </w:r>
            <w:r w:rsidR="00756CB3" w:rsidRPr="002F089C">
              <w:rPr>
                <w:rFonts w:asciiTheme="majorHAnsi" w:hAnsiTheme="majorHAnsi" w:cstheme="majorHAnsi"/>
                <w:color w:val="595959" w:themeColor="text1" w:themeTint="A6"/>
              </w:rPr>
              <w:t>31</w:t>
            </w:r>
            <w:r w:rsidR="009945E9" w:rsidRPr="002F089C">
              <w:rPr>
                <w:rFonts w:asciiTheme="majorHAnsi" w:hAnsiTheme="majorHAnsi" w:cstheme="majorHAnsi"/>
                <w:color w:val="595959" w:themeColor="text1" w:themeTint="A6"/>
              </w:rPr>
              <w:t>-2</w:t>
            </w:r>
            <w:r w:rsidR="00756CB3" w:rsidRPr="002F089C">
              <w:rPr>
                <w:rFonts w:asciiTheme="majorHAnsi" w:hAnsiTheme="majorHAnsi" w:cstheme="majorHAnsi"/>
                <w:color w:val="595959" w:themeColor="text1" w:themeTint="A6"/>
              </w:rPr>
              <w:t>3</w:t>
            </w:r>
          </w:p>
        </w:tc>
        <w:tc>
          <w:tcPr>
            <w:tcW w:w="7920" w:type="dxa"/>
            <w:shd w:val="clear" w:color="auto" w:fill="F2F2F2" w:themeFill="background1" w:themeFillShade="F2"/>
          </w:tcPr>
          <w:p w14:paraId="3CC111E9" w14:textId="1FE4900F" w:rsidR="009515FF" w:rsidRPr="002F089C" w:rsidRDefault="009515FF" w:rsidP="00CA6354">
            <w:pPr>
              <w:pStyle w:val="ListParagraph"/>
              <w:numPr>
                <w:ilvl w:val="0"/>
                <w:numId w:val="11"/>
              </w:numPr>
              <w:snapToGrid w:val="0"/>
              <w:spacing w:after="0" w:line="240" w:lineRule="auto"/>
              <w:contextualSpacing w:val="0"/>
              <w:rPr>
                <w:rFonts w:asciiTheme="majorHAnsi" w:hAnsiTheme="majorHAnsi" w:cstheme="majorHAnsi"/>
                <w:b/>
                <w:i/>
                <w:iCs/>
              </w:rPr>
            </w:pPr>
            <w:r w:rsidRPr="002F089C">
              <w:rPr>
                <w:rFonts w:asciiTheme="majorHAnsi" w:hAnsiTheme="majorHAnsi" w:cstheme="majorHAnsi"/>
                <w:b/>
                <w:bCs/>
              </w:rPr>
              <w:t>CH 3, Value Creation in Buyer Seller Relationships</w:t>
            </w:r>
            <w:r w:rsidRPr="002F089C">
              <w:rPr>
                <w:rFonts w:asciiTheme="majorHAnsi" w:hAnsiTheme="majorHAnsi" w:cstheme="majorHAnsi"/>
              </w:rPr>
              <w:t xml:space="preserve">, </w:t>
            </w:r>
            <w:r w:rsidRPr="002F089C">
              <w:rPr>
                <w:rFonts w:asciiTheme="majorHAnsi" w:hAnsiTheme="majorHAnsi" w:cstheme="majorHAnsi"/>
                <w:bCs/>
              </w:rPr>
              <w:t xml:space="preserve">Contemporary Selling, </w:t>
            </w:r>
            <w:r w:rsidRPr="002F089C">
              <w:rPr>
                <w:rFonts w:asciiTheme="majorHAnsi" w:hAnsiTheme="majorHAnsi" w:cstheme="majorHAnsi"/>
                <w:b/>
                <w:i/>
                <w:iCs/>
              </w:rPr>
              <w:t xml:space="preserve">read in </w:t>
            </w:r>
            <w:r w:rsidR="001541FF" w:rsidRPr="002F089C">
              <w:rPr>
                <w:rFonts w:asciiTheme="majorHAnsi" w:hAnsiTheme="majorHAnsi" w:cstheme="majorHAnsi"/>
                <w:b/>
                <w:i/>
                <w:iCs/>
              </w:rPr>
              <w:t xml:space="preserve">advance of class. </w:t>
            </w:r>
          </w:p>
          <w:p w14:paraId="1E774EC5" w14:textId="2732142D" w:rsidR="001541FF" w:rsidRPr="002F2B0C" w:rsidRDefault="001541FF" w:rsidP="00CA6354">
            <w:pPr>
              <w:pStyle w:val="ListParagraph"/>
              <w:numPr>
                <w:ilvl w:val="1"/>
                <w:numId w:val="11"/>
              </w:numPr>
              <w:snapToGrid w:val="0"/>
              <w:spacing w:after="0" w:line="240" w:lineRule="auto"/>
              <w:contextualSpacing w:val="0"/>
              <w:rPr>
                <w:rFonts w:asciiTheme="majorHAnsi" w:hAnsiTheme="majorHAnsi" w:cstheme="majorHAnsi"/>
              </w:rPr>
            </w:pPr>
            <w:r w:rsidRPr="002F2B0C">
              <w:rPr>
                <w:rFonts w:asciiTheme="majorHAnsi" w:hAnsiTheme="majorHAnsi" w:cstheme="majorHAnsi"/>
              </w:rPr>
              <w:t>Class activity.</w:t>
            </w:r>
          </w:p>
          <w:p w14:paraId="091D98DA" w14:textId="4C0898DD" w:rsidR="00870530" w:rsidRPr="000950A4" w:rsidRDefault="009515FF" w:rsidP="000950A4">
            <w:pPr>
              <w:pStyle w:val="ListParagraph"/>
              <w:numPr>
                <w:ilvl w:val="0"/>
                <w:numId w:val="11"/>
              </w:numPr>
              <w:snapToGrid w:val="0"/>
              <w:spacing w:after="0" w:line="240" w:lineRule="auto"/>
              <w:contextualSpacing w:val="0"/>
              <w:rPr>
                <w:rFonts w:asciiTheme="majorHAnsi" w:hAnsiTheme="majorHAnsi" w:cstheme="majorHAnsi"/>
                <w:b/>
                <w:i/>
                <w:iCs/>
              </w:rPr>
            </w:pPr>
            <w:r w:rsidRPr="002F089C">
              <w:rPr>
                <w:rFonts w:asciiTheme="majorHAnsi" w:hAnsiTheme="majorHAnsi" w:cstheme="majorHAnsi"/>
                <w:b/>
                <w:color w:val="auto"/>
              </w:rPr>
              <w:t xml:space="preserve">Ch 4, </w:t>
            </w:r>
            <w:r w:rsidR="000C617E">
              <w:rPr>
                <w:rFonts w:asciiTheme="majorHAnsi" w:hAnsiTheme="majorHAnsi" w:cstheme="majorHAnsi"/>
                <w:b/>
                <w:color w:val="auto"/>
              </w:rPr>
              <w:t>Ethical and Legal Issues in Contemporary Selling</w:t>
            </w:r>
            <w:r w:rsidRPr="00723AF8">
              <w:rPr>
                <w:rFonts w:asciiTheme="majorHAnsi" w:hAnsiTheme="majorHAnsi" w:cstheme="majorHAnsi"/>
                <w:bCs/>
                <w:color w:val="auto"/>
              </w:rPr>
              <w:t xml:space="preserve">, Contemporary Selling, </w:t>
            </w:r>
            <w:r w:rsidRPr="002F089C">
              <w:rPr>
                <w:rFonts w:asciiTheme="majorHAnsi" w:hAnsiTheme="majorHAnsi" w:cstheme="majorHAnsi"/>
                <w:b/>
                <w:color w:val="auto"/>
              </w:rPr>
              <w:t>read in advance of class</w:t>
            </w:r>
            <w:r w:rsidR="00E83236">
              <w:rPr>
                <w:rFonts w:asciiTheme="majorHAnsi" w:hAnsiTheme="majorHAnsi" w:cstheme="majorHAnsi"/>
                <w:b/>
                <w:color w:val="auto"/>
              </w:rPr>
              <w:t xml:space="preserve">. </w:t>
            </w:r>
          </w:p>
          <w:p w14:paraId="2EA64A2A" w14:textId="067D9DE2" w:rsidR="003D3701" w:rsidRPr="002F089C" w:rsidRDefault="003D3701" w:rsidP="00870530">
            <w:pPr>
              <w:pStyle w:val="ListParagraph"/>
              <w:snapToGrid w:val="0"/>
              <w:spacing w:after="0" w:line="240" w:lineRule="auto"/>
              <w:ind w:left="696"/>
              <w:contextualSpacing w:val="0"/>
              <w:rPr>
                <w:rFonts w:asciiTheme="majorHAnsi" w:hAnsiTheme="majorHAnsi" w:cstheme="majorHAnsi"/>
                <w:bCs/>
              </w:rPr>
            </w:pPr>
          </w:p>
        </w:tc>
      </w:tr>
      <w:tr w:rsidR="002D23AF" w:rsidRPr="00F864A8" w14:paraId="1B2365E3" w14:textId="63503939" w:rsidTr="0018746E">
        <w:trPr>
          <w:cantSplit/>
          <w:jc w:val="center"/>
        </w:trPr>
        <w:tc>
          <w:tcPr>
            <w:tcW w:w="1153" w:type="dxa"/>
            <w:tcBorders>
              <w:bottom w:val="single" w:sz="4" w:space="0" w:color="auto"/>
            </w:tcBorders>
            <w:shd w:val="clear" w:color="auto" w:fill="auto"/>
          </w:tcPr>
          <w:p w14:paraId="4C76D6FB" w14:textId="2C7BBA17" w:rsidR="002D23AF" w:rsidRPr="002F089C" w:rsidRDefault="002D23AF" w:rsidP="002D23AF">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4</w:t>
            </w:r>
          </w:p>
        </w:tc>
        <w:tc>
          <w:tcPr>
            <w:tcW w:w="1331" w:type="dxa"/>
            <w:tcBorders>
              <w:bottom w:val="single" w:sz="4" w:space="0" w:color="auto"/>
            </w:tcBorders>
            <w:shd w:val="clear" w:color="auto" w:fill="auto"/>
          </w:tcPr>
          <w:p w14:paraId="06223840" w14:textId="57FC5F3D" w:rsidR="002D23AF" w:rsidRPr="002F089C" w:rsidRDefault="002D23AF" w:rsidP="002D23AF">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 xml:space="preserve">TH, </w:t>
            </w:r>
            <w:r w:rsidR="00756CB3" w:rsidRPr="002F089C">
              <w:rPr>
                <w:rFonts w:asciiTheme="majorHAnsi" w:hAnsiTheme="majorHAnsi" w:cstheme="majorHAnsi"/>
                <w:color w:val="595959" w:themeColor="text1" w:themeTint="A6"/>
              </w:rPr>
              <w:t>2</w:t>
            </w:r>
            <w:r w:rsidR="009945E9" w:rsidRPr="002F089C">
              <w:rPr>
                <w:rFonts w:asciiTheme="majorHAnsi" w:hAnsiTheme="majorHAnsi" w:cstheme="majorHAnsi"/>
                <w:color w:val="595959" w:themeColor="text1" w:themeTint="A6"/>
              </w:rPr>
              <w:t>-</w:t>
            </w:r>
            <w:r w:rsidR="00756CB3" w:rsidRPr="002F089C">
              <w:rPr>
                <w:rFonts w:asciiTheme="majorHAnsi" w:hAnsiTheme="majorHAnsi" w:cstheme="majorHAnsi"/>
                <w:color w:val="595959" w:themeColor="text1" w:themeTint="A6"/>
              </w:rPr>
              <w:t>2</w:t>
            </w:r>
            <w:r w:rsidR="009945E9" w:rsidRPr="002F089C">
              <w:rPr>
                <w:rFonts w:asciiTheme="majorHAnsi" w:hAnsiTheme="majorHAnsi" w:cstheme="majorHAnsi"/>
                <w:color w:val="595959" w:themeColor="text1" w:themeTint="A6"/>
              </w:rPr>
              <w:t>-2</w:t>
            </w:r>
            <w:r w:rsidR="00756CB3" w:rsidRPr="002F089C">
              <w:rPr>
                <w:rFonts w:asciiTheme="majorHAnsi" w:hAnsiTheme="majorHAnsi" w:cstheme="majorHAnsi"/>
                <w:color w:val="595959" w:themeColor="text1" w:themeTint="A6"/>
              </w:rPr>
              <w:t>3</w:t>
            </w:r>
          </w:p>
        </w:tc>
        <w:tc>
          <w:tcPr>
            <w:tcW w:w="7920" w:type="dxa"/>
            <w:tcBorders>
              <w:bottom w:val="single" w:sz="4" w:space="0" w:color="auto"/>
            </w:tcBorders>
            <w:shd w:val="clear" w:color="auto" w:fill="auto"/>
          </w:tcPr>
          <w:p w14:paraId="4EBAF481" w14:textId="77777777" w:rsidR="001541FF" w:rsidRPr="002F089C" w:rsidRDefault="00870530" w:rsidP="001541FF">
            <w:pPr>
              <w:rPr>
                <w:rFonts w:asciiTheme="majorHAnsi" w:hAnsiTheme="majorHAnsi" w:cstheme="majorHAnsi"/>
                <w:b/>
                <w:bCs/>
                <w:color w:val="000000" w:themeColor="text1"/>
              </w:rPr>
            </w:pPr>
            <w:r w:rsidRPr="002F089C">
              <w:rPr>
                <w:rFonts w:asciiTheme="majorHAnsi" w:hAnsiTheme="majorHAnsi" w:cstheme="majorHAnsi"/>
                <w:b/>
                <w:bCs/>
                <w:color w:val="000000" w:themeColor="text1"/>
                <w:highlight w:val="yellow"/>
              </w:rPr>
              <w:t>CLASS DOES NOT MEET – SALES SIMULATION IS COMPLETED OUT OF CLASS</w:t>
            </w:r>
          </w:p>
          <w:p w14:paraId="12530B82" w14:textId="0360ABE7" w:rsidR="001541FF" w:rsidRPr="002F089C" w:rsidRDefault="009515FF" w:rsidP="000950A4">
            <w:pPr>
              <w:pStyle w:val="ListParagraph"/>
              <w:numPr>
                <w:ilvl w:val="0"/>
                <w:numId w:val="18"/>
              </w:numPr>
              <w:rPr>
                <w:rFonts w:asciiTheme="majorHAnsi" w:hAnsiTheme="majorHAnsi" w:cstheme="majorHAnsi"/>
                <w:b/>
                <w:bCs/>
                <w:color w:val="000000" w:themeColor="text1"/>
              </w:rPr>
            </w:pPr>
            <w:r w:rsidRPr="002F089C">
              <w:rPr>
                <w:rFonts w:asciiTheme="majorHAnsi" w:hAnsiTheme="majorHAnsi" w:cstheme="majorHAnsi"/>
                <w:b/>
                <w:color w:val="C00000"/>
              </w:rPr>
              <w:t xml:space="preserve">Round 5 sales sim, “Peer Evaluation” opens </w:t>
            </w:r>
            <w:r w:rsidRPr="002F089C">
              <w:rPr>
                <w:rFonts w:asciiTheme="majorHAnsi" w:hAnsiTheme="majorHAnsi" w:cstheme="majorHAnsi"/>
                <w:b/>
                <w:color w:val="C00000"/>
              </w:rPr>
              <w:t>1</w:t>
            </w:r>
            <w:r w:rsidRPr="002F089C">
              <w:rPr>
                <w:rFonts w:asciiTheme="majorHAnsi" w:hAnsiTheme="majorHAnsi" w:cstheme="majorHAnsi"/>
                <w:b/>
                <w:color w:val="C00000"/>
              </w:rPr>
              <w:t>-</w:t>
            </w:r>
            <w:r w:rsidRPr="002F089C">
              <w:rPr>
                <w:rFonts w:asciiTheme="majorHAnsi" w:hAnsiTheme="majorHAnsi" w:cstheme="majorHAnsi"/>
                <w:b/>
                <w:color w:val="C00000"/>
              </w:rPr>
              <w:t>31</w:t>
            </w:r>
            <w:r w:rsidRPr="002F089C">
              <w:rPr>
                <w:rFonts w:asciiTheme="majorHAnsi" w:hAnsiTheme="majorHAnsi" w:cstheme="majorHAnsi"/>
                <w:b/>
                <w:color w:val="C00000"/>
              </w:rPr>
              <w:t>-2</w:t>
            </w:r>
            <w:r w:rsidRPr="002F089C">
              <w:rPr>
                <w:rFonts w:asciiTheme="majorHAnsi" w:hAnsiTheme="majorHAnsi" w:cstheme="majorHAnsi"/>
                <w:b/>
                <w:color w:val="C00000"/>
              </w:rPr>
              <w:t>3</w:t>
            </w:r>
            <w:r w:rsidRPr="002F089C">
              <w:rPr>
                <w:rFonts w:asciiTheme="majorHAnsi" w:hAnsiTheme="majorHAnsi" w:cstheme="majorHAnsi"/>
                <w:b/>
                <w:color w:val="C00000"/>
              </w:rPr>
              <w:t xml:space="preserve">, due </w:t>
            </w:r>
            <w:r w:rsidRPr="002F089C">
              <w:rPr>
                <w:rFonts w:asciiTheme="majorHAnsi" w:hAnsiTheme="majorHAnsi" w:cstheme="majorHAnsi"/>
                <w:b/>
                <w:color w:val="C00000"/>
              </w:rPr>
              <w:t>2</w:t>
            </w:r>
            <w:r w:rsidRPr="002F089C">
              <w:rPr>
                <w:rFonts w:asciiTheme="majorHAnsi" w:hAnsiTheme="majorHAnsi" w:cstheme="majorHAnsi"/>
                <w:b/>
                <w:color w:val="C00000"/>
              </w:rPr>
              <w:t>-</w:t>
            </w:r>
            <w:r w:rsidR="0026033D">
              <w:rPr>
                <w:rFonts w:asciiTheme="majorHAnsi" w:hAnsiTheme="majorHAnsi" w:cstheme="majorHAnsi"/>
                <w:b/>
                <w:color w:val="C00000"/>
              </w:rPr>
              <w:t>3</w:t>
            </w:r>
            <w:r w:rsidRPr="002F089C">
              <w:rPr>
                <w:rFonts w:asciiTheme="majorHAnsi" w:hAnsiTheme="majorHAnsi" w:cstheme="majorHAnsi"/>
                <w:b/>
                <w:color w:val="C00000"/>
              </w:rPr>
              <w:t>-2</w:t>
            </w:r>
            <w:r w:rsidRPr="002F089C">
              <w:rPr>
                <w:rFonts w:asciiTheme="majorHAnsi" w:hAnsiTheme="majorHAnsi" w:cstheme="majorHAnsi"/>
                <w:b/>
                <w:color w:val="C00000"/>
              </w:rPr>
              <w:t>3</w:t>
            </w:r>
            <w:r w:rsidR="001541FF" w:rsidRPr="002F089C">
              <w:rPr>
                <w:rFonts w:asciiTheme="majorHAnsi" w:hAnsiTheme="majorHAnsi" w:cstheme="majorHAnsi"/>
                <w:b/>
                <w:color w:val="C00000"/>
              </w:rPr>
              <w:t>.</w:t>
            </w:r>
          </w:p>
          <w:p w14:paraId="3979BA4A" w14:textId="02AE72E6" w:rsidR="001541FF" w:rsidRPr="002F089C" w:rsidRDefault="009515FF" w:rsidP="000950A4">
            <w:pPr>
              <w:pStyle w:val="ListParagraph"/>
              <w:numPr>
                <w:ilvl w:val="1"/>
                <w:numId w:val="18"/>
              </w:numPr>
              <w:rPr>
                <w:rFonts w:asciiTheme="majorHAnsi" w:hAnsiTheme="majorHAnsi" w:cstheme="majorHAnsi"/>
                <w:b/>
                <w:bCs/>
                <w:color w:val="000000" w:themeColor="text1"/>
              </w:rPr>
            </w:pPr>
            <w:r w:rsidRPr="002F089C">
              <w:rPr>
                <w:rFonts w:asciiTheme="majorHAnsi" w:hAnsiTheme="majorHAnsi" w:cstheme="majorHAnsi"/>
                <w:bCs/>
              </w:rPr>
              <w:t>Complete outside of class, needs to be completed before round 6 can begin</w:t>
            </w:r>
            <w:r w:rsidR="001541FF" w:rsidRPr="002F089C">
              <w:rPr>
                <w:rFonts w:asciiTheme="majorHAnsi" w:hAnsiTheme="majorHAnsi" w:cstheme="majorHAnsi"/>
                <w:bCs/>
              </w:rPr>
              <w:t>.</w:t>
            </w:r>
          </w:p>
          <w:p w14:paraId="43987CF3" w14:textId="3D44C9D7" w:rsidR="001541FF" w:rsidRPr="002F089C" w:rsidRDefault="009515FF" w:rsidP="000950A4">
            <w:pPr>
              <w:pStyle w:val="ListParagraph"/>
              <w:numPr>
                <w:ilvl w:val="0"/>
                <w:numId w:val="18"/>
              </w:numPr>
              <w:rPr>
                <w:rFonts w:asciiTheme="majorHAnsi" w:hAnsiTheme="majorHAnsi" w:cstheme="majorHAnsi"/>
                <w:b/>
                <w:bCs/>
                <w:color w:val="000000" w:themeColor="text1"/>
              </w:rPr>
            </w:pPr>
            <w:r w:rsidRPr="002F089C">
              <w:rPr>
                <w:rFonts w:asciiTheme="majorHAnsi" w:hAnsiTheme="majorHAnsi" w:cstheme="majorHAnsi"/>
                <w:b/>
                <w:bCs/>
                <w:color w:val="C00000"/>
              </w:rPr>
              <w:t xml:space="preserve">Round 6 sales sim, “Creating a Pitch” opens </w:t>
            </w:r>
            <w:r w:rsidRPr="002F089C">
              <w:rPr>
                <w:rFonts w:asciiTheme="majorHAnsi" w:hAnsiTheme="majorHAnsi" w:cstheme="majorHAnsi"/>
                <w:b/>
                <w:bCs/>
                <w:color w:val="C00000"/>
              </w:rPr>
              <w:t>1</w:t>
            </w:r>
            <w:r w:rsidRPr="002F089C">
              <w:rPr>
                <w:rFonts w:asciiTheme="majorHAnsi" w:hAnsiTheme="majorHAnsi" w:cstheme="majorHAnsi"/>
                <w:b/>
                <w:bCs/>
                <w:color w:val="C00000"/>
              </w:rPr>
              <w:t>-</w:t>
            </w:r>
            <w:r w:rsidRPr="002F089C">
              <w:rPr>
                <w:rFonts w:asciiTheme="majorHAnsi" w:hAnsiTheme="majorHAnsi" w:cstheme="majorHAnsi"/>
                <w:b/>
                <w:bCs/>
                <w:color w:val="C00000"/>
              </w:rPr>
              <w:t>31</w:t>
            </w:r>
            <w:r w:rsidRPr="002F089C">
              <w:rPr>
                <w:rFonts w:asciiTheme="majorHAnsi" w:hAnsiTheme="majorHAnsi" w:cstheme="majorHAnsi"/>
                <w:b/>
                <w:bCs/>
                <w:color w:val="C00000"/>
              </w:rPr>
              <w:t>-2</w:t>
            </w:r>
            <w:r w:rsidRPr="002F089C">
              <w:rPr>
                <w:rFonts w:asciiTheme="majorHAnsi" w:hAnsiTheme="majorHAnsi" w:cstheme="majorHAnsi"/>
                <w:b/>
                <w:bCs/>
                <w:color w:val="C00000"/>
              </w:rPr>
              <w:t>3</w:t>
            </w:r>
            <w:r w:rsidRPr="002F089C">
              <w:rPr>
                <w:rFonts w:asciiTheme="majorHAnsi" w:hAnsiTheme="majorHAnsi" w:cstheme="majorHAnsi"/>
                <w:b/>
                <w:bCs/>
                <w:color w:val="C00000"/>
              </w:rPr>
              <w:t xml:space="preserve">, due </w:t>
            </w:r>
            <w:r w:rsidRPr="002F089C">
              <w:rPr>
                <w:rFonts w:asciiTheme="majorHAnsi" w:hAnsiTheme="majorHAnsi" w:cstheme="majorHAnsi"/>
                <w:b/>
                <w:bCs/>
                <w:color w:val="C00000"/>
              </w:rPr>
              <w:t>2-</w:t>
            </w:r>
            <w:r w:rsidR="0026033D">
              <w:rPr>
                <w:rFonts w:asciiTheme="majorHAnsi" w:hAnsiTheme="majorHAnsi" w:cstheme="majorHAnsi"/>
                <w:b/>
                <w:bCs/>
                <w:color w:val="C00000"/>
              </w:rPr>
              <w:t>3</w:t>
            </w:r>
            <w:r w:rsidRPr="002F089C">
              <w:rPr>
                <w:rFonts w:asciiTheme="majorHAnsi" w:hAnsiTheme="majorHAnsi" w:cstheme="majorHAnsi"/>
                <w:b/>
                <w:bCs/>
                <w:color w:val="C00000"/>
              </w:rPr>
              <w:t>-2</w:t>
            </w:r>
            <w:r w:rsidRPr="002F089C">
              <w:rPr>
                <w:rFonts w:asciiTheme="majorHAnsi" w:hAnsiTheme="majorHAnsi" w:cstheme="majorHAnsi"/>
                <w:b/>
                <w:bCs/>
                <w:color w:val="C00000"/>
              </w:rPr>
              <w:t>3</w:t>
            </w:r>
            <w:r w:rsidR="001541FF" w:rsidRPr="002F089C">
              <w:rPr>
                <w:rFonts w:asciiTheme="majorHAnsi" w:hAnsiTheme="majorHAnsi" w:cstheme="majorHAnsi"/>
                <w:b/>
                <w:bCs/>
                <w:color w:val="C00000"/>
              </w:rPr>
              <w:t>.</w:t>
            </w:r>
          </w:p>
          <w:p w14:paraId="0AE7EAD7" w14:textId="4BFE4793" w:rsidR="009515FF" w:rsidRPr="002F089C" w:rsidRDefault="009515FF" w:rsidP="000950A4">
            <w:pPr>
              <w:pStyle w:val="ListParagraph"/>
              <w:numPr>
                <w:ilvl w:val="1"/>
                <w:numId w:val="18"/>
              </w:numPr>
              <w:rPr>
                <w:rFonts w:asciiTheme="majorHAnsi" w:hAnsiTheme="majorHAnsi" w:cstheme="majorHAnsi"/>
                <w:b/>
                <w:bCs/>
                <w:color w:val="000000" w:themeColor="text1"/>
              </w:rPr>
            </w:pPr>
            <w:r w:rsidRPr="002F089C">
              <w:rPr>
                <w:rFonts w:asciiTheme="majorHAnsi" w:hAnsiTheme="majorHAnsi" w:cstheme="majorHAnsi"/>
                <w:bCs/>
              </w:rPr>
              <w:t>Complete outside of class, needs to be completed before round 7 can begin</w:t>
            </w:r>
            <w:r w:rsidR="001541FF" w:rsidRPr="002F089C">
              <w:rPr>
                <w:rFonts w:asciiTheme="majorHAnsi" w:hAnsiTheme="majorHAnsi" w:cstheme="majorHAnsi"/>
                <w:bCs/>
              </w:rPr>
              <w:t>.</w:t>
            </w:r>
          </w:p>
          <w:p w14:paraId="69D4934A" w14:textId="6AF35881" w:rsidR="003B4636" w:rsidRPr="000950A4" w:rsidRDefault="000950A4" w:rsidP="000950A4">
            <w:pPr>
              <w:pStyle w:val="ListParagraph"/>
              <w:numPr>
                <w:ilvl w:val="1"/>
                <w:numId w:val="18"/>
              </w:numPr>
              <w:rPr>
                <w:rFonts w:asciiTheme="majorHAnsi" w:hAnsiTheme="majorHAnsi" w:cstheme="majorHAnsi"/>
                <w:b/>
                <w:bCs/>
                <w:color w:val="000000" w:themeColor="text1"/>
              </w:rPr>
            </w:pPr>
            <w:r>
              <w:rPr>
                <w:rFonts w:asciiTheme="majorHAnsi" w:hAnsiTheme="majorHAnsi" w:cstheme="majorHAnsi"/>
              </w:rPr>
              <w:t xml:space="preserve">Upload </w:t>
            </w:r>
            <w:r w:rsidRPr="000C617E">
              <w:rPr>
                <w:rFonts w:asciiTheme="majorHAnsi" w:hAnsiTheme="majorHAnsi" w:cstheme="majorHAnsi"/>
              </w:rPr>
              <w:t>a 3 to 4 sentence paragraph of your thoughts on the simulation, d</w:t>
            </w:r>
            <w:r>
              <w:rPr>
                <w:rFonts w:asciiTheme="majorHAnsi" w:hAnsiTheme="majorHAnsi" w:cstheme="majorHAnsi"/>
              </w:rPr>
              <w:t>u</w:t>
            </w:r>
            <w:r w:rsidRPr="000C617E">
              <w:rPr>
                <w:rFonts w:asciiTheme="majorHAnsi" w:hAnsiTheme="majorHAnsi" w:cstheme="majorHAnsi"/>
              </w:rPr>
              <w:t>e EOD 2-</w:t>
            </w:r>
            <w:r>
              <w:rPr>
                <w:rFonts w:asciiTheme="majorHAnsi" w:hAnsiTheme="majorHAnsi" w:cstheme="majorHAnsi"/>
              </w:rPr>
              <w:t>6</w:t>
            </w:r>
            <w:r w:rsidRPr="000C617E">
              <w:rPr>
                <w:rFonts w:asciiTheme="majorHAnsi" w:hAnsiTheme="majorHAnsi" w:cstheme="majorHAnsi"/>
              </w:rPr>
              <w:t>-23.</w:t>
            </w:r>
            <w:r>
              <w:rPr>
                <w:rFonts w:asciiTheme="majorHAnsi" w:hAnsiTheme="majorHAnsi" w:cstheme="majorHAnsi"/>
              </w:rPr>
              <w:t xml:space="preserve"> </w:t>
            </w:r>
            <w:r w:rsidRPr="000C617E">
              <w:rPr>
                <w:rFonts w:asciiTheme="majorHAnsi" w:hAnsiTheme="majorHAnsi" w:cstheme="majorHAnsi"/>
              </w:rPr>
              <w:t>Not a summary, but your thoughts</w:t>
            </w:r>
            <w:r w:rsidR="0026033D">
              <w:rPr>
                <w:rFonts w:asciiTheme="majorHAnsi" w:hAnsiTheme="majorHAnsi" w:cstheme="majorHAnsi"/>
              </w:rPr>
              <w:t>, only 1 for both SIMs</w:t>
            </w:r>
            <w:r w:rsidR="0026033D" w:rsidRPr="000C617E">
              <w:rPr>
                <w:rFonts w:asciiTheme="majorHAnsi" w:hAnsiTheme="majorHAnsi" w:cstheme="majorHAnsi"/>
              </w:rPr>
              <w:t>.</w:t>
            </w:r>
          </w:p>
        </w:tc>
      </w:tr>
      <w:tr w:rsidR="0018746E" w:rsidRPr="00F864A8" w14:paraId="6156F3B0" w14:textId="77777777" w:rsidTr="0018746E">
        <w:trPr>
          <w:cantSplit/>
          <w:jc w:val="center"/>
        </w:trPr>
        <w:tc>
          <w:tcPr>
            <w:tcW w:w="1153" w:type="dxa"/>
            <w:tcBorders>
              <w:bottom w:val="single" w:sz="4" w:space="0" w:color="auto"/>
            </w:tcBorders>
            <w:shd w:val="clear" w:color="auto" w:fill="F2F2F2" w:themeFill="background1" w:themeFillShade="F2"/>
          </w:tcPr>
          <w:p w14:paraId="7AAED983" w14:textId="60C7F69F"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5</w:t>
            </w:r>
          </w:p>
        </w:tc>
        <w:tc>
          <w:tcPr>
            <w:tcW w:w="1331" w:type="dxa"/>
            <w:tcBorders>
              <w:bottom w:val="single" w:sz="4" w:space="0" w:color="auto"/>
            </w:tcBorders>
            <w:shd w:val="clear" w:color="auto" w:fill="F2F2F2" w:themeFill="background1" w:themeFillShade="F2"/>
          </w:tcPr>
          <w:p w14:paraId="20DB7A9E" w14:textId="77EB8BAE"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TU, 2-7-23</w:t>
            </w:r>
          </w:p>
        </w:tc>
        <w:tc>
          <w:tcPr>
            <w:tcW w:w="7920" w:type="dxa"/>
            <w:tcBorders>
              <w:bottom w:val="single" w:sz="4" w:space="0" w:color="auto"/>
            </w:tcBorders>
            <w:shd w:val="clear" w:color="auto" w:fill="F2F2F2" w:themeFill="background1" w:themeFillShade="F2"/>
          </w:tcPr>
          <w:p w14:paraId="2986E789" w14:textId="767B576D" w:rsidR="0018746E" w:rsidRPr="002F2B0C" w:rsidRDefault="0018746E" w:rsidP="0018746E">
            <w:pPr>
              <w:pStyle w:val="ListParagraph"/>
              <w:numPr>
                <w:ilvl w:val="0"/>
                <w:numId w:val="36"/>
              </w:numPr>
              <w:snapToGrid w:val="0"/>
              <w:rPr>
                <w:rFonts w:asciiTheme="majorHAnsi" w:hAnsiTheme="majorHAnsi" w:cstheme="majorHAnsi"/>
                <w:b/>
                <w:bCs/>
                <w:color w:val="auto"/>
              </w:rPr>
            </w:pPr>
            <w:r w:rsidRPr="002F2B0C">
              <w:rPr>
                <w:rFonts w:asciiTheme="majorHAnsi" w:hAnsiTheme="majorHAnsi" w:cstheme="majorHAnsi"/>
                <w:b/>
                <w:bCs/>
                <w:color w:val="C00000"/>
              </w:rPr>
              <w:t xml:space="preserve">GUEST SPEAKER </w:t>
            </w:r>
            <w:r>
              <w:rPr>
                <w:rFonts w:asciiTheme="majorHAnsi" w:hAnsiTheme="majorHAnsi" w:cstheme="majorHAnsi"/>
                <w:b/>
                <w:bCs/>
                <w:color w:val="C00000"/>
              </w:rPr>
              <w:t xml:space="preserve">#1 </w:t>
            </w:r>
            <w:r w:rsidRPr="002F2B0C">
              <w:rPr>
                <w:rFonts w:asciiTheme="majorHAnsi" w:hAnsiTheme="majorHAnsi" w:cstheme="majorHAnsi"/>
                <w:b/>
                <w:bCs/>
                <w:color w:val="C00000"/>
              </w:rPr>
              <w:t xml:space="preserve">– </w:t>
            </w:r>
            <w:r>
              <w:rPr>
                <w:rFonts w:asciiTheme="majorHAnsi" w:hAnsiTheme="majorHAnsi" w:cstheme="majorHAnsi"/>
                <w:b/>
                <w:bCs/>
                <w:color w:val="C00000"/>
              </w:rPr>
              <w:t>TTI</w:t>
            </w:r>
          </w:p>
          <w:p w14:paraId="5A58775A" w14:textId="77777777" w:rsidR="0018746E" w:rsidRDefault="0018746E" w:rsidP="0018746E">
            <w:pPr>
              <w:pStyle w:val="ListParagraph"/>
              <w:snapToGrid w:val="0"/>
              <w:spacing w:after="0" w:line="240" w:lineRule="auto"/>
              <w:ind w:left="720"/>
              <w:contextualSpacing w:val="0"/>
              <w:rPr>
                <w:rFonts w:eastAsiaTheme="minorHAnsi"/>
                <w:bCs/>
              </w:rPr>
            </w:pPr>
            <w:r w:rsidRPr="002F2B0C">
              <w:rPr>
                <w:rFonts w:eastAsiaTheme="minorHAnsi"/>
                <w:bCs/>
              </w:rPr>
              <w:t>Reflection assignment due within 24 hours of guest speaker.</w:t>
            </w:r>
          </w:p>
          <w:p w14:paraId="1EFBB4F9" w14:textId="10AD1056" w:rsidR="0018746E" w:rsidRPr="002F089C" w:rsidRDefault="0018746E" w:rsidP="0018746E">
            <w:pPr>
              <w:pStyle w:val="ListParagraph"/>
              <w:snapToGrid w:val="0"/>
              <w:spacing w:after="0" w:line="240" w:lineRule="auto"/>
              <w:ind w:left="720"/>
              <w:contextualSpacing w:val="0"/>
              <w:rPr>
                <w:rFonts w:asciiTheme="majorHAnsi" w:hAnsiTheme="majorHAnsi" w:cstheme="majorHAnsi"/>
              </w:rPr>
            </w:pPr>
          </w:p>
        </w:tc>
      </w:tr>
      <w:tr w:rsidR="0018746E" w:rsidRPr="00F864A8" w14:paraId="267345E2" w14:textId="77777777" w:rsidTr="0018746E">
        <w:trPr>
          <w:cantSplit/>
          <w:jc w:val="center"/>
        </w:trPr>
        <w:tc>
          <w:tcPr>
            <w:tcW w:w="1153" w:type="dxa"/>
            <w:shd w:val="clear" w:color="auto" w:fill="F2F2F2" w:themeFill="background1" w:themeFillShade="F2"/>
          </w:tcPr>
          <w:p w14:paraId="14106A21" w14:textId="387F847A"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5</w:t>
            </w:r>
          </w:p>
        </w:tc>
        <w:tc>
          <w:tcPr>
            <w:tcW w:w="1331" w:type="dxa"/>
            <w:shd w:val="clear" w:color="auto" w:fill="F2F2F2" w:themeFill="background1" w:themeFillShade="F2"/>
          </w:tcPr>
          <w:p w14:paraId="54C42657" w14:textId="523F7183" w:rsidR="0018746E" w:rsidRPr="002F089C" w:rsidRDefault="0018746E" w:rsidP="0018746E">
            <w:pPr>
              <w:spacing w:line="264" w:lineRule="auto"/>
              <w:rPr>
                <w:rFonts w:asciiTheme="majorHAnsi" w:hAnsiTheme="majorHAnsi" w:cstheme="majorHAnsi"/>
                <w:color w:val="000000" w:themeColor="text1"/>
              </w:rPr>
            </w:pPr>
            <w:r w:rsidRPr="002F089C">
              <w:rPr>
                <w:rFonts w:asciiTheme="majorHAnsi" w:hAnsiTheme="majorHAnsi" w:cstheme="majorHAnsi"/>
                <w:color w:val="595959" w:themeColor="text1" w:themeTint="A6"/>
              </w:rPr>
              <w:t>TH, 2-9-23</w:t>
            </w:r>
          </w:p>
        </w:tc>
        <w:tc>
          <w:tcPr>
            <w:tcW w:w="7920" w:type="dxa"/>
            <w:tcBorders>
              <w:bottom w:val="single" w:sz="4" w:space="0" w:color="auto"/>
            </w:tcBorders>
            <w:shd w:val="clear" w:color="auto" w:fill="F2F2F2" w:themeFill="background1" w:themeFillShade="F2"/>
          </w:tcPr>
          <w:p w14:paraId="21BCB810" w14:textId="77777777" w:rsidR="0018746E" w:rsidRPr="000950A4" w:rsidRDefault="0018746E" w:rsidP="0018746E">
            <w:pPr>
              <w:pStyle w:val="ListParagraph"/>
              <w:numPr>
                <w:ilvl w:val="0"/>
                <w:numId w:val="26"/>
              </w:numPr>
              <w:snapToGrid w:val="0"/>
              <w:rPr>
                <w:rFonts w:asciiTheme="majorHAnsi" w:hAnsiTheme="majorHAnsi" w:cstheme="majorHAnsi"/>
                <w:bCs/>
              </w:rPr>
            </w:pPr>
            <w:r w:rsidRPr="000C617E">
              <w:rPr>
                <w:rFonts w:asciiTheme="majorHAnsi" w:hAnsiTheme="majorHAnsi" w:cstheme="majorHAnsi"/>
                <w:b/>
              </w:rPr>
              <w:t xml:space="preserve">Ch 5, </w:t>
            </w:r>
            <w:r w:rsidRPr="000C617E">
              <w:rPr>
                <w:rFonts w:asciiTheme="majorHAnsi" w:hAnsiTheme="majorHAnsi" w:cstheme="majorHAnsi"/>
                <w:b/>
              </w:rPr>
              <w:t>CRM, Sales Technologies</w:t>
            </w:r>
            <w:r w:rsidRPr="000C617E">
              <w:rPr>
                <w:rFonts w:asciiTheme="majorHAnsi" w:hAnsiTheme="majorHAnsi" w:cstheme="majorHAnsi"/>
                <w:b/>
              </w:rPr>
              <w:t xml:space="preserve">, </w:t>
            </w:r>
            <w:r w:rsidRPr="000C617E">
              <w:rPr>
                <w:rFonts w:asciiTheme="majorHAnsi" w:hAnsiTheme="majorHAnsi" w:cstheme="majorHAnsi"/>
                <w:b/>
              </w:rPr>
              <w:t xml:space="preserve">and Sales Analytics, </w:t>
            </w:r>
            <w:r w:rsidRPr="000C617E">
              <w:rPr>
                <w:rFonts w:asciiTheme="majorHAnsi" w:hAnsiTheme="majorHAnsi" w:cstheme="majorHAnsi"/>
                <w:bCs/>
              </w:rPr>
              <w:t xml:space="preserve">Contemporary Selling, </w:t>
            </w:r>
            <w:r w:rsidRPr="000C617E">
              <w:rPr>
                <w:rFonts w:asciiTheme="majorHAnsi" w:hAnsiTheme="majorHAnsi" w:cstheme="majorHAnsi"/>
                <w:b/>
                <w:i/>
                <w:iCs/>
              </w:rPr>
              <w:t>read in advance of class</w:t>
            </w:r>
            <w:r w:rsidRPr="000C617E">
              <w:rPr>
                <w:rFonts w:asciiTheme="majorHAnsi" w:hAnsiTheme="majorHAnsi" w:cstheme="majorHAnsi"/>
                <w:b/>
                <w:i/>
                <w:iCs/>
              </w:rPr>
              <w:t>.</w:t>
            </w:r>
            <w:r w:rsidRPr="000C617E">
              <w:rPr>
                <w:rFonts w:asciiTheme="majorHAnsi" w:hAnsiTheme="majorHAnsi" w:cstheme="majorHAnsi"/>
                <w:bCs/>
              </w:rPr>
              <w:t xml:space="preserve"> </w:t>
            </w:r>
          </w:p>
          <w:p w14:paraId="5FEE02F8" w14:textId="77777777" w:rsidR="0018746E" w:rsidRPr="000C617E" w:rsidRDefault="0018746E" w:rsidP="0018746E">
            <w:pPr>
              <w:pStyle w:val="ListParagraph"/>
              <w:numPr>
                <w:ilvl w:val="0"/>
                <w:numId w:val="26"/>
              </w:numPr>
              <w:snapToGrid w:val="0"/>
              <w:rPr>
                <w:rFonts w:asciiTheme="majorHAnsi" w:hAnsiTheme="majorHAnsi" w:cstheme="majorHAnsi"/>
                <w:bCs/>
              </w:rPr>
            </w:pPr>
            <w:r w:rsidRPr="000C617E">
              <w:rPr>
                <w:rFonts w:asciiTheme="majorHAnsi" w:hAnsiTheme="majorHAnsi" w:cstheme="majorHAnsi"/>
                <w:b/>
                <w:color w:val="000000" w:themeColor="text1"/>
              </w:rPr>
              <w:t>CH 6, Prospecting &amp; Sales Call Planning</w:t>
            </w:r>
            <w:r w:rsidRPr="000C617E">
              <w:rPr>
                <w:rFonts w:asciiTheme="majorHAnsi" w:hAnsiTheme="majorHAnsi" w:cstheme="majorHAnsi"/>
                <w:bCs/>
                <w:color w:val="000000" w:themeColor="text1"/>
              </w:rPr>
              <w:t xml:space="preserve">, Contemporary Selling, </w:t>
            </w:r>
            <w:r w:rsidRPr="000C617E">
              <w:rPr>
                <w:rFonts w:asciiTheme="majorHAnsi" w:hAnsiTheme="majorHAnsi" w:cstheme="majorHAnsi"/>
                <w:b/>
                <w:i/>
                <w:iCs/>
                <w:color w:val="000000" w:themeColor="text1"/>
              </w:rPr>
              <w:t>read in advance of class</w:t>
            </w:r>
            <w:r w:rsidRPr="000C617E">
              <w:rPr>
                <w:rFonts w:asciiTheme="majorHAnsi" w:hAnsiTheme="majorHAnsi" w:cstheme="majorHAnsi"/>
                <w:b/>
                <w:i/>
                <w:iCs/>
                <w:color w:val="000000" w:themeColor="text1"/>
              </w:rPr>
              <w:t>.</w:t>
            </w:r>
          </w:p>
          <w:p w14:paraId="48F4D709" w14:textId="77777777" w:rsidR="0018746E" w:rsidRPr="000C617E" w:rsidRDefault="0018746E" w:rsidP="0018746E">
            <w:pPr>
              <w:pStyle w:val="ListParagraph"/>
              <w:numPr>
                <w:ilvl w:val="1"/>
                <w:numId w:val="26"/>
              </w:numPr>
              <w:snapToGrid w:val="0"/>
              <w:rPr>
                <w:rFonts w:asciiTheme="majorHAnsi" w:hAnsiTheme="majorHAnsi" w:cstheme="majorHAnsi"/>
                <w:bCs/>
              </w:rPr>
            </w:pPr>
            <w:r w:rsidRPr="000C617E">
              <w:rPr>
                <w:rFonts w:asciiTheme="majorHAnsi" w:hAnsiTheme="majorHAnsi" w:cstheme="majorHAnsi"/>
                <w:bCs/>
                <w:color w:val="000000" w:themeColor="text1"/>
              </w:rPr>
              <w:t>Class Activity</w:t>
            </w:r>
            <w:r w:rsidRPr="000C617E">
              <w:rPr>
                <w:rFonts w:asciiTheme="majorHAnsi" w:hAnsiTheme="majorHAnsi" w:cstheme="majorHAnsi"/>
                <w:bCs/>
              </w:rPr>
              <w:t xml:space="preserve"> </w:t>
            </w:r>
          </w:p>
          <w:p w14:paraId="03FFB3D9" w14:textId="61C1A575" w:rsidR="0018746E" w:rsidRPr="002F089C" w:rsidRDefault="0018746E" w:rsidP="0018746E">
            <w:pPr>
              <w:pStyle w:val="ListParagraph"/>
              <w:snapToGrid w:val="0"/>
              <w:spacing w:after="0" w:line="240" w:lineRule="auto"/>
              <w:ind w:left="360"/>
              <w:contextualSpacing w:val="0"/>
              <w:rPr>
                <w:rFonts w:asciiTheme="majorHAnsi" w:hAnsiTheme="majorHAnsi" w:cstheme="majorHAnsi"/>
                <w:color w:val="000000" w:themeColor="text1"/>
              </w:rPr>
            </w:pPr>
          </w:p>
        </w:tc>
      </w:tr>
      <w:tr w:rsidR="0018746E" w:rsidRPr="00F864A8" w14:paraId="337A1537" w14:textId="77777777" w:rsidTr="0018746E">
        <w:trPr>
          <w:cantSplit/>
          <w:jc w:val="center"/>
        </w:trPr>
        <w:tc>
          <w:tcPr>
            <w:tcW w:w="1153" w:type="dxa"/>
            <w:shd w:val="clear" w:color="auto" w:fill="F2F2F2" w:themeFill="background1" w:themeFillShade="F2"/>
          </w:tcPr>
          <w:p w14:paraId="4449EAC8" w14:textId="281AB792"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6</w:t>
            </w:r>
          </w:p>
        </w:tc>
        <w:tc>
          <w:tcPr>
            <w:tcW w:w="1331" w:type="dxa"/>
            <w:shd w:val="clear" w:color="auto" w:fill="F2F2F2" w:themeFill="background1" w:themeFillShade="F2"/>
          </w:tcPr>
          <w:p w14:paraId="62C0D2B2" w14:textId="01F118AE" w:rsidR="0018746E" w:rsidRPr="002F089C" w:rsidRDefault="0018746E" w:rsidP="0018746E">
            <w:pPr>
              <w:spacing w:line="264" w:lineRule="auto"/>
              <w:rPr>
                <w:rFonts w:asciiTheme="majorHAnsi" w:hAnsiTheme="majorHAnsi" w:cstheme="majorHAnsi"/>
                <w:color w:val="000000" w:themeColor="text1"/>
              </w:rPr>
            </w:pPr>
            <w:r w:rsidRPr="002F089C">
              <w:rPr>
                <w:rFonts w:asciiTheme="majorHAnsi" w:hAnsiTheme="majorHAnsi" w:cstheme="majorHAnsi"/>
                <w:color w:val="595959" w:themeColor="text1" w:themeTint="A6"/>
              </w:rPr>
              <w:t>TU, 2-14-23</w:t>
            </w:r>
          </w:p>
        </w:tc>
        <w:tc>
          <w:tcPr>
            <w:tcW w:w="7920" w:type="dxa"/>
            <w:shd w:val="clear" w:color="auto" w:fill="F2F2F2" w:themeFill="background1" w:themeFillShade="F2"/>
          </w:tcPr>
          <w:p w14:paraId="7CACB1E5" w14:textId="77777777" w:rsidR="0018746E" w:rsidRPr="002F089C" w:rsidRDefault="0018746E" w:rsidP="0018746E">
            <w:pPr>
              <w:pStyle w:val="ListParagraph"/>
              <w:numPr>
                <w:ilvl w:val="0"/>
                <w:numId w:val="12"/>
              </w:numPr>
              <w:snapToGrid w:val="0"/>
              <w:spacing w:after="0" w:line="240" w:lineRule="auto"/>
              <w:contextualSpacing w:val="0"/>
              <w:rPr>
                <w:rFonts w:asciiTheme="majorHAnsi" w:hAnsiTheme="majorHAnsi" w:cstheme="majorHAnsi"/>
                <w:b/>
              </w:rPr>
            </w:pPr>
            <w:r w:rsidRPr="002F089C">
              <w:rPr>
                <w:rFonts w:asciiTheme="majorHAnsi" w:hAnsiTheme="majorHAnsi" w:cstheme="majorHAnsi"/>
                <w:b/>
              </w:rPr>
              <w:t xml:space="preserve">CH 7, Communicating the Sales Message, </w:t>
            </w:r>
            <w:r w:rsidRPr="002F089C">
              <w:rPr>
                <w:rFonts w:asciiTheme="majorHAnsi" w:hAnsiTheme="majorHAnsi" w:cstheme="majorHAnsi"/>
                <w:bCs/>
              </w:rPr>
              <w:t xml:space="preserve">Contemporary Selling, </w:t>
            </w:r>
            <w:r w:rsidRPr="002F089C">
              <w:rPr>
                <w:rFonts w:asciiTheme="majorHAnsi" w:hAnsiTheme="majorHAnsi" w:cstheme="majorHAnsi"/>
                <w:b/>
                <w:i/>
                <w:iCs/>
              </w:rPr>
              <w:t>read in advance of class</w:t>
            </w:r>
          </w:p>
          <w:p w14:paraId="08319D33" w14:textId="77777777" w:rsidR="0018746E" w:rsidRPr="002F089C" w:rsidRDefault="0018746E" w:rsidP="0018746E">
            <w:pPr>
              <w:pStyle w:val="ListParagraph"/>
              <w:numPr>
                <w:ilvl w:val="1"/>
                <w:numId w:val="12"/>
              </w:numPr>
              <w:snapToGrid w:val="0"/>
              <w:spacing w:after="0" w:line="240" w:lineRule="auto"/>
              <w:contextualSpacing w:val="0"/>
              <w:rPr>
                <w:rFonts w:asciiTheme="majorHAnsi" w:hAnsiTheme="majorHAnsi" w:cstheme="majorHAnsi"/>
              </w:rPr>
            </w:pPr>
            <w:r w:rsidRPr="002F089C">
              <w:rPr>
                <w:rFonts w:asciiTheme="majorHAnsi" w:hAnsiTheme="majorHAnsi" w:cstheme="majorHAnsi"/>
                <w:color w:val="000000" w:themeColor="text1"/>
              </w:rPr>
              <w:t>Class activity</w:t>
            </w:r>
          </w:p>
          <w:p w14:paraId="72685C81" w14:textId="77777777" w:rsidR="0018746E" w:rsidRPr="002F089C" w:rsidRDefault="0018746E" w:rsidP="0018746E">
            <w:pPr>
              <w:pStyle w:val="ListParagraph"/>
              <w:numPr>
                <w:ilvl w:val="0"/>
                <w:numId w:val="12"/>
              </w:numPr>
              <w:snapToGrid w:val="0"/>
              <w:spacing w:after="0" w:line="240" w:lineRule="auto"/>
              <w:contextualSpacing w:val="0"/>
              <w:rPr>
                <w:rFonts w:asciiTheme="majorHAnsi" w:hAnsiTheme="majorHAnsi" w:cstheme="majorHAnsi"/>
                <w:b/>
                <w:i/>
                <w:iCs/>
              </w:rPr>
            </w:pPr>
            <w:r w:rsidRPr="002F089C">
              <w:rPr>
                <w:rFonts w:asciiTheme="majorHAnsi" w:hAnsiTheme="majorHAnsi" w:cstheme="majorHAnsi"/>
                <w:b/>
              </w:rPr>
              <w:t xml:space="preserve">CH 8, Negotiating for Win-Win Solutions, </w:t>
            </w:r>
            <w:r w:rsidRPr="002F089C">
              <w:rPr>
                <w:rFonts w:asciiTheme="majorHAnsi" w:hAnsiTheme="majorHAnsi" w:cstheme="majorHAnsi"/>
                <w:bCs/>
              </w:rPr>
              <w:t xml:space="preserve">Contemporary Selling, </w:t>
            </w:r>
            <w:r w:rsidRPr="002F089C">
              <w:rPr>
                <w:rFonts w:asciiTheme="majorHAnsi" w:hAnsiTheme="majorHAnsi" w:cstheme="majorHAnsi"/>
                <w:b/>
                <w:i/>
                <w:iCs/>
              </w:rPr>
              <w:t>read in advance of class</w:t>
            </w:r>
          </w:p>
          <w:p w14:paraId="28B1BCCC" w14:textId="77777777" w:rsidR="0018746E" w:rsidRPr="002F089C" w:rsidRDefault="0018746E" w:rsidP="0018746E">
            <w:pPr>
              <w:pStyle w:val="ListParagraph"/>
              <w:numPr>
                <w:ilvl w:val="1"/>
                <w:numId w:val="12"/>
              </w:numPr>
              <w:snapToGrid w:val="0"/>
              <w:spacing w:after="0" w:line="240" w:lineRule="auto"/>
              <w:contextualSpacing w:val="0"/>
              <w:rPr>
                <w:rFonts w:asciiTheme="majorHAnsi" w:hAnsiTheme="majorHAnsi" w:cstheme="majorHAnsi"/>
              </w:rPr>
            </w:pPr>
            <w:r w:rsidRPr="002F089C">
              <w:rPr>
                <w:rFonts w:asciiTheme="majorHAnsi" w:hAnsiTheme="majorHAnsi" w:cstheme="majorHAnsi"/>
                <w:color w:val="000000" w:themeColor="text1"/>
              </w:rPr>
              <w:t>Class activity</w:t>
            </w:r>
          </w:p>
          <w:p w14:paraId="1A5FE0EA" w14:textId="73EA402B" w:rsidR="0018746E" w:rsidRPr="00C3401C" w:rsidRDefault="0018746E" w:rsidP="00C3401C">
            <w:pPr>
              <w:snapToGrid w:val="0"/>
              <w:rPr>
                <w:rFonts w:asciiTheme="majorHAnsi" w:hAnsiTheme="majorHAnsi" w:cstheme="majorHAnsi"/>
                <w:b/>
                <w:color w:val="FF0000"/>
              </w:rPr>
            </w:pPr>
          </w:p>
        </w:tc>
      </w:tr>
      <w:tr w:rsidR="0018746E" w:rsidRPr="00F864A8" w14:paraId="592B4293" w14:textId="77777777" w:rsidTr="0018746E">
        <w:trPr>
          <w:cantSplit/>
          <w:jc w:val="center"/>
        </w:trPr>
        <w:tc>
          <w:tcPr>
            <w:tcW w:w="1153" w:type="dxa"/>
            <w:tcBorders>
              <w:bottom w:val="single" w:sz="4" w:space="0" w:color="auto"/>
            </w:tcBorders>
            <w:shd w:val="clear" w:color="auto" w:fill="F2F2F2" w:themeFill="background1" w:themeFillShade="F2"/>
          </w:tcPr>
          <w:p w14:paraId="7DC92DDE" w14:textId="5FE262C5"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6</w:t>
            </w:r>
          </w:p>
        </w:tc>
        <w:tc>
          <w:tcPr>
            <w:tcW w:w="1331" w:type="dxa"/>
            <w:tcBorders>
              <w:bottom w:val="single" w:sz="4" w:space="0" w:color="auto"/>
            </w:tcBorders>
            <w:shd w:val="clear" w:color="auto" w:fill="F2F2F2" w:themeFill="background1" w:themeFillShade="F2"/>
          </w:tcPr>
          <w:p w14:paraId="29F199E2" w14:textId="02E45B19"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TH, 2-16-23</w:t>
            </w:r>
          </w:p>
        </w:tc>
        <w:tc>
          <w:tcPr>
            <w:tcW w:w="7920" w:type="dxa"/>
            <w:shd w:val="clear" w:color="auto" w:fill="F2F2F2" w:themeFill="background1" w:themeFillShade="F2"/>
          </w:tcPr>
          <w:p w14:paraId="45A4A25E" w14:textId="77777777" w:rsidR="0018746E" w:rsidRDefault="0018746E" w:rsidP="0018746E">
            <w:pPr>
              <w:snapToGrid w:val="0"/>
              <w:rPr>
                <w:rFonts w:asciiTheme="majorHAnsi" w:hAnsiTheme="majorHAnsi" w:cstheme="majorHAnsi"/>
                <w:b/>
                <w:color w:val="FF0000"/>
              </w:rPr>
            </w:pPr>
            <w:r>
              <w:rPr>
                <w:rFonts w:asciiTheme="majorHAnsi" w:hAnsiTheme="majorHAnsi" w:cstheme="majorHAnsi"/>
                <w:b/>
                <w:color w:val="FF0000"/>
              </w:rPr>
              <w:t>HAPPY VALENTINES DAY!</w:t>
            </w:r>
          </w:p>
          <w:p w14:paraId="57F5DC32" w14:textId="77777777" w:rsidR="0018746E" w:rsidRPr="008469C3" w:rsidRDefault="0018746E" w:rsidP="0018746E">
            <w:pPr>
              <w:pStyle w:val="ListParagraph"/>
              <w:numPr>
                <w:ilvl w:val="0"/>
                <w:numId w:val="22"/>
              </w:numPr>
              <w:snapToGrid w:val="0"/>
              <w:rPr>
                <w:rFonts w:asciiTheme="majorHAnsi" w:hAnsiTheme="majorHAnsi" w:cstheme="majorHAnsi"/>
                <w:b/>
                <w:bCs/>
                <w:color w:val="C00000"/>
              </w:rPr>
            </w:pPr>
            <w:r w:rsidRPr="008469C3">
              <w:rPr>
                <w:rFonts w:asciiTheme="majorHAnsi" w:hAnsiTheme="majorHAnsi" w:cstheme="majorHAnsi"/>
                <w:b/>
                <w:bCs/>
                <w:color w:val="C00000"/>
              </w:rPr>
              <w:t xml:space="preserve">Quiz #1, via Carmen, </w:t>
            </w:r>
            <w:r w:rsidRPr="008469C3">
              <w:rPr>
                <w:rFonts w:asciiTheme="majorHAnsi" w:hAnsiTheme="majorHAnsi" w:cstheme="majorHAnsi"/>
                <w:b/>
                <w:bCs/>
                <w:color w:val="000000" w:themeColor="text1"/>
                <w:highlight w:val="yellow"/>
              </w:rPr>
              <w:t>IN CLASS</w:t>
            </w:r>
            <w:r w:rsidRPr="008469C3">
              <w:rPr>
                <w:rFonts w:asciiTheme="majorHAnsi" w:hAnsiTheme="majorHAnsi" w:cstheme="majorHAnsi"/>
                <w:b/>
                <w:bCs/>
                <w:color w:val="C00000"/>
              </w:rPr>
              <w:t>.</w:t>
            </w:r>
          </w:p>
          <w:p w14:paraId="461F7AAB" w14:textId="77777777" w:rsidR="0018746E" w:rsidRDefault="0018746E" w:rsidP="0018746E">
            <w:pPr>
              <w:pStyle w:val="ListParagraph"/>
              <w:numPr>
                <w:ilvl w:val="0"/>
                <w:numId w:val="22"/>
              </w:numPr>
              <w:snapToGrid w:val="0"/>
              <w:rPr>
                <w:rFonts w:asciiTheme="majorHAnsi" w:hAnsiTheme="majorHAnsi" w:cstheme="majorHAnsi"/>
                <w:bCs/>
              </w:rPr>
            </w:pPr>
            <w:r w:rsidRPr="008469C3">
              <w:rPr>
                <w:rFonts w:asciiTheme="majorHAnsi" w:hAnsiTheme="majorHAnsi" w:cstheme="majorHAnsi"/>
                <w:bCs/>
              </w:rPr>
              <w:t>Quiz includes the following: Contemporary Selling, chapters 2 thru 8</w:t>
            </w:r>
            <w:r>
              <w:rPr>
                <w:rFonts w:asciiTheme="majorHAnsi" w:hAnsiTheme="majorHAnsi" w:cstheme="majorHAnsi"/>
                <w:bCs/>
              </w:rPr>
              <w:t>,</w:t>
            </w:r>
            <w:r w:rsidRPr="008469C3">
              <w:rPr>
                <w:rFonts w:asciiTheme="majorHAnsi" w:hAnsiTheme="majorHAnsi" w:cstheme="majorHAnsi"/>
                <w:bCs/>
              </w:rPr>
              <w:t xml:space="preserve"> SPIN Selling, chapters 1-4</w:t>
            </w:r>
            <w:r>
              <w:rPr>
                <w:rFonts w:asciiTheme="majorHAnsi" w:hAnsiTheme="majorHAnsi" w:cstheme="majorHAnsi"/>
                <w:bCs/>
              </w:rPr>
              <w:t xml:space="preserve"> and content presented/discussed in class.</w:t>
            </w:r>
          </w:p>
          <w:p w14:paraId="34A92CDF" w14:textId="7D371B4E" w:rsidR="0018746E" w:rsidRPr="0018746E" w:rsidRDefault="0018746E" w:rsidP="0018746E">
            <w:pPr>
              <w:pStyle w:val="ListParagraph"/>
              <w:numPr>
                <w:ilvl w:val="0"/>
                <w:numId w:val="22"/>
              </w:numPr>
              <w:snapToGrid w:val="0"/>
              <w:rPr>
                <w:rFonts w:asciiTheme="majorHAnsi" w:hAnsiTheme="majorHAnsi" w:cstheme="majorHAnsi"/>
                <w:bCs/>
              </w:rPr>
            </w:pPr>
            <w:r w:rsidRPr="0018746E">
              <w:rPr>
                <w:rFonts w:asciiTheme="majorHAnsi" w:hAnsiTheme="majorHAnsi" w:cstheme="majorHAnsi"/>
                <w:bCs/>
              </w:rPr>
              <w:t xml:space="preserve">Multiple choice, T/F </w:t>
            </w:r>
          </w:p>
        </w:tc>
      </w:tr>
      <w:tr w:rsidR="0018746E" w:rsidRPr="00F864A8" w14:paraId="1393DE2F" w14:textId="77777777" w:rsidTr="0018746E">
        <w:trPr>
          <w:cantSplit/>
          <w:jc w:val="center"/>
        </w:trPr>
        <w:tc>
          <w:tcPr>
            <w:tcW w:w="1153" w:type="dxa"/>
            <w:tcBorders>
              <w:bottom w:val="single" w:sz="4" w:space="0" w:color="auto"/>
            </w:tcBorders>
            <w:shd w:val="clear" w:color="auto" w:fill="F2F2F2" w:themeFill="background1" w:themeFillShade="F2"/>
          </w:tcPr>
          <w:p w14:paraId="50425976" w14:textId="7DA7C041"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7</w:t>
            </w:r>
          </w:p>
        </w:tc>
        <w:tc>
          <w:tcPr>
            <w:tcW w:w="1331" w:type="dxa"/>
            <w:tcBorders>
              <w:bottom w:val="single" w:sz="4" w:space="0" w:color="auto"/>
            </w:tcBorders>
            <w:shd w:val="clear" w:color="auto" w:fill="F2F2F2" w:themeFill="background1" w:themeFillShade="F2"/>
          </w:tcPr>
          <w:p w14:paraId="1C6ED41E" w14:textId="249E171C" w:rsidR="0018746E" w:rsidRPr="002F089C" w:rsidRDefault="0018746E" w:rsidP="0018746E">
            <w:pPr>
              <w:spacing w:line="264" w:lineRule="auto"/>
              <w:rPr>
                <w:rFonts w:asciiTheme="majorHAnsi" w:hAnsiTheme="majorHAnsi" w:cstheme="majorHAnsi"/>
                <w:color w:val="000000" w:themeColor="text1"/>
              </w:rPr>
            </w:pPr>
            <w:r w:rsidRPr="002F089C">
              <w:rPr>
                <w:rFonts w:asciiTheme="majorHAnsi" w:hAnsiTheme="majorHAnsi" w:cstheme="majorHAnsi"/>
                <w:color w:val="595959" w:themeColor="text1" w:themeTint="A6"/>
              </w:rPr>
              <w:t>TU, 2-21-23</w:t>
            </w:r>
          </w:p>
        </w:tc>
        <w:tc>
          <w:tcPr>
            <w:tcW w:w="7920" w:type="dxa"/>
            <w:tcBorders>
              <w:bottom w:val="single" w:sz="4" w:space="0" w:color="auto"/>
            </w:tcBorders>
            <w:shd w:val="clear" w:color="auto" w:fill="F2F2F2" w:themeFill="background1" w:themeFillShade="F2"/>
          </w:tcPr>
          <w:p w14:paraId="13765062" w14:textId="77777777" w:rsidR="00C3401C" w:rsidRPr="0026033D" w:rsidRDefault="00C3401C" w:rsidP="0026033D">
            <w:pPr>
              <w:snapToGrid w:val="0"/>
              <w:rPr>
                <w:rFonts w:asciiTheme="majorHAnsi" w:hAnsiTheme="majorHAnsi" w:cstheme="majorHAnsi"/>
              </w:rPr>
            </w:pPr>
            <w:r w:rsidRPr="0026033D">
              <w:rPr>
                <w:rFonts w:asciiTheme="majorHAnsi" w:hAnsiTheme="majorHAnsi" w:cstheme="majorHAnsi"/>
                <w:b/>
                <w:bCs/>
              </w:rPr>
              <w:t>IN-CLASS WORKSHOP FOR FABs &amp; OBJECTIONS -</w:t>
            </w:r>
            <w:r w:rsidRPr="0026033D">
              <w:rPr>
                <w:rFonts w:asciiTheme="majorHAnsi" w:hAnsiTheme="majorHAnsi" w:cstheme="majorHAnsi"/>
              </w:rPr>
              <w:t xml:space="preserve"> </w:t>
            </w:r>
            <w:r w:rsidRPr="0026033D">
              <w:rPr>
                <w:rFonts w:asciiTheme="majorHAnsi" w:hAnsiTheme="majorHAnsi" w:cstheme="majorHAnsi"/>
                <w:b/>
                <w:bCs/>
                <w:color w:val="FF0000"/>
                <w:highlight w:val="yellow"/>
              </w:rPr>
              <w:t>(Bring Laptop to Class)</w:t>
            </w:r>
            <w:r w:rsidRPr="0026033D">
              <w:rPr>
                <w:rFonts w:asciiTheme="majorHAnsi" w:hAnsiTheme="majorHAnsi" w:cstheme="majorHAnsi"/>
                <w:bCs/>
                <w:color w:val="404040" w:themeColor="text1" w:themeTint="BF"/>
              </w:rPr>
              <w:t xml:space="preserve"> </w:t>
            </w:r>
          </w:p>
          <w:p w14:paraId="62CC4AFA" w14:textId="6860ECD2" w:rsidR="0018746E" w:rsidRPr="0026033D" w:rsidRDefault="00C3401C" w:rsidP="0026033D">
            <w:pPr>
              <w:pStyle w:val="ListParagraph"/>
              <w:numPr>
                <w:ilvl w:val="1"/>
                <w:numId w:val="43"/>
              </w:numPr>
              <w:snapToGrid w:val="0"/>
              <w:rPr>
                <w:rFonts w:asciiTheme="majorHAnsi" w:hAnsiTheme="majorHAnsi" w:cstheme="majorHAnsi"/>
              </w:rPr>
            </w:pPr>
            <w:r w:rsidRPr="00C3401C">
              <w:rPr>
                <w:rFonts w:asciiTheme="majorHAnsi" w:hAnsiTheme="majorHAnsi" w:cstheme="majorHAnsi"/>
              </w:rPr>
              <w:t xml:space="preserve">Due EOD (end of day, 11:59pm) </w:t>
            </w:r>
          </w:p>
        </w:tc>
      </w:tr>
      <w:tr w:rsidR="0018746E" w:rsidRPr="00F864A8" w14:paraId="4FB23AEC" w14:textId="3250761A" w:rsidTr="00C3401C">
        <w:trPr>
          <w:cantSplit/>
          <w:trHeight w:val="431"/>
          <w:jc w:val="center"/>
        </w:trPr>
        <w:tc>
          <w:tcPr>
            <w:tcW w:w="1153" w:type="dxa"/>
            <w:tcBorders>
              <w:bottom w:val="single" w:sz="4" w:space="0" w:color="auto"/>
            </w:tcBorders>
            <w:shd w:val="clear" w:color="auto" w:fill="FFFFFF" w:themeFill="background1"/>
          </w:tcPr>
          <w:p w14:paraId="4E1CFC16" w14:textId="6088C7B6"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7</w:t>
            </w:r>
          </w:p>
        </w:tc>
        <w:tc>
          <w:tcPr>
            <w:tcW w:w="1331" w:type="dxa"/>
            <w:tcBorders>
              <w:bottom w:val="single" w:sz="4" w:space="0" w:color="auto"/>
            </w:tcBorders>
            <w:shd w:val="clear" w:color="auto" w:fill="FFFFFF" w:themeFill="background1"/>
          </w:tcPr>
          <w:p w14:paraId="48FFAE89" w14:textId="51C25EAF" w:rsidR="0018746E" w:rsidRPr="002F089C" w:rsidRDefault="0018746E" w:rsidP="0018746E">
            <w:pPr>
              <w:spacing w:line="264" w:lineRule="auto"/>
              <w:rPr>
                <w:rFonts w:asciiTheme="majorHAnsi" w:hAnsiTheme="majorHAnsi" w:cstheme="majorHAnsi"/>
                <w:color w:val="000000" w:themeColor="text1"/>
              </w:rPr>
            </w:pPr>
            <w:r w:rsidRPr="002F089C">
              <w:rPr>
                <w:rFonts w:asciiTheme="majorHAnsi" w:hAnsiTheme="majorHAnsi" w:cstheme="majorHAnsi"/>
                <w:color w:val="595959" w:themeColor="text1" w:themeTint="A6"/>
              </w:rPr>
              <w:t>TH, 2-23-23</w:t>
            </w:r>
          </w:p>
        </w:tc>
        <w:tc>
          <w:tcPr>
            <w:tcW w:w="7920" w:type="dxa"/>
            <w:tcBorders>
              <w:bottom w:val="single" w:sz="4" w:space="0" w:color="auto"/>
            </w:tcBorders>
            <w:shd w:val="clear" w:color="auto" w:fill="FFFFFF" w:themeFill="background1"/>
          </w:tcPr>
          <w:p w14:paraId="236BF7A8" w14:textId="77777777" w:rsidR="00C3401C" w:rsidRPr="0026033D" w:rsidRDefault="00C3401C" w:rsidP="00C3401C">
            <w:pPr>
              <w:rPr>
                <w:rFonts w:asciiTheme="majorHAnsi" w:hAnsiTheme="majorHAnsi" w:cstheme="majorHAnsi"/>
                <w:b/>
                <w:bCs/>
                <w:color w:val="FF0000"/>
              </w:rPr>
            </w:pPr>
            <w:r w:rsidRPr="0026033D">
              <w:rPr>
                <w:rFonts w:asciiTheme="majorHAnsi" w:hAnsiTheme="majorHAnsi" w:cstheme="majorHAnsi"/>
                <w:b/>
                <w:bCs/>
                <w:color w:val="FF0000"/>
                <w:highlight w:val="yellow"/>
              </w:rPr>
              <w:t>CLASS DOES NOT MEET – SALES SIMULATION IS COMPLETED OUT OF CLASS.</w:t>
            </w:r>
          </w:p>
          <w:p w14:paraId="0008AAF2" w14:textId="77777777" w:rsidR="00C3401C" w:rsidRPr="000C617E" w:rsidRDefault="00C3401C" w:rsidP="00C3401C">
            <w:pPr>
              <w:pStyle w:val="ListParagraph"/>
              <w:numPr>
                <w:ilvl w:val="0"/>
                <w:numId w:val="27"/>
              </w:numPr>
              <w:rPr>
                <w:rFonts w:asciiTheme="majorHAnsi" w:hAnsiTheme="majorHAnsi" w:cstheme="majorHAnsi"/>
                <w:b/>
                <w:bCs/>
                <w:color w:val="000000" w:themeColor="text1"/>
              </w:rPr>
            </w:pPr>
            <w:r w:rsidRPr="000C617E">
              <w:rPr>
                <w:rFonts w:asciiTheme="majorHAnsi" w:hAnsiTheme="majorHAnsi" w:cstheme="majorHAnsi"/>
                <w:b/>
                <w:bCs/>
                <w:color w:val="C00000"/>
              </w:rPr>
              <w:t xml:space="preserve">Round 6 sales sim, “Creating a Pitch” opens 2-21-23, due 2-24-23. </w:t>
            </w:r>
          </w:p>
          <w:p w14:paraId="6792C141" w14:textId="77777777" w:rsidR="00C3401C" w:rsidRPr="000950A4" w:rsidRDefault="00C3401C" w:rsidP="00C3401C">
            <w:pPr>
              <w:pStyle w:val="ListParagraph"/>
              <w:numPr>
                <w:ilvl w:val="1"/>
                <w:numId w:val="27"/>
              </w:numPr>
              <w:rPr>
                <w:rFonts w:asciiTheme="majorHAnsi" w:hAnsiTheme="majorHAnsi" w:cstheme="majorHAnsi"/>
                <w:b/>
                <w:bCs/>
                <w:color w:val="000000" w:themeColor="text1"/>
              </w:rPr>
            </w:pPr>
            <w:r w:rsidRPr="000C617E">
              <w:rPr>
                <w:rFonts w:asciiTheme="majorHAnsi" w:hAnsiTheme="majorHAnsi" w:cstheme="majorHAnsi"/>
                <w:bCs/>
              </w:rPr>
              <w:t xml:space="preserve">Complete outside of class, needs to be completed before round 7 can begin. </w:t>
            </w:r>
          </w:p>
          <w:p w14:paraId="6898DE83" w14:textId="77777777" w:rsidR="00C3401C" w:rsidRPr="00C3401C" w:rsidRDefault="00C3401C" w:rsidP="00C3401C">
            <w:pPr>
              <w:pStyle w:val="ListParagraph"/>
              <w:numPr>
                <w:ilvl w:val="0"/>
                <w:numId w:val="27"/>
              </w:numPr>
              <w:rPr>
                <w:rFonts w:asciiTheme="majorHAnsi" w:hAnsiTheme="majorHAnsi" w:cstheme="majorHAnsi"/>
                <w:b/>
                <w:bCs/>
                <w:color w:val="000000" w:themeColor="text1"/>
              </w:rPr>
            </w:pPr>
            <w:r w:rsidRPr="000C617E">
              <w:rPr>
                <w:rFonts w:asciiTheme="majorHAnsi" w:hAnsiTheme="majorHAnsi" w:cstheme="majorHAnsi"/>
                <w:b/>
                <w:bCs/>
                <w:color w:val="C00000"/>
              </w:rPr>
              <w:t xml:space="preserve">Round 7 sales sim, “Peer Evaluation” opens </w:t>
            </w:r>
            <w:r>
              <w:rPr>
                <w:rFonts w:asciiTheme="majorHAnsi" w:hAnsiTheme="majorHAnsi" w:cstheme="majorHAnsi"/>
                <w:b/>
                <w:bCs/>
                <w:color w:val="C00000"/>
              </w:rPr>
              <w:t>2</w:t>
            </w:r>
            <w:r w:rsidRPr="000C617E">
              <w:rPr>
                <w:rFonts w:asciiTheme="majorHAnsi" w:hAnsiTheme="majorHAnsi" w:cstheme="majorHAnsi"/>
                <w:b/>
                <w:bCs/>
                <w:color w:val="C00000"/>
              </w:rPr>
              <w:t>-</w:t>
            </w:r>
            <w:r>
              <w:rPr>
                <w:rFonts w:asciiTheme="majorHAnsi" w:hAnsiTheme="majorHAnsi" w:cstheme="majorHAnsi"/>
                <w:b/>
                <w:bCs/>
                <w:color w:val="C00000"/>
              </w:rPr>
              <w:t>21</w:t>
            </w:r>
            <w:r w:rsidRPr="000C617E">
              <w:rPr>
                <w:rFonts w:asciiTheme="majorHAnsi" w:hAnsiTheme="majorHAnsi" w:cstheme="majorHAnsi"/>
                <w:b/>
                <w:bCs/>
                <w:color w:val="C00000"/>
              </w:rPr>
              <w:t>-2</w:t>
            </w:r>
            <w:r>
              <w:rPr>
                <w:rFonts w:asciiTheme="majorHAnsi" w:hAnsiTheme="majorHAnsi" w:cstheme="majorHAnsi"/>
                <w:b/>
                <w:bCs/>
                <w:color w:val="C00000"/>
              </w:rPr>
              <w:t>3</w:t>
            </w:r>
            <w:r w:rsidRPr="000C617E">
              <w:rPr>
                <w:rFonts w:asciiTheme="majorHAnsi" w:hAnsiTheme="majorHAnsi" w:cstheme="majorHAnsi"/>
                <w:b/>
                <w:bCs/>
                <w:color w:val="C00000"/>
              </w:rPr>
              <w:t xml:space="preserve">, due 2-24-23. </w:t>
            </w:r>
          </w:p>
          <w:p w14:paraId="4F421B88" w14:textId="77777777" w:rsidR="0018746E" w:rsidRPr="0026033D" w:rsidRDefault="00C3401C" w:rsidP="0026033D">
            <w:pPr>
              <w:pStyle w:val="ListParagraph"/>
              <w:numPr>
                <w:ilvl w:val="1"/>
                <w:numId w:val="27"/>
              </w:numPr>
              <w:rPr>
                <w:rFonts w:asciiTheme="majorHAnsi" w:hAnsiTheme="majorHAnsi" w:cstheme="majorHAnsi"/>
                <w:b/>
                <w:bCs/>
                <w:color w:val="000000" w:themeColor="text1"/>
              </w:rPr>
            </w:pPr>
            <w:r w:rsidRPr="00C3401C">
              <w:rPr>
                <w:rFonts w:asciiTheme="majorHAnsi" w:hAnsiTheme="majorHAnsi" w:cstheme="majorHAnsi"/>
                <w:bCs/>
              </w:rPr>
              <w:t>Complete outside of class, needs to be completed before round 8 can begin.</w:t>
            </w:r>
          </w:p>
          <w:p w14:paraId="13D78FBE" w14:textId="4DB24562" w:rsidR="0026033D" w:rsidRPr="0026033D" w:rsidRDefault="0026033D" w:rsidP="0026033D">
            <w:pPr>
              <w:pStyle w:val="ListParagraph"/>
              <w:numPr>
                <w:ilvl w:val="0"/>
                <w:numId w:val="27"/>
              </w:numPr>
              <w:rPr>
                <w:rFonts w:asciiTheme="majorHAnsi" w:hAnsiTheme="majorHAnsi" w:cstheme="majorHAnsi"/>
                <w:b/>
                <w:bCs/>
                <w:color w:val="000000" w:themeColor="text1"/>
              </w:rPr>
            </w:pPr>
            <w:r>
              <w:rPr>
                <w:rFonts w:asciiTheme="majorHAnsi" w:hAnsiTheme="majorHAnsi" w:cstheme="majorHAnsi"/>
              </w:rPr>
              <w:t xml:space="preserve">Upload </w:t>
            </w:r>
            <w:r w:rsidRPr="000C617E">
              <w:rPr>
                <w:rFonts w:asciiTheme="majorHAnsi" w:hAnsiTheme="majorHAnsi" w:cstheme="majorHAnsi"/>
              </w:rPr>
              <w:t>a 3 to 4 sentence paragraph of your thoughts on the simulation, due EOD 2-</w:t>
            </w:r>
            <w:r>
              <w:rPr>
                <w:rFonts w:asciiTheme="majorHAnsi" w:hAnsiTheme="majorHAnsi" w:cstheme="majorHAnsi"/>
              </w:rPr>
              <w:t>24</w:t>
            </w:r>
            <w:r w:rsidRPr="000C617E">
              <w:rPr>
                <w:rFonts w:asciiTheme="majorHAnsi" w:hAnsiTheme="majorHAnsi" w:cstheme="majorHAnsi"/>
              </w:rPr>
              <w:t>-23.</w:t>
            </w:r>
            <w:r>
              <w:rPr>
                <w:rFonts w:asciiTheme="majorHAnsi" w:hAnsiTheme="majorHAnsi" w:cstheme="majorHAnsi"/>
              </w:rPr>
              <w:t xml:space="preserve"> </w:t>
            </w:r>
            <w:r w:rsidRPr="000C617E">
              <w:rPr>
                <w:rFonts w:asciiTheme="majorHAnsi" w:hAnsiTheme="majorHAnsi" w:cstheme="majorHAnsi"/>
              </w:rPr>
              <w:t>Not a summary, but your thoughts</w:t>
            </w:r>
            <w:r>
              <w:rPr>
                <w:rFonts w:asciiTheme="majorHAnsi" w:hAnsiTheme="majorHAnsi" w:cstheme="majorHAnsi"/>
              </w:rPr>
              <w:t>, only 1 for both SIMs</w:t>
            </w:r>
            <w:r w:rsidRPr="000C617E">
              <w:rPr>
                <w:rFonts w:asciiTheme="majorHAnsi" w:hAnsiTheme="majorHAnsi" w:cstheme="majorHAnsi"/>
              </w:rPr>
              <w:t>.</w:t>
            </w:r>
          </w:p>
        </w:tc>
      </w:tr>
      <w:tr w:rsidR="0018746E" w:rsidRPr="00F864A8" w14:paraId="35F3982E" w14:textId="5C08EB43" w:rsidTr="00C3401C">
        <w:trPr>
          <w:cantSplit/>
          <w:jc w:val="center"/>
        </w:trPr>
        <w:tc>
          <w:tcPr>
            <w:tcW w:w="1153" w:type="dxa"/>
            <w:tcBorders>
              <w:bottom w:val="single" w:sz="4" w:space="0" w:color="auto"/>
            </w:tcBorders>
            <w:shd w:val="clear" w:color="auto" w:fill="F2F2F2" w:themeFill="background1" w:themeFillShade="F2"/>
          </w:tcPr>
          <w:p w14:paraId="4DD03D48" w14:textId="2D4C2390"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8</w:t>
            </w:r>
          </w:p>
        </w:tc>
        <w:tc>
          <w:tcPr>
            <w:tcW w:w="1331" w:type="dxa"/>
            <w:tcBorders>
              <w:bottom w:val="single" w:sz="4" w:space="0" w:color="auto"/>
            </w:tcBorders>
            <w:shd w:val="clear" w:color="auto" w:fill="F2F2F2" w:themeFill="background1" w:themeFillShade="F2"/>
          </w:tcPr>
          <w:p w14:paraId="79BB6C1E" w14:textId="28661C02"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TU, 2-28-23</w:t>
            </w:r>
          </w:p>
          <w:p w14:paraId="48CBDA1C" w14:textId="7180EAC5" w:rsidR="0018746E" w:rsidRPr="002F089C" w:rsidRDefault="0018746E" w:rsidP="0018746E">
            <w:pPr>
              <w:spacing w:line="264" w:lineRule="auto"/>
              <w:rPr>
                <w:rFonts w:asciiTheme="majorHAnsi" w:hAnsiTheme="majorHAnsi" w:cstheme="majorHAnsi"/>
                <w:color w:val="595959" w:themeColor="text1" w:themeTint="A6"/>
              </w:rPr>
            </w:pPr>
          </w:p>
        </w:tc>
        <w:tc>
          <w:tcPr>
            <w:tcW w:w="7920" w:type="dxa"/>
            <w:tcBorders>
              <w:bottom w:val="single" w:sz="4" w:space="0" w:color="auto"/>
            </w:tcBorders>
            <w:shd w:val="clear" w:color="auto" w:fill="F2F2F2" w:themeFill="background1" w:themeFillShade="F2"/>
          </w:tcPr>
          <w:p w14:paraId="57CB00E5" w14:textId="77777777" w:rsidR="00C3401C" w:rsidRPr="002F089C" w:rsidRDefault="00C3401C" w:rsidP="00C3401C">
            <w:pPr>
              <w:rPr>
                <w:rFonts w:asciiTheme="majorHAnsi" w:hAnsiTheme="majorHAnsi" w:cstheme="majorHAnsi"/>
                <w:b/>
                <w:bCs/>
                <w:color w:val="C00000"/>
              </w:rPr>
            </w:pPr>
            <w:r w:rsidRPr="002F089C">
              <w:rPr>
                <w:rFonts w:asciiTheme="majorHAnsi" w:hAnsiTheme="majorHAnsi" w:cstheme="majorHAnsi"/>
                <w:b/>
                <w:bCs/>
                <w:color w:val="C00000"/>
              </w:rPr>
              <w:t>ROLE-PLAY #1 – TEAMS 1-5</w:t>
            </w:r>
          </w:p>
          <w:p w14:paraId="7ECDBDB4" w14:textId="082F8E1F" w:rsidR="0018746E" w:rsidRPr="002F2B0C" w:rsidRDefault="0018746E" w:rsidP="0018746E">
            <w:pPr>
              <w:snapToGrid w:val="0"/>
              <w:ind w:left="1080"/>
              <w:rPr>
                <w:rFonts w:asciiTheme="majorHAnsi" w:hAnsiTheme="majorHAnsi" w:cstheme="majorHAnsi"/>
                <w:b/>
                <w:bCs/>
                <w:color w:val="C00000"/>
              </w:rPr>
            </w:pPr>
            <w:r w:rsidRPr="000C617E">
              <w:rPr>
                <w:rFonts w:asciiTheme="majorHAnsi" w:hAnsiTheme="majorHAnsi" w:cstheme="majorHAnsi"/>
                <w:bCs/>
              </w:rPr>
              <w:t xml:space="preserve"> </w:t>
            </w:r>
          </w:p>
        </w:tc>
      </w:tr>
      <w:tr w:rsidR="0018746E" w:rsidRPr="00F864A8" w14:paraId="2FBBE769" w14:textId="77777777" w:rsidTr="0018746E">
        <w:trPr>
          <w:cantSplit/>
          <w:trHeight w:val="521"/>
          <w:jc w:val="center"/>
        </w:trPr>
        <w:tc>
          <w:tcPr>
            <w:tcW w:w="1153" w:type="dxa"/>
            <w:tcBorders>
              <w:bottom w:val="single" w:sz="4" w:space="0" w:color="auto"/>
            </w:tcBorders>
            <w:shd w:val="clear" w:color="auto" w:fill="F2F2F2" w:themeFill="background1" w:themeFillShade="F2"/>
          </w:tcPr>
          <w:p w14:paraId="5A209795" w14:textId="34F96A5F" w:rsidR="0018746E" w:rsidRPr="002F089C" w:rsidRDefault="0018746E" w:rsidP="0018746E">
            <w:pPr>
              <w:spacing w:line="264" w:lineRule="auto"/>
              <w:jc w:val="center"/>
              <w:rPr>
                <w:rFonts w:asciiTheme="majorHAnsi" w:hAnsiTheme="majorHAnsi" w:cstheme="majorHAnsi"/>
              </w:rPr>
            </w:pPr>
            <w:r w:rsidRPr="002F089C">
              <w:rPr>
                <w:rFonts w:asciiTheme="majorHAnsi" w:hAnsiTheme="majorHAnsi" w:cstheme="majorHAnsi"/>
                <w:color w:val="595959" w:themeColor="text1" w:themeTint="A6"/>
              </w:rPr>
              <w:t>8</w:t>
            </w:r>
          </w:p>
        </w:tc>
        <w:tc>
          <w:tcPr>
            <w:tcW w:w="1331" w:type="dxa"/>
            <w:tcBorders>
              <w:bottom w:val="single" w:sz="4" w:space="0" w:color="auto"/>
            </w:tcBorders>
            <w:shd w:val="clear" w:color="auto" w:fill="F2F2F2" w:themeFill="background1" w:themeFillShade="F2"/>
          </w:tcPr>
          <w:p w14:paraId="2F64140F" w14:textId="40F93E6E" w:rsidR="0018746E" w:rsidRPr="002F089C" w:rsidRDefault="0018746E" w:rsidP="0018746E">
            <w:pPr>
              <w:spacing w:line="264" w:lineRule="auto"/>
              <w:rPr>
                <w:rFonts w:asciiTheme="majorHAnsi" w:hAnsiTheme="majorHAnsi" w:cstheme="majorHAnsi"/>
              </w:rPr>
            </w:pPr>
            <w:r w:rsidRPr="002F089C">
              <w:rPr>
                <w:rFonts w:asciiTheme="majorHAnsi" w:hAnsiTheme="majorHAnsi" w:cstheme="majorHAnsi"/>
              </w:rPr>
              <w:t>TH, 3-2-23</w:t>
            </w:r>
          </w:p>
        </w:tc>
        <w:tc>
          <w:tcPr>
            <w:tcW w:w="7920" w:type="dxa"/>
            <w:tcBorders>
              <w:bottom w:val="single" w:sz="4" w:space="0" w:color="auto"/>
            </w:tcBorders>
            <w:shd w:val="clear" w:color="auto" w:fill="F2F2F2" w:themeFill="background1" w:themeFillShade="F2"/>
          </w:tcPr>
          <w:p w14:paraId="53FAA4D9" w14:textId="3675C14C" w:rsidR="0018746E" w:rsidRPr="00C3401C" w:rsidRDefault="00C3401C" w:rsidP="00C3401C">
            <w:pPr>
              <w:snapToGrid w:val="0"/>
              <w:rPr>
                <w:rFonts w:asciiTheme="majorHAnsi" w:hAnsiTheme="majorHAnsi" w:cstheme="majorHAnsi"/>
                <w:b/>
                <w:color w:val="C00000"/>
              </w:rPr>
            </w:pPr>
            <w:r w:rsidRPr="002F089C">
              <w:rPr>
                <w:rFonts w:asciiTheme="majorHAnsi" w:hAnsiTheme="majorHAnsi" w:cstheme="majorHAnsi"/>
                <w:b/>
                <w:color w:val="C00000"/>
              </w:rPr>
              <w:t>ROLE-PLAY #1 – TEAMS 6-9</w:t>
            </w:r>
            <w:r w:rsidR="0018746E" w:rsidRPr="00C3401C">
              <w:rPr>
                <w:rFonts w:asciiTheme="majorHAnsi" w:hAnsiTheme="majorHAnsi" w:cstheme="majorHAnsi"/>
              </w:rPr>
              <w:t xml:space="preserve"> </w:t>
            </w:r>
          </w:p>
          <w:p w14:paraId="2D6250A0" w14:textId="15001871" w:rsidR="0018746E" w:rsidRPr="0018746E" w:rsidRDefault="0018746E" w:rsidP="0018746E">
            <w:pPr>
              <w:snapToGrid w:val="0"/>
              <w:ind w:left="1080"/>
              <w:rPr>
                <w:rFonts w:asciiTheme="majorHAnsi" w:hAnsiTheme="majorHAnsi" w:cstheme="majorHAnsi"/>
                <w:b/>
                <w:bCs/>
              </w:rPr>
            </w:pPr>
          </w:p>
        </w:tc>
      </w:tr>
      <w:tr w:rsidR="0018746E" w:rsidRPr="00F864A8" w14:paraId="453535B8" w14:textId="0959A3BE" w:rsidTr="0018746E">
        <w:trPr>
          <w:cantSplit/>
          <w:trHeight w:val="521"/>
          <w:jc w:val="center"/>
        </w:trPr>
        <w:tc>
          <w:tcPr>
            <w:tcW w:w="1153" w:type="dxa"/>
            <w:shd w:val="clear" w:color="auto" w:fill="F2F2F2" w:themeFill="background1" w:themeFillShade="F2"/>
          </w:tcPr>
          <w:p w14:paraId="5D21E4DE" w14:textId="1FEC2016"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9</w:t>
            </w:r>
          </w:p>
        </w:tc>
        <w:tc>
          <w:tcPr>
            <w:tcW w:w="1331" w:type="dxa"/>
            <w:shd w:val="clear" w:color="auto" w:fill="F2F2F2" w:themeFill="background1" w:themeFillShade="F2"/>
          </w:tcPr>
          <w:p w14:paraId="7855EF6A" w14:textId="34F5E27B"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TU, 3-7-23</w:t>
            </w:r>
          </w:p>
        </w:tc>
        <w:tc>
          <w:tcPr>
            <w:tcW w:w="7920" w:type="dxa"/>
            <w:tcBorders>
              <w:bottom w:val="single" w:sz="4" w:space="0" w:color="auto"/>
            </w:tcBorders>
            <w:shd w:val="clear" w:color="auto" w:fill="F2F2F2" w:themeFill="background1" w:themeFillShade="F2"/>
          </w:tcPr>
          <w:p w14:paraId="3DBD5E5A" w14:textId="0433D209" w:rsidR="00C3401C" w:rsidRPr="00FA3B10" w:rsidRDefault="00FA3B10" w:rsidP="00FA3B10">
            <w:pPr>
              <w:snapToGrid w:val="0"/>
              <w:rPr>
                <w:rFonts w:asciiTheme="majorHAnsi" w:hAnsiTheme="majorHAnsi" w:cstheme="majorHAnsi"/>
                <w:b/>
                <w:bCs/>
                <w:color w:val="FF0000"/>
              </w:rPr>
            </w:pPr>
            <w:r w:rsidRPr="00FA3B10">
              <w:rPr>
                <w:rFonts w:asciiTheme="majorHAnsi" w:hAnsiTheme="majorHAnsi" w:cstheme="majorHAnsi"/>
                <w:b/>
                <w:bCs/>
                <w:color w:val="FF0000"/>
              </w:rPr>
              <w:t xml:space="preserve">SOCIAL </w:t>
            </w:r>
            <w:r w:rsidR="00C3401C" w:rsidRPr="00FA3B10">
              <w:rPr>
                <w:rFonts w:asciiTheme="majorHAnsi" w:hAnsiTheme="majorHAnsi" w:cstheme="majorHAnsi"/>
                <w:b/>
                <w:bCs/>
                <w:color w:val="FF0000"/>
              </w:rPr>
              <w:t>SELLING WORKSHOP – BRING LAPTOP TO CLASS.</w:t>
            </w:r>
          </w:p>
          <w:p w14:paraId="287C577E" w14:textId="5153D7EA" w:rsidR="0018746E" w:rsidRPr="00FA3B10" w:rsidRDefault="00C3401C" w:rsidP="00FA3B10">
            <w:pPr>
              <w:pStyle w:val="ListParagraph"/>
              <w:numPr>
                <w:ilvl w:val="1"/>
                <w:numId w:val="31"/>
              </w:numPr>
              <w:snapToGrid w:val="0"/>
              <w:rPr>
                <w:rFonts w:asciiTheme="majorHAnsi" w:hAnsiTheme="majorHAnsi" w:cstheme="majorHAnsi"/>
                <w:b/>
                <w:bCs/>
                <w:color w:val="auto"/>
              </w:rPr>
            </w:pPr>
            <w:r w:rsidRPr="00557321">
              <w:rPr>
                <w:rFonts w:asciiTheme="majorHAnsi" w:hAnsiTheme="majorHAnsi" w:cstheme="majorHAnsi"/>
              </w:rPr>
              <w:t>Class Activity, update LinkedIn profile using best practices, EOD 3/9/23</w:t>
            </w:r>
          </w:p>
        </w:tc>
      </w:tr>
      <w:tr w:rsidR="0018746E" w:rsidRPr="00E10C2E" w14:paraId="4F6389C5" w14:textId="399F5CCA" w:rsidTr="0018746E">
        <w:trPr>
          <w:cantSplit/>
          <w:jc w:val="center"/>
        </w:trPr>
        <w:tc>
          <w:tcPr>
            <w:tcW w:w="1153" w:type="dxa"/>
            <w:tcBorders>
              <w:bottom w:val="single" w:sz="4" w:space="0" w:color="auto"/>
            </w:tcBorders>
            <w:shd w:val="clear" w:color="auto" w:fill="FFFFFF" w:themeFill="background1"/>
          </w:tcPr>
          <w:p w14:paraId="255AAF7C" w14:textId="1B0043C6"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9</w:t>
            </w:r>
          </w:p>
        </w:tc>
        <w:tc>
          <w:tcPr>
            <w:tcW w:w="1331" w:type="dxa"/>
            <w:tcBorders>
              <w:bottom w:val="single" w:sz="4" w:space="0" w:color="auto"/>
            </w:tcBorders>
            <w:shd w:val="clear" w:color="auto" w:fill="FFFFFF" w:themeFill="background1"/>
          </w:tcPr>
          <w:p w14:paraId="230AE125" w14:textId="7851EF53"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TH, 3-9-23</w:t>
            </w:r>
          </w:p>
        </w:tc>
        <w:tc>
          <w:tcPr>
            <w:tcW w:w="7920" w:type="dxa"/>
            <w:tcBorders>
              <w:bottom w:val="single" w:sz="4" w:space="0" w:color="auto"/>
            </w:tcBorders>
            <w:shd w:val="clear" w:color="auto" w:fill="FFFFFF" w:themeFill="background1"/>
          </w:tcPr>
          <w:p w14:paraId="7A70365E" w14:textId="77777777" w:rsidR="0018746E" w:rsidRPr="00FA3B10" w:rsidRDefault="0018746E" w:rsidP="0018746E">
            <w:pPr>
              <w:rPr>
                <w:rFonts w:asciiTheme="majorHAnsi" w:hAnsiTheme="majorHAnsi" w:cstheme="majorHAnsi"/>
                <w:b/>
                <w:bCs/>
                <w:color w:val="FF0000"/>
              </w:rPr>
            </w:pPr>
            <w:r w:rsidRPr="00FA3B10">
              <w:rPr>
                <w:rFonts w:asciiTheme="majorHAnsi" w:hAnsiTheme="majorHAnsi" w:cstheme="majorHAnsi"/>
                <w:b/>
                <w:bCs/>
                <w:color w:val="FF0000"/>
                <w:highlight w:val="yellow"/>
              </w:rPr>
              <w:t>CLASS DOES NOT MEET – SALES SIMULATION IS COMPLETED OUT OF CLASS.</w:t>
            </w:r>
          </w:p>
          <w:p w14:paraId="1C32F0B6" w14:textId="0280DEF8" w:rsidR="0018746E" w:rsidRPr="0018746E" w:rsidRDefault="0018746E" w:rsidP="0018746E">
            <w:pPr>
              <w:pStyle w:val="ListParagraph"/>
              <w:numPr>
                <w:ilvl w:val="0"/>
                <w:numId w:val="44"/>
              </w:numPr>
              <w:rPr>
                <w:rFonts w:asciiTheme="majorHAnsi" w:hAnsiTheme="majorHAnsi" w:cstheme="majorHAnsi"/>
                <w:b/>
                <w:bCs/>
                <w:color w:val="000000" w:themeColor="text1"/>
              </w:rPr>
            </w:pPr>
            <w:r w:rsidRPr="0018746E">
              <w:rPr>
                <w:rFonts w:asciiTheme="majorHAnsi" w:hAnsiTheme="majorHAnsi" w:cstheme="majorHAnsi"/>
                <w:b/>
                <w:bCs/>
                <w:color w:val="C00000"/>
              </w:rPr>
              <w:t>Round 8 sales sim, “Discovery Call” opens 3-</w:t>
            </w:r>
            <w:r w:rsidR="00FA3B10">
              <w:rPr>
                <w:rFonts w:asciiTheme="majorHAnsi" w:hAnsiTheme="majorHAnsi" w:cstheme="majorHAnsi"/>
                <w:b/>
                <w:bCs/>
                <w:color w:val="C00000"/>
              </w:rPr>
              <w:t>7</w:t>
            </w:r>
            <w:r w:rsidRPr="0018746E">
              <w:rPr>
                <w:rFonts w:asciiTheme="majorHAnsi" w:hAnsiTheme="majorHAnsi" w:cstheme="majorHAnsi"/>
                <w:b/>
                <w:bCs/>
                <w:color w:val="C00000"/>
              </w:rPr>
              <w:t>-23, due 3-</w:t>
            </w:r>
            <w:r w:rsidR="00FA3B10">
              <w:rPr>
                <w:rFonts w:asciiTheme="majorHAnsi" w:hAnsiTheme="majorHAnsi" w:cstheme="majorHAnsi"/>
                <w:b/>
                <w:bCs/>
                <w:color w:val="C00000"/>
              </w:rPr>
              <w:t>10</w:t>
            </w:r>
            <w:r w:rsidRPr="0018746E">
              <w:rPr>
                <w:rFonts w:asciiTheme="majorHAnsi" w:hAnsiTheme="majorHAnsi" w:cstheme="majorHAnsi"/>
                <w:b/>
                <w:bCs/>
                <w:color w:val="C00000"/>
              </w:rPr>
              <w:t xml:space="preserve">-23. </w:t>
            </w:r>
          </w:p>
          <w:p w14:paraId="6949349B" w14:textId="77777777" w:rsidR="0018746E" w:rsidRPr="00557321" w:rsidRDefault="0018746E" w:rsidP="0018746E">
            <w:pPr>
              <w:pStyle w:val="ListParagraph"/>
              <w:numPr>
                <w:ilvl w:val="1"/>
                <w:numId w:val="28"/>
              </w:numPr>
              <w:snapToGrid w:val="0"/>
              <w:rPr>
                <w:rFonts w:asciiTheme="majorHAnsi" w:hAnsiTheme="majorHAnsi" w:cstheme="majorHAnsi"/>
                <w:bCs/>
                <w:i/>
                <w:iCs/>
                <w:color w:val="000000" w:themeColor="text1"/>
              </w:rPr>
            </w:pPr>
            <w:r w:rsidRPr="00557321">
              <w:rPr>
                <w:rFonts w:asciiTheme="majorHAnsi" w:hAnsiTheme="majorHAnsi" w:cstheme="majorHAnsi"/>
                <w:bCs/>
              </w:rPr>
              <w:t xml:space="preserve">Complete outside of class, needs to be completed before round 9 can begin. </w:t>
            </w:r>
          </w:p>
          <w:p w14:paraId="56D23B25" w14:textId="77777777" w:rsidR="0018746E" w:rsidRPr="00557321" w:rsidRDefault="0018746E" w:rsidP="0018746E">
            <w:pPr>
              <w:pStyle w:val="ListParagraph"/>
              <w:numPr>
                <w:ilvl w:val="1"/>
                <w:numId w:val="28"/>
              </w:numPr>
              <w:snapToGrid w:val="0"/>
              <w:rPr>
                <w:rFonts w:asciiTheme="majorHAnsi" w:hAnsiTheme="majorHAnsi" w:cstheme="majorHAnsi"/>
                <w:bCs/>
                <w:i/>
                <w:iCs/>
                <w:color w:val="000000" w:themeColor="text1"/>
              </w:rPr>
            </w:pPr>
            <w:r w:rsidRPr="00557321">
              <w:rPr>
                <w:rFonts w:asciiTheme="majorHAnsi" w:hAnsiTheme="majorHAnsi" w:cstheme="majorHAnsi"/>
              </w:rPr>
              <w:t xml:space="preserve">PLEASE NOTE: DISCO IS ONE OF THE MOST IMPORTANT ASPECTS OF SELLING. </w:t>
            </w:r>
          </w:p>
          <w:p w14:paraId="5A33D960" w14:textId="112EC906" w:rsidR="0018746E" w:rsidRPr="00557321" w:rsidRDefault="0018746E" w:rsidP="0018746E">
            <w:pPr>
              <w:pStyle w:val="ListParagraph"/>
              <w:numPr>
                <w:ilvl w:val="0"/>
                <w:numId w:val="28"/>
              </w:numPr>
              <w:snapToGrid w:val="0"/>
              <w:rPr>
                <w:rFonts w:asciiTheme="majorHAnsi" w:hAnsiTheme="majorHAnsi" w:cstheme="majorHAnsi"/>
                <w:bCs/>
                <w:i/>
                <w:iCs/>
                <w:color w:val="000000" w:themeColor="text1"/>
              </w:rPr>
            </w:pPr>
            <w:r w:rsidRPr="00557321">
              <w:rPr>
                <w:rFonts w:asciiTheme="majorHAnsi" w:hAnsiTheme="majorHAnsi" w:cstheme="majorHAnsi"/>
                <w:b/>
                <w:bCs/>
                <w:color w:val="C00000"/>
              </w:rPr>
              <w:t>Round 9 sales sim, “Discovery Call” opens 3-</w:t>
            </w:r>
            <w:r w:rsidR="00FA3B10">
              <w:rPr>
                <w:rFonts w:asciiTheme="majorHAnsi" w:hAnsiTheme="majorHAnsi" w:cstheme="majorHAnsi"/>
                <w:b/>
                <w:bCs/>
                <w:color w:val="C00000"/>
              </w:rPr>
              <w:t>7</w:t>
            </w:r>
            <w:r w:rsidRPr="00557321">
              <w:rPr>
                <w:rFonts w:asciiTheme="majorHAnsi" w:hAnsiTheme="majorHAnsi" w:cstheme="majorHAnsi"/>
                <w:b/>
                <w:bCs/>
                <w:color w:val="C00000"/>
              </w:rPr>
              <w:t>-23, due 3-</w:t>
            </w:r>
            <w:r w:rsidR="00FA3B10">
              <w:rPr>
                <w:rFonts w:asciiTheme="majorHAnsi" w:hAnsiTheme="majorHAnsi" w:cstheme="majorHAnsi"/>
                <w:b/>
                <w:bCs/>
                <w:color w:val="C00000"/>
              </w:rPr>
              <w:t>10</w:t>
            </w:r>
            <w:r w:rsidRPr="00557321">
              <w:rPr>
                <w:rFonts w:asciiTheme="majorHAnsi" w:hAnsiTheme="majorHAnsi" w:cstheme="majorHAnsi"/>
                <w:b/>
                <w:bCs/>
                <w:color w:val="C00000"/>
              </w:rPr>
              <w:t xml:space="preserve">-23. </w:t>
            </w:r>
          </w:p>
          <w:p w14:paraId="4A2C8890" w14:textId="77777777" w:rsidR="0018746E" w:rsidRPr="0018746E" w:rsidRDefault="0018746E" w:rsidP="0018746E">
            <w:pPr>
              <w:pStyle w:val="ListParagraph"/>
              <w:numPr>
                <w:ilvl w:val="1"/>
                <w:numId w:val="28"/>
              </w:numPr>
              <w:snapToGrid w:val="0"/>
              <w:rPr>
                <w:rFonts w:asciiTheme="majorHAnsi" w:hAnsiTheme="majorHAnsi" w:cstheme="majorHAnsi"/>
                <w:bCs/>
                <w:i/>
                <w:iCs/>
                <w:color w:val="000000" w:themeColor="text1"/>
              </w:rPr>
            </w:pPr>
            <w:r w:rsidRPr="00557321">
              <w:rPr>
                <w:rFonts w:asciiTheme="majorHAnsi" w:hAnsiTheme="majorHAnsi" w:cstheme="majorHAnsi"/>
                <w:bCs/>
              </w:rPr>
              <w:t xml:space="preserve">Complete outside of class, needs to be completed before round 10 can begin. </w:t>
            </w:r>
          </w:p>
          <w:p w14:paraId="2FB1B46D" w14:textId="1D8FE5B5" w:rsidR="0018746E" w:rsidRPr="007E5EDD" w:rsidRDefault="0018746E" w:rsidP="007E5EDD">
            <w:pPr>
              <w:pStyle w:val="ListParagraph"/>
              <w:numPr>
                <w:ilvl w:val="0"/>
                <w:numId w:val="27"/>
              </w:numPr>
              <w:rPr>
                <w:rFonts w:asciiTheme="majorHAnsi" w:hAnsiTheme="majorHAnsi" w:cstheme="majorHAnsi"/>
                <w:b/>
                <w:bCs/>
                <w:color w:val="000000" w:themeColor="text1"/>
              </w:rPr>
            </w:pPr>
            <w:r w:rsidRPr="0018746E">
              <w:rPr>
                <w:rFonts w:asciiTheme="majorHAnsi" w:hAnsiTheme="majorHAnsi" w:cstheme="majorHAnsi"/>
              </w:rPr>
              <w:t xml:space="preserve">For both rounds, upload a 3 to 4 sentence paragraph of your thoughts on the simulation, due EOD 3-22-23. </w:t>
            </w:r>
            <w:r w:rsidR="007E5EDD" w:rsidRPr="000C617E">
              <w:rPr>
                <w:rFonts w:asciiTheme="majorHAnsi" w:hAnsiTheme="majorHAnsi" w:cstheme="majorHAnsi"/>
              </w:rPr>
              <w:t>Not a summary, but your thoughts</w:t>
            </w:r>
            <w:r w:rsidR="007E5EDD">
              <w:rPr>
                <w:rFonts w:asciiTheme="majorHAnsi" w:hAnsiTheme="majorHAnsi" w:cstheme="majorHAnsi"/>
              </w:rPr>
              <w:t>, only 1 for b</w:t>
            </w:r>
            <w:r w:rsidR="007E5EDD">
              <w:rPr>
                <w:rFonts w:asciiTheme="majorHAnsi" w:hAnsiTheme="majorHAnsi" w:cstheme="majorHAnsi"/>
              </w:rPr>
              <w:t>o</w:t>
            </w:r>
            <w:r w:rsidR="007E5EDD">
              <w:rPr>
                <w:rFonts w:asciiTheme="majorHAnsi" w:hAnsiTheme="majorHAnsi" w:cstheme="majorHAnsi"/>
              </w:rPr>
              <w:t>th SIMs</w:t>
            </w:r>
            <w:r w:rsidR="007E5EDD" w:rsidRPr="000C617E">
              <w:rPr>
                <w:rFonts w:asciiTheme="majorHAnsi" w:hAnsiTheme="majorHAnsi" w:cstheme="majorHAnsi"/>
              </w:rPr>
              <w:t>.</w:t>
            </w:r>
          </w:p>
        </w:tc>
      </w:tr>
      <w:tr w:rsidR="0018746E" w:rsidRPr="004E4FD9" w14:paraId="408E0D15" w14:textId="77777777" w:rsidTr="0018746E">
        <w:trPr>
          <w:cantSplit/>
          <w:jc w:val="center"/>
        </w:trPr>
        <w:tc>
          <w:tcPr>
            <w:tcW w:w="1153" w:type="dxa"/>
            <w:shd w:val="clear" w:color="auto" w:fill="auto"/>
          </w:tcPr>
          <w:p w14:paraId="2033EEC8" w14:textId="12AFFC58" w:rsidR="0018746E" w:rsidRPr="002F089C" w:rsidRDefault="0018746E" w:rsidP="0018746E">
            <w:pPr>
              <w:spacing w:line="264" w:lineRule="auto"/>
              <w:jc w:val="center"/>
              <w:rPr>
                <w:rFonts w:asciiTheme="majorHAnsi" w:hAnsiTheme="majorHAnsi" w:cstheme="majorHAnsi"/>
                <w:b/>
                <w:bCs/>
                <w:color w:val="FF0000"/>
                <w:highlight w:val="yellow"/>
              </w:rPr>
            </w:pPr>
            <w:r w:rsidRPr="002F089C">
              <w:rPr>
                <w:rFonts w:asciiTheme="majorHAnsi" w:hAnsiTheme="majorHAnsi" w:cstheme="majorHAnsi"/>
                <w:b/>
                <w:bCs/>
                <w:color w:val="FF0000"/>
                <w:highlight w:val="yellow"/>
              </w:rPr>
              <w:t>10</w:t>
            </w:r>
          </w:p>
        </w:tc>
        <w:tc>
          <w:tcPr>
            <w:tcW w:w="1331" w:type="dxa"/>
            <w:shd w:val="clear" w:color="auto" w:fill="auto"/>
          </w:tcPr>
          <w:p w14:paraId="035C3C83" w14:textId="0B901F48" w:rsidR="0018746E" w:rsidRPr="002F089C" w:rsidRDefault="0018746E" w:rsidP="0018746E">
            <w:pPr>
              <w:spacing w:line="264" w:lineRule="auto"/>
              <w:rPr>
                <w:rFonts w:asciiTheme="majorHAnsi" w:hAnsiTheme="majorHAnsi" w:cstheme="majorHAnsi"/>
                <w:b/>
                <w:bCs/>
                <w:color w:val="FF0000"/>
                <w:highlight w:val="yellow"/>
              </w:rPr>
            </w:pPr>
            <w:r w:rsidRPr="002F089C">
              <w:rPr>
                <w:rFonts w:asciiTheme="majorHAnsi" w:hAnsiTheme="majorHAnsi" w:cstheme="majorHAnsi"/>
                <w:b/>
                <w:bCs/>
                <w:color w:val="FF0000"/>
                <w:highlight w:val="yellow"/>
              </w:rPr>
              <w:t>WEEK OF</w:t>
            </w:r>
            <w:r w:rsidRPr="002F089C">
              <w:rPr>
                <w:rFonts w:asciiTheme="majorHAnsi" w:hAnsiTheme="majorHAnsi" w:cstheme="majorHAnsi"/>
                <w:b/>
                <w:bCs/>
                <w:color w:val="FF0000"/>
                <w:highlight w:val="yellow"/>
              </w:rPr>
              <w:br/>
              <w:t xml:space="preserve">3-13-23 </w:t>
            </w:r>
          </w:p>
        </w:tc>
        <w:tc>
          <w:tcPr>
            <w:tcW w:w="7920" w:type="dxa"/>
            <w:shd w:val="clear" w:color="auto" w:fill="auto"/>
          </w:tcPr>
          <w:p w14:paraId="4EC6CA92" w14:textId="77777777" w:rsidR="0018746E" w:rsidRDefault="0018746E" w:rsidP="0018746E">
            <w:pPr>
              <w:snapToGrid w:val="0"/>
              <w:rPr>
                <w:rFonts w:asciiTheme="majorHAnsi" w:hAnsiTheme="majorHAnsi" w:cstheme="majorHAnsi"/>
                <w:b/>
                <w:bCs/>
                <w:color w:val="FF0000"/>
              </w:rPr>
            </w:pPr>
            <w:r w:rsidRPr="0018746E">
              <w:rPr>
                <w:rFonts w:asciiTheme="majorHAnsi" w:hAnsiTheme="majorHAnsi" w:cstheme="majorHAnsi"/>
                <w:b/>
                <w:bCs/>
                <w:color w:val="FF0000"/>
                <w:highlight w:val="yellow"/>
              </w:rPr>
              <w:t>SPRING BREAK, NO CLASS! YEAH!</w:t>
            </w:r>
          </w:p>
          <w:p w14:paraId="048A1681" w14:textId="4EA5EECB" w:rsidR="0018746E" w:rsidRPr="0018746E" w:rsidRDefault="0018746E" w:rsidP="0018746E">
            <w:pPr>
              <w:pStyle w:val="ListParagraph"/>
              <w:snapToGrid w:val="0"/>
              <w:ind w:left="1440"/>
              <w:rPr>
                <w:rFonts w:asciiTheme="majorHAnsi" w:hAnsiTheme="majorHAnsi" w:cstheme="majorHAnsi"/>
                <w:bCs/>
                <w:i/>
                <w:iCs/>
                <w:color w:val="000000" w:themeColor="text1"/>
              </w:rPr>
            </w:pPr>
          </w:p>
        </w:tc>
      </w:tr>
      <w:tr w:rsidR="0018746E" w:rsidRPr="004E4FD9" w14:paraId="2CF0AFED" w14:textId="69D21676" w:rsidTr="0018746E">
        <w:trPr>
          <w:cantSplit/>
          <w:jc w:val="center"/>
        </w:trPr>
        <w:tc>
          <w:tcPr>
            <w:tcW w:w="1153" w:type="dxa"/>
            <w:shd w:val="clear" w:color="auto" w:fill="F2F2F2" w:themeFill="background1" w:themeFillShade="F2"/>
          </w:tcPr>
          <w:p w14:paraId="755B5181" w14:textId="57B54769" w:rsidR="0018746E" w:rsidRPr="002F089C" w:rsidRDefault="0018746E" w:rsidP="0018746E">
            <w:pPr>
              <w:spacing w:line="264" w:lineRule="auto"/>
              <w:jc w:val="center"/>
              <w:rPr>
                <w:rFonts w:asciiTheme="majorHAnsi" w:hAnsiTheme="majorHAnsi" w:cstheme="majorHAnsi"/>
                <w:color w:val="000000" w:themeColor="text1"/>
              </w:rPr>
            </w:pPr>
            <w:r w:rsidRPr="002F089C">
              <w:rPr>
                <w:rFonts w:asciiTheme="majorHAnsi" w:hAnsiTheme="majorHAnsi" w:cstheme="majorHAnsi"/>
                <w:color w:val="000000" w:themeColor="text1"/>
              </w:rPr>
              <w:t>10</w:t>
            </w:r>
          </w:p>
        </w:tc>
        <w:tc>
          <w:tcPr>
            <w:tcW w:w="1331" w:type="dxa"/>
            <w:shd w:val="clear" w:color="auto" w:fill="F2F2F2" w:themeFill="background1" w:themeFillShade="F2"/>
          </w:tcPr>
          <w:p w14:paraId="4B52BED8" w14:textId="3F57D146" w:rsidR="0018746E" w:rsidRPr="002F089C" w:rsidRDefault="0018746E" w:rsidP="0018746E">
            <w:pPr>
              <w:spacing w:line="264" w:lineRule="auto"/>
              <w:rPr>
                <w:rFonts w:asciiTheme="majorHAnsi" w:hAnsiTheme="majorHAnsi" w:cstheme="majorHAnsi"/>
                <w:color w:val="000000" w:themeColor="text1"/>
              </w:rPr>
            </w:pPr>
            <w:r w:rsidRPr="002F089C">
              <w:rPr>
                <w:rFonts w:asciiTheme="majorHAnsi" w:hAnsiTheme="majorHAnsi" w:cstheme="majorHAnsi"/>
                <w:color w:val="000000" w:themeColor="text1"/>
              </w:rPr>
              <w:t>TU, 3-21-23</w:t>
            </w:r>
          </w:p>
        </w:tc>
        <w:tc>
          <w:tcPr>
            <w:tcW w:w="7920" w:type="dxa"/>
            <w:shd w:val="clear" w:color="auto" w:fill="F2F2F2" w:themeFill="background1" w:themeFillShade="F2"/>
          </w:tcPr>
          <w:p w14:paraId="4425FA38" w14:textId="77777777" w:rsidR="00FA3B10" w:rsidRDefault="0018746E" w:rsidP="00FA3B10">
            <w:pPr>
              <w:pStyle w:val="ListParagraph"/>
              <w:numPr>
                <w:ilvl w:val="0"/>
                <w:numId w:val="45"/>
              </w:numPr>
              <w:snapToGrid w:val="0"/>
              <w:rPr>
                <w:rFonts w:asciiTheme="majorHAnsi" w:hAnsiTheme="majorHAnsi" w:cstheme="majorHAnsi"/>
                <w:b/>
                <w:color w:val="FF0000"/>
              </w:rPr>
            </w:pPr>
            <w:r w:rsidRPr="00BE336F">
              <w:rPr>
                <w:rFonts w:asciiTheme="majorHAnsi" w:hAnsiTheme="majorHAnsi" w:cstheme="majorHAnsi"/>
                <w:b/>
                <w:color w:val="FF0000"/>
              </w:rPr>
              <w:t>LECTURE ON MATERIAL NOT CONTAINED IN TEXTBOOK:</w:t>
            </w:r>
          </w:p>
          <w:p w14:paraId="63371A44" w14:textId="77777777" w:rsidR="00FA3B10" w:rsidRPr="00FA3B10" w:rsidRDefault="0018746E" w:rsidP="00FA3B10">
            <w:pPr>
              <w:pStyle w:val="ListParagraph"/>
              <w:numPr>
                <w:ilvl w:val="1"/>
                <w:numId w:val="45"/>
              </w:numPr>
              <w:snapToGrid w:val="0"/>
              <w:rPr>
                <w:rFonts w:asciiTheme="majorHAnsi" w:hAnsiTheme="majorHAnsi" w:cstheme="majorHAnsi"/>
                <w:b/>
                <w:color w:val="FF0000"/>
              </w:rPr>
            </w:pPr>
            <w:r w:rsidRPr="00FA3B10">
              <w:rPr>
                <w:rFonts w:asciiTheme="majorHAnsi" w:hAnsiTheme="majorHAnsi" w:cstheme="majorHAnsi"/>
                <w:bCs/>
              </w:rPr>
              <w:t>Discussion of distinct types of sales positions.</w:t>
            </w:r>
          </w:p>
          <w:p w14:paraId="6F0263E2" w14:textId="77777777" w:rsidR="00FA3B10" w:rsidRPr="00FA3B10" w:rsidRDefault="0018746E" w:rsidP="00FA3B10">
            <w:pPr>
              <w:pStyle w:val="ListParagraph"/>
              <w:numPr>
                <w:ilvl w:val="1"/>
                <w:numId w:val="45"/>
              </w:numPr>
              <w:snapToGrid w:val="0"/>
              <w:rPr>
                <w:rFonts w:asciiTheme="majorHAnsi" w:hAnsiTheme="majorHAnsi" w:cstheme="majorHAnsi"/>
                <w:b/>
                <w:color w:val="FF0000"/>
              </w:rPr>
            </w:pPr>
            <w:r w:rsidRPr="00FA3B10">
              <w:rPr>
                <w:rFonts w:asciiTheme="majorHAnsi" w:hAnsiTheme="majorHAnsi" w:cstheme="majorHAnsi"/>
                <w:bCs/>
              </w:rPr>
              <w:t>Discussion of prospect personas.</w:t>
            </w:r>
          </w:p>
          <w:p w14:paraId="6154A552" w14:textId="5C276960" w:rsidR="00C3401C" w:rsidRPr="00FA3B10" w:rsidRDefault="0018746E" w:rsidP="00FA3B10">
            <w:pPr>
              <w:pStyle w:val="ListParagraph"/>
              <w:numPr>
                <w:ilvl w:val="0"/>
                <w:numId w:val="45"/>
              </w:numPr>
              <w:snapToGrid w:val="0"/>
              <w:rPr>
                <w:rFonts w:asciiTheme="majorHAnsi" w:hAnsiTheme="majorHAnsi" w:cstheme="majorHAnsi"/>
                <w:b/>
                <w:color w:val="FF0000"/>
              </w:rPr>
            </w:pPr>
            <w:r w:rsidRPr="00FA3B10">
              <w:rPr>
                <w:rFonts w:asciiTheme="majorHAnsi" w:hAnsiTheme="majorHAnsi" w:cstheme="majorHAnsi"/>
                <w:b/>
                <w:color w:val="000000" w:themeColor="text1"/>
              </w:rPr>
              <w:t>CH 9, Closing the Sale and Follow-up</w:t>
            </w:r>
            <w:r w:rsidRPr="00FA3B10">
              <w:rPr>
                <w:rFonts w:asciiTheme="majorHAnsi" w:hAnsiTheme="majorHAnsi" w:cstheme="majorHAnsi"/>
                <w:bCs/>
                <w:color w:val="000000" w:themeColor="text1"/>
              </w:rPr>
              <w:t xml:space="preserve">, Contemporary Selling, </w:t>
            </w:r>
            <w:r w:rsidRPr="00FA3B10">
              <w:rPr>
                <w:rFonts w:asciiTheme="majorHAnsi" w:hAnsiTheme="majorHAnsi" w:cstheme="majorHAnsi"/>
                <w:bCs/>
                <w:i/>
                <w:iCs/>
                <w:color w:val="000000" w:themeColor="text1"/>
              </w:rPr>
              <w:t>read in advance of class.</w:t>
            </w:r>
          </w:p>
          <w:p w14:paraId="40703D69" w14:textId="65ED72A9" w:rsidR="0018746E" w:rsidRPr="00C3401C" w:rsidRDefault="0018746E" w:rsidP="00C3401C">
            <w:pPr>
              <w:pStyle w:val="ListParagraph"/>
              <w:numPr>
                <w:ilvl w:val="1"/>
                <w:numId w:val="28"/>
              </w:numPr>
              <w:snapToGrid w:val="0"/>
              <w:rPr>
                <w:rFonts w:asciiTheme="majorHAnsi" w:hAnsiTheme="majorHAnsi" w:cstheme="majorHAnsi"/>
                <w:bCs/>
                <w:i/>
                <w:iCs/>
                <w:color w:val="000000" w:themeColor="text1"/>
              </w:rPr>
            </w:pPr>
            <w:r w:rsidRPr="00C3401C">
              <w:rPr>
                <w:rFonts w:asciiTheme="majorHAnsi" w:hAnsiTheme="majorHAnsi" w:cstheme="majorHAnsi"/>
                <w:bCs/>
                <w:color w:val="000000" w:themeColor="text1"/>
              </w:rPr>
              <w:t>Class activity.</w:t>
            </w:r>
            <w:r w:rsidRPr="00C3401C">
              <w:rPr>
                <w:rFonts w:asciiTheme="majorHAnsi" w:hAnsiTheme="majorHAnsi" w:cstheme="majorHAnsi"/>
                <w:bCs/>
              </w:rPr>
              <w:t xml:space="preserve"> </w:t>
            </w:r>
          </w:p>
        </w:tc>
      </w:tr>
      <w:tr w:rsidR="0018746E" w:rsidRPr="004E4FD9" w14:paraId="1A9420D8" w14:textId="1CD6636C" w:rsidTr="0018746E">
        <w:trPr>
          <w:cantSplit/>
          <w:jc w:val="center"/>
        </w:trPr>
        <w:tc>
          <w:tcPr>
            <w:tcW w:w="1153" w:type="dxa"/>
            <w:tcBorders>
              <w:bottom w:val="single" w:sz="4" w:space="0" w:color="auto"/>
            </w:tcBorders>
            <w:shd w:val="clear" w:color="auto" w:fill="FFFFFF" w:themeFill="background1"/>
          </w:tcPr>
          <w:p w14:paraId="6B3131F1" w14:textId="42DE78BF" w:rsidR="0018746E" w:rsidRPr="00F23586" w:rsidRDefault="0018746E" w:rsidP="0018746E">
            <w:pPr>
              <w:spacing w:line="264" w:lineRule="auto"/>
              <w:jc w:val="center"/>
              <w:rPr>
                <w:rFonts w:asciiTheme="majorHAnsi" w:hAnsiTheme="majorHAnsi" w:cstheme="majorHAnsi"/>
                <w:color w:val="000000" w:themeColor="text1"/>
              </w:rPr>
            </w:pPr>
            <w:r w:rsidRPr="00F23586">
              <w:rPr>
                <w:rFonts w:asciiTheme="majorHAnsi" w:hAnsiTheme="majorHAnsi" w:cstheme="majorHAnsi"/>
                <w:color w:val="000000" w:themeColor="text1"/>
              </w:rPr>
              <w:t>10</w:t>
            </w:r>
          </w:p>
        </w:tc>
        <w:tc>
          <w:tcPr>
            <w:tcW w:w="1331" w:type="dxa"/>
            <w:tcBorders>
              <w:bottom w:val="single" w:sz="4" w:space="0" w:color="auto"/>
            </w:tcBorders>
            <w:shd w:val="clear" w:color="auto" w:fill="FFFFFF" w:themeFill="background1"/>
          </w:tcPr>
          <w:p w14:paraId="5955C92F" w14:textId="5C4DCFA3" w:rsidR="0018746E" w:rsidRPr="00F23586" w:rsidRDefault="0018746E" w:rsidP="0018746E">
            <w:pPr>
              <w:spacing w:line="264" w:lineRule="auto"/>
              <w:rPr>
                <w:rFonts w:asciiTheme="majorHAnsi" w:hAnsiTheme="majorHAnsi" w:cstheme="majorHAnsi"/>
                <w:color w:val="000000" w:themeColor="text1"/>
              </w:rPr>
            </w:pPr>
            <w:r w:rsidRPr="00F23586">
              <w:rPr>
                <w:rFonts w:asciiTheme="majorHAnsi" w:hAnsiTheme="majorHAnsi" w:cstheme="majorHAnsi"/>
                <w:color w:val="000000" w:themeColor="text1"/>
              </w:rPr>
              <w:t>TH, 3-23-23</w:t>
            </w:r>
          </w:p>
        </w:tc>
        <w:tc>
          <w:tcPr>
            <w:tcW w:w="7920" w:type="dxa"/>
            <w:tcBorders>
              <w:bottom w:val="single" w:sz="4" w:space="0" w:color="auto"/>
            </w:tcBorders>
            <w:shd w:val="clear" w:color="auto" w:fill="FFFFFF" w:themeFill="background1"/>
          </w:tcPr>
          <w:p w14:paraId="2C131B2B" w14:textId="77777777" w:rsidR="0018746E" w:rsidRPr="00FA3B10" w:rsidRDefault="0018746E" w:rsidP="0018746E">
            <w:pPr>
              <w:rPr>
                <w:rFonts w:asciiTheme="majorHAnsi" w:hAnsiTheme="majorHAnsi" w:cstheme="majorHAnsi"/>
                <w:b/>
                <w:bCs/>
                <w:color w:val="FF0000"/>
              </w:rPr>
            </w:pPr>
            <w:r w:rsidRPr="00FA3B10">
              <w:rPr>
                <w:rFonts w:asciiTheme="majorHAnsi" w:hAnsiTheme="majorHAnsi" w:cstheme="majorHAnsi"/>
                <w:b/>
                <w:bCs/>
                <w:color w:val="FF0000"/>
                <w:highlight w:val="yellow"/>
              </w:rPr>
              <w:t>CLASS DOES NOT MEET – SALES SIMULATION IS COMPLETED OUT OF CLASS.</w:t>
            </w:r>
          </w:p>
          <w:p w14:paraId="740605ED" w14:textId="4563300C" w:rsidR="0018746E" w:rsidRPr="008469C3" w:rsidRDefault="0018746E" w:rsidP="0018746E">
            <w:pPr>
              <w:pStyle w:val="ListParagraph"/>
              <w:numPr>
                <w:ilvl w:val="0"/>
                <w:numId w:val="20"/>
              </w:numPr>
              <w:snapToGrid w:val="0"/>
              <w:rPr>
                <w:rFonts w:asciiTheme="majorHAnsi" w:hAnsiTheme="majorHAnsi" w:cstheme="majorHAnsi"/>
                <w:b/>
                <w:color w:val="000000" w:themeColor="text1"/>
              </w:rPr>
            </w:pPr>
            <w:r w:rsidRPr="008469C3">
              <w:rPr>
                <w:rFonts w:asciiTheme="majorHAnsi" w:hAnsiTheme="majorHAnsi" w:cstheme="majorHAnsi"/>
                <w:b/>
                <w:color w:val="C00000"/>
              </w:rPr>
              <w:t xml:space="preserve">Round 10 sales sim, “Closing the Deal” opens </w:t>
            </w:r>
            <w:r>
              <w:rPr>
                <w:rFonts w:asciiTheme="majorHAnsi" w:hAnsiTheme="majorHAnsi" w:cstheme="majorHAnsi"/>
                <w:b/>
                <w:color w:val="C00000"/>
              </w:rPr>
              <w:t>03</w:t>
            </w:r>
            <w:r w:rsidRPr="008469C3">
              <w:rPr>
                <w:rFonts w:asciiTheme="majorHAnsi" w:hAnsiTheme="majorHAnsi" w:cstheme="majorHAnsi"/>
                <w:b/>
                <w:color w:val="C00000"/>
              </w:rPr>
              <w:t>-2</w:t>
            </w:r>
            <w:r w:rsidR="00EA0CEB">
              <w:rPr>
                <w:rFonts w:asciiTheme="majorHAnsi" w:hAnsiTheme="majorHAnsi" w:cstheme="majorHAnsi"/>
                <w:b/>
                <w:color w:val="C00000"/>
              </w:rPr>
              <w:t>1</w:t>
            </w:r>
            <w:r w:rsidRPr="008469C3">
              <w:rPr>
                <w:rFonts w:asciiTheme="majorHAnsi" w:hAnsiTheme="majorHAnsi" w:cstheme="majorHAnsi"/>
                <w:b/>
                <w:color w:val="C00000"/>
              </w:rPr>
              <w:t>-2</w:t>
            </w:r>
            <w:r>
              <w:rPr>
                <w:rFonts w:asciiTheme="majorHAnsi" w:hAnsiTheme="majorHAnsi" w:cstheme="majorHAnsi"/>
                <w:b/>
                <w:color w:val="C00000"/>
              </w:rPr>
              <w:t>3</w:t>
            </w:r>
            <w:r w:rsidRPr="008469C3">
              <w:rPr>
                <w:rFonts w:asciiTheme="majorHAnsi" w:hAnsiTheme="majorHAnsi" w:cstheme="majorHAnsi"/>
                <w:b/>
                <w:color w:val="C00000"/>
              </w:rPr>
              <w:t xml:space="preserve">, due </w:t>
            </w:r>
            <w:r>
              <w:rPr>
                <w:rFonts w:asciiTheme="majorHAnsi" w:hAnsiTheme="majorHAnsi" w:cstheme="majorHAnsi"/>
                <w:b/>
                <w:color w:val="C00000"/>
              </w:rPr>
              <w:t>03</w:t>
            </w:r>
            <w:r w:rsidRPr="008469C3">
              <w:rPr>
                <w:rFonts w:asciiTheme="majorHAnsi" w:hAnsiTheme="majorHAnsi" w:cstheme="majorHAnsi"/>
                <w:b/>
                <w:color w:val="C00000"/>
              </w:rPr>
              <w:t>-</w:t>
            </w:r>
            <w:r>
              <w:rPr>
                <w:rFonts w:asciiTheme="majorHAnsi" w:hAnsiTheme="majorHAnsi" w:cstheme="majorHAnsi"/>
                <w:b/>
                <w:color w:val="C00000"/>
              </w:rPr>
              <w:t>2</w:t>
            </w:r>
            <w:r w:rsidRPr="008469C3">
              <w:rPr>
                <w:rFonts w:asciiTheme="majorHAnsi" w:hAnsiTheme="majorHAnsi" w:cstheme="majorHAnsi"/>
                <w:b/>
                <w:color w:val="C00000"/>
              </w:rPr>
              <w:t>4-2</w:t>
            </w:r>
            <w:r>
              <w:rPr>
                <w:rFonts w:asciiTheme="majorHAnsi" w:hAnsiTheme="majorHAnsi" w:cstheme="majorHAnsi"/>
                <w:b/>
                <w:color w:val="C00000"/>
              </w:rPr>
              <w:t>3.</w:t>
            </w:r>
          </w:p>
          <w:p w14:paraId="261E55FA" w14:textId="77777777" w:rsidR="0018746E" w:rsidRPr="008469C3" w:rsidRDefault="0018746E" w:rsidP="0018746E">
            <w:pPr>
              <w:pStyle w:val="ListParagraph"/>
              <w:numPr>
                <w:ilvl w:val="1"/>
                <w:numId w:val="20"/>
              </w:numPr>
              <w:snapToGrid w:val="0"/>
              <w:rPr>
                <w:rFonts w:asciiTheme="majorHAnsi" w:hAnsiTheme="majorHAnsi" w:cstheme="majorHAnsi"/>
                <w:bCs/>
              </w:rPr>
            </w:pPr>
            <w:r w:rsidRPr="008469C3">
              <w:rPr>
                <w:rFonts w:asciiTheme="majorHAnsi" w:hAnsiTheme="majorHAnsi" w:cstheme="majorHAnsi"/>
                <w:bCs/>
              </w:rPr>
              <w:t>Complete outside of class, needs to be completed before round 11 can begin</w:t>
            </w:r>
            <w:r>
              <w:rPr>
                <w:rFonts w:asciiTheme="majorHAnsi" w:hAnsiTheme="majorHAnsi" w:cstheme="majorHAnsi"/>
                <w:bCs/>
              </w:rPr>
              <w:t>.</w:t>
            </w:r>
          </w:p>
          <w:p w14:paraId="74D51B7A" w14:textId="219211BF" w:rsidR="0018746E" w:rsidRPr="008469C3" w:rsidRDefault="0018746E" w:rsidP="0018746E">
            <w:pPr>
              <w:pStyle w:val="ListParagraph"/>
              <w:numPr>
                <w:ilvl w:val="0"/>
                <w:numId w:val="20"/>
              </w:numPr>
              <w:snapToGrid w:val="0"/>
              <w:rPr>
                <w:rFonts w:asciiTheme="majorHAnsi" w:hAnsiTheme="majorHAnsi" w:cstheme="majorHAnsi"/>
                <w:b/>
                <w:color w:val="000000" w:themeColor="text1"/>
              </w:rPr>
            </w:pPr>
            <w:r w:rsidRPr="008469C3">
              <w:rPr>
                <w:rFonts w:asciiTheme="majorHAnsi" w:hAnsiTheme="majorHAnsi" w:cstheme="majorHAnsi"/>
                <w:b/>
                <w:color w:val="C00000"/>
              </w:rPr>
              <w:t xml:space="preserve">Round 11 sales sim, “Peer Evaluation” opens </w:t>
            </w:r>
            <w:r>
              <w:rPr>
                <w:rFonts w:asciiTheme="majorHAnsi" w:hAnsiTheme="majorHAnsi" w:cstheme="majorHAnsi"/>
                <w:b/>
                <w:color w:val="C00000"/>
              </w:rPr>
              <w:t>03</w:t>
            </w:r>
            <w:r w:rsidRPr="008469C3">
              <w:rPr>
                <w:rFonts w:asciiTheme="majorHAnsi" w:hAnsiTheme="majorHAnsi" w:cstheme="majorHAnsi"/>
                <w:b/>
                <w:color w:val="C00000"/>
              </w:rPr>
              <w:t>-2</w:t>
            </w:r>
            <w:r w:rsidR="00EA0CEB">
              <w:rPr>
                <w:rFonts w:asciiTheme="majorHAnsi" w:hAnsiTheme="majorHAnsi" w:cstheme="majorHAnsi"/>
                <w:b/>
                <w:color w:val="C00000"/>
              </w:rPr>
              <w:t>1</w:t>
            </w:r>
            <w:r w:rsidRPr="008469C3">
              <w:rPr>
                <w:rFonts w:asciiTheme="majorHAnsi" w:hAnsiTheme="majorHAnsi" w:cstheme="majorHAnsi"/>
                <w:b/>
                <w:color w:val="C00000"/>
              </w:rPr>
              <w:t>-2</w:t>
            </w:r>
            <w:r>
              <w:rPr>
                <w:rFonts w:asciiTheme="majorHAnsi" w:hAnsiTheme="majorHAnsi" w:cstheme="majorHAnsi"/>
                <w:b/>
                <w:color w:val="C00000"/>
              </w:rPr>
              <w:t>3</w:t>
            </w:r>
            <w:r w:rsidRPr="008469C3">
              <w:rPr>
                <w:rFonts w:asciiTheme="majorHAnsi" w:hAnsiTheme="majorHAnsi" w:cstheme="majorHAnsi"/>
                <w:b/>
                <w:color w:val="C00000"/>
              </w:rPr>
              <w:t xml:space="preserve">, due </w:t>
            </w:r>
            <w:r>
              <w:rPr>
                <w:rFonts w:asciiTheme="majorHAnsi" w:hAnsiTheme="majorHAnsi" w:cstheme="majorHAnsi"/>
                <w:b/>
                <w:color w:val="C00000"/>
              </w:rPr>
              <w:t>03</w:t>
            </w:r>
            <w:r w:rsidRPr="008469C3">
              <w:rPr>
                <w:rFonts w:asciiTheme="majorHAnsi" w:hAnsiTheme="majorHAnsi" w:cstheme="majorHAnsi"/>
                <w:b/>
                <w:color w:val="C00000"/>
              </w:rPr>
              <w:t>-</w:t>
            </w:r>
            <w:r>
              <w:rPr>
                <w:rFonts w:asciiTheme="majorHAnsi" w:hAnsiTheme="majorHAnsi" w:cstheme="majorHAnsi"/>
                <w:b/>
                <w:color w:val="C00000"/>
              </w:rPr>
              <w:t>24</w:t>
            </w:r>
            <w:r w:rsidRPr="008469C3">
              <w:rPr>
                <w:rFonts w:asciiTheme="majorHAnsi" w:hAnsiTheme="majorHAnsi" w:cstheme="majorHAnsi"/>
                <w:b/>
                <w:color w:val="C00000"/>
              </w:rPr>
              <w:t>-2</w:t>
            </w:r>
            <w:r>
              <w:rPr>
                <w:rFonts w:asciiTheme="majorHAnsi" w:hAnsiTheme="majorHAnsi" w:cstheme="majorHAnsi"/>
                <w:b/>
                <w:color w:val="C00000"/>
              </w:rPr>
              <w:t>3.</w:t>
            </w:r>
          </w:p>
          <w:p w14:paraId="2E8C1859" w14:textId="77777777" w:rsidR="0018746E" w:rsidRDefault="0018746E" w:rsidP="0018746E">
            <w:pPr>
              <w:pStyle w:val="ListParagraph"/>
              <w:numPr>
                <w:ilvl w:val="1"/>
                <w:numId w:val="20"/>
              </w:numPr>
              <w:snapToGrid w:val="0"/>
              <w:rPr>
                <w:rFonts w:asciiTheme="majorHAnsi" w:hAnsiTheme="majorHAnsi" w:cstheme="majorHAnsi"/>
                <w:bCs/>
              </w:rPr>
            </w:pPr>
            <w:r w:rsidRPr="008469C3">
              <w:rPr>
                <w:rFonts w:asciiTheme="majorHAnsi" w:hAnsiTheme="majorHAnsi" w:cstheme="majorHAnsi"/>
                <w:bCs/>
              </w:rPr>
              <w:t>Complete outside of class, needs to be completed before round 12 can begin</w:t>
            </w:r>
            <w:r>
              <w:rPr>
                <w:rFonts w:asciiTheme="majorHAnsi" w:hAnsiTheme="majorHAnsi" w:cstheme="majorHAnsi"/>
                <w:bCs/>
              </w:rPr>
              <w:t>.</w:t>
            </w:r>
          </w:p>
          <w:p w14:paraId="4F8EE014" w14:textId="20C76490" w:rsidR="0018746E" w:rsidRPr="000C617E" w:rsidRDefault="0018746E" w:rsidP="0018746E">
            <w:pPr>
              <w:pStyle w:val="ListParagraph"/>
              <w:numPr>
                <w:ilvl w:val="0"/>
                <w:numId w:val="20"/>
              </w:numPr>
              <w:rPr>
                <w:rFonts w:asciiTheme="majorHAnsi" w:hAnsiTheme="majorHAnsi" w:cstheme="majorHAnsi"/>
                <w:b/>
                <w:bCs/>
                <w:color w:val="000000" w:themeColor="text1"/>
              </w:rPr>
            </w:pPr>
            <w:r>
              <w:rPr>
                <w:rFonts w:asciiTheme="majorHAnsi" w:hAnsiTheme="majorHAnsi" w:cstheme="majorHAnsi"/>
              </w:rPr>
              <w:t xml:space="preserve">For both rounds, upload </w:t>
            </w:r>
            <w:r w:rsidRPr="000C617E">
              <w:rPr>
                <w:rFonts w:asciiTheme="majorHAnsi" w:hAnsiTheme="majorHAnsi" w:cstheme="majorHAnsi"/>
              </w:rPr>
              <w:t xml:space="preserve">a 3 to 4 sentence paragraph of your thoughts on the simulations, due EOD </w:t>
            </w:r>
            <w:r>
              <w:rPr>
                <w:rFonts w:asciiTheme="majorHAnsi" w:hAnsiTheme="majorHAnsi" w:cstheme="majorHAnsi"/>
              </w:rPr>
              <w:t>3</w:t>
            </w:r>
            <w:r w:rsidRPr="000C617E">
              <w:rPr>
                <w:rFonts w:asciiTheme="majorHAnsi" w:hAnsiTheme="majorHAnsi" w:cstheme="majorHAnsi"/>
              </w:rPr>
              <w:t>-</w:t>
            </w:r>
            <w:r>
              <w:rPr>
                <w:rFonts w:asciiTheme="majorHAnsi" w:hAnsiTheme="majorHAnsi" w:cstheme="majorHAnsi"/>
              </w:rPr>
              <w:t>2</w:t>
            </w:r>
            <w:r>
              <w:rPr>
                <w:rFonts w:asciiTheme="majorHAnsi" w:hAnsiTheme="majorHAnsi" w:cstheme="majorHAnsi"/>
              </w:rPr>
              <w:t>4</w:t>
            </w:r>
            <w:r w:rsidRPr="000C617E">
              <w:rPr>
                <w:rFonts w:asciiTheme="majorHAnsi" w:hAnsiTheme="majorHAnsi" w:cstheme="majorHAnsi"/>
              </w:rPr>
              <w:t>-23</w:t>
            </w:r>
            <w:r w:rsidR="007E5EDD">
              <w:rPr>
                <w:rFonts w:asciiTheme="majorHAnsi" w:hAnsiTheme="majorHAnsi" w:cstheme="majorHAnsi"/>
              </w:rPr>
              <w:t>, only 1 for both SIMs</w:t>
            </w:r>
            <w:r w:rsidR="007E5EDD" w:rsidRPr="000C617E">
              <w:rPr>
                <w:rFonts w:asciiTheme="majorHAnsi" w:hAnsiTheme="majorHAnsi" w:cstheme="majorHAnsi"/>
              </w:rPr>
              <w:t>.</w:t>
            </w:r>
          </w:p>
          <w:p w14:paraId="5A4EC2CD" w14:textId="2E2DBF5D" w:rsidR="0018746E" w:rsidRPr="00F23586" w:rsidRDefault="0018746E" w:rsidP="0018746E">
            <w:pPr>
              <w:pStyle w:val="ListParagraph"/>
              <w:snapToGrid w:val="0"/>
              <w:spacing w:after="0" w:line="240" w:lineRule="auto"/>
              <w:ind w:left="360"/>
              <w:contextualSpacing w:val="0"/>
              <w:rPr>
                <w:rFonts w:asciiTheme="majorHAnsi" w:hAnsiTheme="majorHAnsi" w:cstheme="majorHAnsi"/>
                <w:bCs/>
              </w:rPr>
            </w:pPr>
          </w:p>
        </w:tc>
      </w:tr>
      <w:tr w:rsidR="0018746E" w:rsidRPr="004E4FD9" w14:paraId="7011C63F" w14:textId="0771A339" w:rsidTr="0018746E">
        <w:trPr>
          <w:cantSplit/>
          <w:jc w:val="center"/>
        </w:trPr>
        <w:tc>
          <w:tcPr>
            <w:tcW w:w="1153" w:type="dxa"/>
            <w:shd w:val="clear" w:color="auto" w:fill="F2F2F2" w:themeFill="background1" w:themeFillShade="F2"/>
          </w:tcPr>
          <w:p w14:paraId="3FBCC74D" w14:textId="167F25DC" w:rsidR="0018746E" w:rsidRPr="00F23586" w:rsidRDefault="0018746E" w:rsidP="0018746E">
            <w:pPr>
              <w:spacing w:line="264" w:lineRule="auto"/>
              <w:jc w:val="center"/>
              <w:rPr>
                <w:rFonts w:asciiTheme="majorHAnsi" w:hAnsiTheme="majorHAnsi" w:cstheme="majorHAnsi"/>
                <w:color w:val="595959" w:themeColor="text1" w:themeTint="A6"/>
              </w:rPr>
            </w:pPr>
            <w:r w:rsidRPr="00F23586">
              <w:rPr>
                <w:rFonts w:asciiTheme="majorHAnsi" w:hAnsiTheme="majorHAnsi" w:cstheme="majorHAnsi"/>
                <w:color w:val="595959" w:themeColor="text1" w:themeTint="A6"/>
              </w:rPr>
              <w:t>12</w:t>
            </w:r>
          </w:p>
        </w:tc>
        <w:tc>
          <w:tcPr>
            <w:tcW w:w="1331" w:type="dxa"/>
            <w:shd w:val="clear" w:color="auto" w:fill="F2F2F2" w:themeFill="background1" w:themeFillShade="F2"/>
          </w:tcPr>
          <w:p w14:paraId="48369DBA" w14:textId="26DC2F22" w:rsidR="0018746E" w:rsidRPr="00F23586" w:rsidRDefault="0018746E" w:rsidP="0018746E">
            <w:pPr>
              <w:spacing w:line="264" w:lineRule="auto"/>
              <w:rPr>
                <w:rFonts w:asciiTheme="majorHAnsi" w:hAnsiTheme="majorHAnsi" w:cstheme="majorHAnsi"/>
                <w:color w:val="595959" w:themeColor="text1" w:themeTint="A6"/>
              </w:rPr>
            </w:pPr>
            <w:r w:rsidRPr="00F23586">
              <w:rPr>
                <w:rFonts w:asciiTheme="majorHAnsi" w:hAnsiTheme="majorHAnsi" w:cstheme="majorHAnsi"/>
                <w:color w:val="595959" w:themeColor="text1" w:themeTint="A6"/>
              </w:rPr>
              <w:t>TU, 3-28-23</w:t>
            </w:r>
          </w:p>
        </w:tc>
        <w:tc>
          <w:tcPr>
            <w:tcW w:w="7920" w:type="dxa"/>
            <w:shd w:val="clear" w:color="auto" w:fill="F2F2F2" w:themeFill="background1" w:themeFillShade="F2"/>
          </w:tcPr>
          <w:p w14:paraId="116C4E90" w14:textId="51EB85EC" w:rsidR="0018746E" w:rsidRPr="00FA3B10" w:rsidRDefault="0018746E" w:rsidP="00FA3B10">
            <w:pPr>
              <w:snapToGrid w:val="0"/>
              <w:rPr>
                <w:rFonts w:asciiTheme="majorHAnsi" w:hAnsiTheme="majorHAnsi" w:cstheme="majorHAnsi"/>
                <w:b/>
                <w:bCs/>
              </w:rPr>
            </w:pPr>
            <w:r w:rsidRPr="00FA3B10">
              <w:rPr>
                <w:rFonts w:asciiTheme="majorHAnsi" w:hAnsiTheme="majorHAnsi" w:cstheme="majorHAnsi"/>
                <w:b/>
                <w:bCs/>
                <w:color w:val="C00000"/>
              </w:rPr>
              <w:t>GUEST SPEAKER #</w:t>
            </w:r>
            <w:r w:rsidRPr="00FA3B10">
              <w:rPr>
                <w:rFonts w:asciiTheme="majorHAnsi" w:hAnsiTheme="majorHAnsi" w:cstheme="majorHAnsi"/>
                <w:b/>
                <w:bCs/>
                <w:color w:val="C00000"/>
              </w:rPr>
              <w:t>2</w:t>
            </w:r>
            <w:r w:rsidRPr="00FA3B10">
              <w:rPr>
                <w:rFonts w:asciiTheme="majorHAnsi" w:hAnsiTheme="majorHAnsi" w:cstheme="majorHAnsi"/>
                <w:b/>
                <w:bCs/>
                <w:color w:val="C00000"/>
              </w:rPr>
              <w:t xml:space="preserve"> –</w:t>
            </w:r>
            <w:r w:rsidR="00C3401C" w:rsidRPr="00FA3B10">
              <w:rPr>
                <w:rFonts w:asciiTheme="majorHAnsi" w:hAnsiTheme="majorHAnsi" w:cstheme="majorHAnsi"/>
                <w:b/>
                <w:bCs/>
                <w:color w:val="C00000"/>
              </w:rPr>
              <w:t xml:space="preserve"> Hershey</w:t>
            </w:r>
          </w:p>
          <w:p w14:paraId="5D49B781" w14:textId="030EB2C6" w:rsidR="0018746E" w:rsidRPr="00C76443" w:rsidRDefault="0018746E" w:rsidP="0018746E">
            <w:pPr>
              <w:pStyle w:val="ListParagraph"/>
              <w:numPr>
                <w:ilvl w:val="1"/>
                <w:numId w:val="31"/>
              </w:numPr>
              <w:snapToGrid w:val="0"/>
              <w:rPr>
                <w:rFonts w:asciiTheme="majorHAnsi" w:hAnsiTheme="majorHAnsi" w:cstheme="majorHAnsi"/>
                <w:b/>
                <w:bCs/>
                <w:color w:val="auto"/>
              </w:rPr>
            </w:pPr>
            <w:r w:rsidRPr="00953C49">
              <w:rPr>
                <w:rFonts w:eastAsiaTheme="minorHAnsi"/>
                <w:bCs/>
              </w:rPr>
              <w:t>Reflection assignment due within 24 hours of guest speaker.</w:t>
            </w:r>
          </w:p>
        </w:tc>
      </w:tr>
      <w:tr w:rsidR="0018746E" w:rsidRPr="004E4FD9" w14:paraId="49C1FD51" w14:textId="73C8DB28" w:rsidTr="0018746E">
        <w:trPr>
          <w:cantSplit/>
          <w:jc w:val="center"/>
        </w:trPr>
        <w:tc>
          <w:tcPr>
            <w:tcW w:w="1153" w:type="dxa"/>
            <w:tcBorders>
              <w:bottom w:val="single" w:sz="4" w:space="0" w:color="auto"/>
            </w:tcBorders>
            <w:shd w:val="clear" w:color="auto" w:fill="F2F2F2" w:themeFill="background1" w:themeFillShade="F2"/>
          </w:tcPr>
          <w:p w14:paraId="74EF5EC9" w14:textId="387B8FA0" w:rsidR="0018746E" w:rsidRPr="002F089C" w:rsidRDefault="0018746E" w:rsidP="0018746E">
            <w:pPr>
              <w:spacing w:line="264" w:lineRule="auto"/>
              <w:jc w:val="center"/>
              <w:rPr>
                <w:rFonts w:asciiTheme="majorHAnsi" w:hAnsiTheme="majorHAnsi" w:cstheme="majorHAnsi"/>
                <w:color w:val="595959" w:themeColor="text1" w:themeTint="A6"/>
                <w:highlight w:val="yellow"/>
              </w:rPr>
            </w:pPr>
            <w:r w:rsidRPr="002F089C">
              <w:rPr>
                <w:rFonts w:asciiTheme="majorHAnsi" w:hAnsiTheme="majorHAnsi" w:cstheme="majorHAnsi"/>
                <w:color w:val="595959" w:themeColor="text1" w:themeTint="A6"/>
              </w:rPr>
              <w:t>12</w:t>
            </w:r>
          </w:p>
        </w:tc>
        <w:tc>
          <w:tcPr>
            <w:tcW w:w="1331" w:type="dxa"/>
            <w:tcBorders>
              <w:bottom w:val="single" w:sz="4" w:space="0" w:color="auto"/>
            </w:tcBorders>
            <w:shd w:val="clear" w:color="auto" w:fill="F2F2F2" w:themeFill="background1" w:themeFillShade="F2"/>
          </w:tcPr>
          <w:p w14:paraId="7741CC48" w14:textId="77777777"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TH, 3-30-23</w:t>
            </w:r>
          </w:p>
          <w:p w14:paraId="1E14479F" w14:textId="55FBC9AB" w:rsidR="0018746E" w:rsidRPr="002F089C" w:rsidRDefault="0018746E" w:rsidP="0018746E">
            <w:pPr>
              <w:spacing w:line="264" w:lineRule="auto"/>
              <w:rPr>
                <w:rFonts w:asciiTheme="majorHAnsi" w:hAnsiTheme="majorHAnsi" w:cstheme="majorHAnsi"/>
                <w:color w:val="595959" w:themeColor="text1" w:themeTint="A6"/>
                <w:highlight w:val="yellow"/>
              </w:rPr>
            </w:pPr>
          </w:p>
        </w:tc>
        <w:tc>
          <w:tcPr>
            <w:tcW w:w="7920" w:type="dxa"/>
            <w:tcBorders>
              <w:bottom w:val="single" w:sz="4" w:space="0" w:color="auto"/>
            </w:tcBorders>
            <w:shd w:val="clear" w:color="auto" w:fill="F2F2F2" w:themeFill="background1" w:themeFillShade="F2"/>
          </w:tcPr>
          <w:p w14:paraId="4F8663DD" w14:textId="77777777" w:rsidR="0018746E" w:rsidRPr="00006CF7" w:rsidRDefault="0018746E" w:rsidP="0018746E">
            <w:pPr>
              <w:pStyle w:val="ListParagraph"/>
              <w:numPr>
                <w:ilvl w:val="0"/>
                <w:numId w:val="34"/>
              </w:numPr>
              <w:snapToGrid w:val="0"/>
              <w:rPr>
                <w:rFonts w:asciiTheme="majorHAnsi" w:hAnsiTheme="majorHAnsi" w:cstheme="majorHAnsi"/>
                <w:color w:val="auto"/>
              </w:rPr>
            </w:pPr>
            <w:r w:rsidRPr="00006CF7">
              <w:rPr>
                <w:rFonts w:asciiTheme="majorHAnsi" w:hAnsiTheme="majorHAnsi" w:cstheme="majorHAnsi"/>
                <w:b/>
                <w:bCs/>
                <w:color w:val="auto"/>
              </w:rPr>
              <w:t xml:space="preserve">CH 10, Salesperson Self-Management, </w:t>
            </w:r>
            <w:r w:rsidRPr="00006CF7">
              <w:rPr>
                <w:rFonts w:asciiTheme="majorHAnsi" w:hAnsiTheme="majorHAnsi" w:cstheme="majorHAnsi"/>
                <w:color w:val="auto"/>
              </w:rPr>
              <w:t>Contemporary Selling, read in advance of class.</w:t>
            </w:r>
            <w:r w:rsidRPr="00006CF7">
              <w:rPr>
                <w:rFonts w:asciiTheme="majorHAnsi" w:hAnsiTheme="majorHAnsi" w:cstheme="majorHAnsi"/>
              </w:rPr>
              <w:t xml:space="preserve"> </w:t>
            </w:r>
          </w:p>
          <w:p w14:paraId="71B1F052" w14:textId="77777777" w:rsidR="0018746E" w:rsidRPr="00006CF7" w:rsidRDefault="0018746E" w:rsidP="0018746E">
            <w:pPr>
              <w:pStyle w:val="ListParagraph"/>
              <w:numPr>
                <w:ilvl w:val="1"/>
                <w:numId w:val="34"/>
              </w:numPr>
              <w:snapToGrid w:val="0"/>
              <w:rPr>
                <w:rFonts w:asciiTheme="majorHAnsi" w:hAnsiTheme="majorHAnsi" w:cstheme="majorHAnsi"/>
                <w:color w:val="auto"/>
              </w:rPr>
            </w:pPr>
            <w:r w:rsidRPr="00006CF7">
              <w:rPr>
                <w:rFonts w:asciiTheme="majorHAnsi" w:hAnsiTheme="majorHAnsi" w:cstheme="majorHAnsi"/>
                <w:color w:val="auto"/>
              </w:rPr>
              <w:t>Class activity.</w:t>
            </w:r>
            <w:r w:rsidRPr="00006CF7">
              <w:rPr>
                <w:rFonts w:asciiTheme="majorHAnsi" w:hAnsiTheme="majorHAnsi" w:cstheme="majorHAnsi"/>
              </w:rPr>
              <w:t xml:space="preserve"> </w:t>
            </w:r>
          </w:p>
          <w:p w14:paraId="525D6E3A" w14:textId="77777777" w:rsidR="0018746E" w:rsidRPr="00006CF7" w:rsidRDefault="0018746E" w:rsidP="0018746E">
            <w:pPr>
              <w:pStyle w:val="ListParagraph"/>
              <w:numPr>
                <w:ilvl w:val="0"/>
                <w:numId w:val="34"/>
              </w:numPr>
              <w:snapToGrid w:val="0"/>
              <w:rPr>
                <w:rFonts w:asciiTheme="majorHAnsi" w:hAnsiTheme="majorHAnsi" w:cstheme="majorHAnsi"/>
                <w:color w:val="auto"/>
              </w:rPr>
            </w:pPr>
            <w:r w:rsidRPr="00006CF7">
              <w:rPr>
                <w:rFonts w:asciiTheme="majorHAnsi" w:hAnsiTheme="majorHAnsi" w:cstheme="majorHAnsi"/>
                <w:b/>
                <w:color w:val="000000" w:themeColor="text1"/>
              </w:rPr>
              <w:t xml:space="preserve">CH 11, Salesperson Performance Behavior, </w:t>
            </w:r>
            <w:r w:rsidRPr="00006CF7">
              <w:rPr>
                <w:rFonts w:asciiTheme="majorHAnsi" w:hAnsiTheme="majorHAnsi" w:cstheme="majorHAnsi"/>
                <w:b/>
                <w:color w:val="000000" w:themeColor="text1"/>
              </w:rPr>
              <w:t xml:space="preserve">Motivation, and </w:t>
            </w:r>
            <w:r w:rsidRPr="00006CF7">
              <w:rPr>
                <w:rFonts w:asciiTheme="majorHAnsi" w:hAnsiTheme="majorHAnsi" w:cstheme="majorHAnsi"/>
                <w:b/>
                <w:color w:val="000000" w:themeColor="text1"/>
              </w:rPr>
              <w:t>Role Perception</w:t>
            </w:r>
            <w:r w:rsidRPr="00006CF7">
              <w:rPr>
                <w:rFonts w:asciiTheme="majorHAnsi" w:hAnsiTheme="majorHAnsi" w:cstheme="majorHAnsi"/>
                <w:b/>
                <w:color w:val="000000" w:themeColor="text1"/>
              </w:rPr>
              <w:t>s,</w:t>
            </w:r>
            <w:r w:rsidRPr="00006CF7">
              <w:rPr>
                <w:rFonts w:asciiTheme="majorHAnsi" w:hAnsiTheme="majorHAnsi" w:cstheme="majorHAnsi"/>
                <w:bCs/>
                <w:color w:val="000000" w:themeColor="text1"/>
              </w:rPr>
              <w:t xml:space="preserve"> Contemporary Selling, read in advance off class.</w:t>
            </w:r>
          </w:p>
          <w:p w14:paraId="54728E17" w14:textId="655A8B66" w:rsidR="0018746E" w:rsidRPr="00006CF7" w:rsidRDefault="0018746E" w:rsidP="0018746E">
            <w:pPr>
              <w:pStyle w:val="ListParagraph"/>
              <w:numPr>
                <w:ilvl w:val="1"/>
                <w:numId w:val="31"/>
              </w:numPr>
              <w:snapToGrid w:val="0"/>
              <w:rPr>
                <w:rFonts w:asciiTheme="majorHAnsi" w:hAnsiTheme="majorHAnsi" w:cstheme="majorHAnsi"/>
                <w:color w:val="auto"/>
              </w:rPr>
            </w:pPr>
            <w:r>
              <w:rPr>
                <w:rFonts w:asciiTheme="majorHAnsi" w:hAnsiTheme="majorHAnsi" w:cstheme="majorHAnsi"/>
                <w:bCs/>
                <w:color w:val="000000" w:themeColor="text1"/>
              </w:rPr>
              <w:t>Class activity.</w:t>
            </w:r>
          </w:p>
        </w:tc>
      </w:tr>
      <w:tr w:rsidR="0018746E" w:rsidRPr="00995320" w14:paraId="68953CC8" w14:textId="01431CFE" w:rsidTr="0018746E">
        <w:trPr>
          <w:cantSplit/>
          <w:jc w:val="center"/>
        </w:trPr>
        <w:tc>
          <w:tcPr>
            <w:tcW w:w="1153" w:type="dxa"/>
            <w:tcBorders>
              <w:bottom w:val="single" w:sz="4" w:space="0" w:color="auto"/>
            </w:tcBorders>
            <w:shd w:val="clear" w:color="auto" w:fill="F2F2F2" w:themeFill="background1" w:themeFillShade="F2"/>
          </w:tcPr>
          <w:p w14:paraId="5F0A4299" w14:textId="632E7E1E"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13</w:t>
            </w:r>
          </w:p>
        </w:tc>
        <w:tc>
          <w:tcPr>
            <w:tcW w:w="1331" w:type="dxa"/>
            <w:tcBorders>
              <w:bottom w:val="single" w:sz="4" w:space="0" w:color="auto"/>
            </w:tcBorders>
            <w:shd w:val="clear" w:color="auto" w:fill="F2F2F2" w:themeFill="background1" w:themeFillShade="F2"/>
          </w:tcPr>
          <w:p w14:paraId="27A9C9AA" w14:textId="3B574471"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TU, 4-4-23</w:t>
            </w:r>
          </w:p>
        </w:tc>
        <w:tc>
          <w:tcPr>
            <w:tcW w:w="7920" w:type="dxa"/>
            <w:tcBorders>
              <w:bottom w:val="single" w:sz="4" w:space="0" w:color="auto"/>
            </w:tcBorders>
            <w:shd w:val="clear" w:color="auto" w:fill="F2F2F2" w:themeFill="background1" w:themeFillShade="F2"/>
          </w:tcPr>
          <w:p w14:paraId="4468B182" w14:textId="77777777" w:rsidR="0018746E" w:rsidRPr="00FA3B10" w:rsidRDefault="0018746E" w:rsidP="00FA3B10">
            <w:pPr>
              <w:pStyle w:val="ListParagraph"/>
              <w:numPr>
                <w:ilvl w:val="0"/>
                <w:numId w:val="46"/>
              </w:numPr>
              <w:snapToGrid w:val="0"/>
              <w:rPr>
                <w:rFonts w:asciiTheme="majorHAnsi" w:hAnsiTheme="majorHAnsi" w:cstheme="majorHAnsi"/>
                <w:bCs/>
              </w:rPr>
            </w:pPr>
            <w:r w:rsidRPr="00FA3B10">
              <w:rPr>
                <w:rFonts w:asciiTheme="majorHAnsi" w:hAnsiTheme="majorHAnsi" w:cstheme="majorHAnsi"/>
                <w:b/>
                <w:color w:val="000000" w:themeColor="text1"/>
              </w:rPr>
              <w:t>CH 12, Recruiting, Selecting, and Training Salespeople</w:t>
            </w:r>
            <w:r w:rsidRPr="00FA3B10">
              <w:rPr>
                <w:rFonts w:asciiTheme="majorHAnsi" w:hAnsiTheme="majorHAnsi" w:cstheme="majorHAnsi"/>
                <w:b/>
                <w:color w:val="000000" w:themeColor="text1"/>
              </w:rPr>
              <w:t>,</w:t>
            </w:r>
            <w:r w:rsidRPr="00FA3B10">
              <w:rPr>
                <w:rFonts w:asciiTheme="majorHAnsi" w:hAnsiTheme="majorHAnsi" w:cstheme="majorHAnsi"/>
                <w:bCs/>
              </w:rPr>
              <w:t xml:space="preserve"> </w:t>
            </w:r>
            <w:r w:rsidRPr="00FA3B10">
              <w:rPr>
                <w:rFonts w:asciiTheme="majorHAnsi" w:hAnsiTheme="majorHAnsi" w:cstheme="majorHAnsi"/>
                <w:bCs/>
              </w:rPr>
              <w:t>Contemporary Selling, read in advance of class</w:t>
            </w:r>
            <w:r w:rsidRPr="00FA3B10">
              <w:rPr>
                <w:rFonts w:asciiTheme="majorHAnsi" w:hAnsiTheme="majorHAnsi" w:cstheme="majorHAnsi"/>
                <w:bCs/>
              </w:rPr>
              <w:t>.</w:t>
            </w:r>
          </w:p>
          <w:p w14:paraId="7F6EA489" w14:textId="77777777" w:rsidR="0018746E" w:rsidRPr="00FA3B10" w:rsidRDefault="0018746E" w:rsidP="00FA3B10">
            <w:pPr>
              <w:pStyle w:val="ListParagraph"/>
              <w:numPr>
                <w:ilvl w:val="0"/>
                <w:numId w:val="46"/>
              </w:numPr>
              <w:snapToGrid w:val="0"/>
              <w:rPr>
                <w:rFonts w:asciiTheme="majorHAnsi" w:hAnsiTheme="majorHAnsi" w:cstheme="majorHAnsi"/>
                <w:bCs/>
                <w:color w:val="000000" w:themeColor="text1"/>
              </w:rPr>
            </w:pPr>
            <w:r w:rsidRPr="00FA3B10">
              <w:rPr>
                <w:rFonts w:asciiTheme="majorHAnsi" w:hAnsiTheme="majorHAnsi" w:cstheme="majorHAnsi"/>
                <w:b/>
                <w:color w:val="FF0000"/>
              </w:rPr>
              <w:t>GUEST SPEAKER #3 -</w:t>
            </w:r>
            <w:r w:rsidRPr="00FA3B10">
              <w:rPr>
                <w:rFonts w:asciiTheme="majorHAnsi" w:hAnsiTheme="majorHAnsi" w:cstheme="majorHAnsi"/>
                <w:bCs/>
                <w:color w:val="FF0000"/>
              </w:rPr>
              <w:t xml:space="preserve"> </w:t>
            </w:r>
            <w:r w:rsidRPr="00FA3B10">
              <w:rPr>
                <w:rFonts w:asciiTheme="majorHAnsi" w:hAnsiTheme="majorHAnsi" w:cstheme="majorHAnsi"/>
                <w:b/>
                <w:color w:val="C00000"/>
              </w:rPr>
              <w:t>Ryan Gilley, OSU Corporate Engageme</w:t>
            </w:r>
            <w:r w:rsidRPr="00FA3B10">
              <w:rPr>
                <w:rFonts w:asciiTheme="majorHAnsi" w:hAnsiTheme="majorHAnsi" w:cstheme="majorHAnsi"/>
                <w:b/>
                <w:color w:val="C00000"/>
              </w:rPr>
              <w:t>nt (To be confirmed)</w:t>
            </w:r>
          </w:p>
          <w:p w14:paraId="52AB1394" w14:textId="77777777" w:rsidR="0018746E" w:rsidRPr="00CA6354" w:rsidRDefault="0018746E" w:rsidP="00FA3B10">
            <w:pPr>
              <w:pStyle w:val="ListParagraph"/>
              <w:numPr>
                <w:ilvl w:val="1"/>
                <w:numId w:val="46"/>
              </w:numPr>
              <w:snapToGrid w:val="0"/>
              <w:rPr>
                <w:rFonts w:asciiTheme="majorHAnsi" w:hAnsiTheme="majorHAnsi" w:cstheme="majorHAnsi"/>
                <w:b/>
                <w:bCs/>
                <w:color w:val="auto"/>
              </w:rPr>
            </w:pPr>
            <w:r w:rsidRPr="00953C49">
              <w:rPr>
                <w:rFonts w:eastAsiaTheme="minorHAnsi"/>
                <w:bCs/>
              </w:rPr>
              <w:t>Reflection assignment due within 24 hours of guest speaker.</w:t>
            </w:r>
          </w:p>
          <w:p w14:paraId="3EE815B3" w14:textId="5DA2AA36" w:rsidR="0018746E" w:rsidRPr="002F089C" w:rsidRDefault="0018746E" w:rsidP="00C3401C">
            <w:pPr>
              <w:pStyle w:val="ListParagraph"/>
              <w:snapToGrid w:val="0"/>
              <w:spacing w:after="0" w:line="240" w:lineRule="auto"/>
              <w:ind w:left="1440"/>
              <w:contextualSpacing w:val="0"/>
              <w:rPr>
                <w:rFonts w:asciiTheme="majorHAnsi" w:hAnsiTheme="majorHAnsi" w:cstheme="majorHAnsi"/>
                <w:b/>
                <w:bCs/>
              </w:rPr>
            </w:pPr>
          </w:p>
        </w:tc>
      </w:tr>
      <w:tr w:rsidR="0018746E" w:rsidRPr="00995320" w14:paraId="24947CDD" w14:textId="72A46D86" w:rsidTr="0018746E">
        <w:trPr>
          <w:cantSplit/>
          <w:jc w:val="center"/>
        </w:trPr>
        <w:tc>
          <w:tcPr>
            <w:tcW w:w="1153" w:type="dxa"/>
            <w:shd w:val="clear" w:color="auto" w:fill="FFFFFF" w:themeFill="background1"/>
          </w:tcPr>
          <w:p w14:paraId="4049ACCF" w14:textId="1E9D48B4" w:rsidR="0018746E" w:rsidRPr="002F089C" w:rsidRDefault="0018746E" w:rsidP="0018746E">
            <w:pPr>
              <w:spacing w:line="264" w:lineRule="auto"/>
              <w:ind w:left="720"/>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13</w:t>
            </w:r>
          </w:p>
        </w:tc>
        <w:tc>
          <w:tcPr>
            <w:tcW w:w="1331" w:type="dxa"/>
            <w:shd w:val="clear" w:color="auto" w:fill="FFFFFF" w:themeFill="background1"/>
          </w:tcPr>
          <w:p w14:paraId="12FAF11E" w14:textId="77777777"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TH, 4-6-23</w:t>
            </w:r>
          </w:p>
          <w:p w14:paraId="6577471B" w14:textId="41882F8B" w:rsidR="0018746E" w:rsidRPr="002F089C" w:rsidRDefault="0018746E" w:rsidP="0018746E">
            <w:pPr>
              <w:spacing w:line="264" w:lineRule="auto"/>
              <w:rPr>
                <w:rFonts w:asciiTheme="majorHAnsi" w:hAnsiTheme="majorHAnsi" w:cstheme="majorHAnsi"/>
                <w:color w:val="595959" w:themeColor="text1" w:themeTint="A6"/>
              </w:rPr>
            </w:pPr>
          </w:p>
        </w:tc>
        <w:tc>
          <w:tcPr>
            <w:tcW w:w="7920" w:type="dxa"/>
            <w:shd w:val="clear" w:color="auto" w:fill="FFFFFF" w:themeFill="background1"/>
          </w:tcPr>
          <w:p w14:paraId="587DA2A5" w14:textId="77777777" w:rsidR="0018746E" w:rsidRPr="008469C3" w:rsidRDefault="0018746E" w:rsidP="0018746E">
            <w:pPr>
              <w:snapToGrid w:val="0"/>
              <w:rPr>
                <w:rFonts w:asciiTheme="majorHAnsi" w:hAnsiTheme="majorHAnsi" w:cstheme="majorHAnsi"/>
                <w:bCs/>
              </w:rPr>
            </w:pPr>
            <w:r w:rsidRPr="007E5EDD">
              <w:rPr>
                <w:rFonts w:asciiTheme="majorHAnsi" w:hAnsiTheme="majorHAnsi" w:cstheme="majorHAnsi"/>
                <w:b/>
                <w:bCs/>
                <w:color w:val="FF0000"/>
                <w:highlight w:val="yellow"/>
              </w:rPr>
              <w:t>CLASS DOES NOT MEET – SALES SIMULATION IS COMPLETED OUT OF CLASS.</w:t>
            </w:r>
          </w:p>
          <w:p w14:paraId="66D56ADB" w14:textId="7C4B7672" w:rsidR="0018746E" w:rsidRPr="008469C3" w:rsidRDefault="0018746E" w:rsidP="0018746E">
            <w:pPr>
              <w:pStyle w:val="ListParagraph"/>
              <w:numPr>
                <w:ilvl w:val="0"/>
                <w:numId w:val="31"/>
              </w:numPr>
              <w:snapToGrid w:val="0"/>
              <w:rPr>
                <w:rFonts w:asciiTheme="majorHAnsi" w:hAnsiTheme="majorHAnsi" w:cstheme="majorHAnsi"/>
                <w:bCs/>
              </w:rPr>
            </w:pPr>
            <w:r w:rsidRPr="008469C3">
              <w:rPr>
                <w:rFonts w:asciiTheme="majorHAnsi" w:hAnsiTheme="majorHAnsi" w:cstheme="majorHAnsi"/>
                <w:b/>
                <w:color w:val="C00000"/>
              </w:rPr>
              <w:t xml:space="preserve">Round 12 sales sim, “Closing the Deal” opens </w:t>
            </w:r>
            <w:r w:rsidR="00FA3B10">
              <w:rPr>
                <w:rFonts w:asciiTheme="majorHAnsi" w:hAnsiTheme="majorHAnsi" w:cstheme="majorHAnsi"/>
                <w:b/>
                <w:color w:val="C00000"/>
              </w:rPr>
              <w:t>4</w:t>
            </w:r>
            <w:r>
              <w:rPr>
                <w:rFonts w:asciiTheme="majorHAnsi" w:hAnsiTheme="majorHAnsi" w:cstheme="majorHAnsi"/>
                <w:b/>
                <w:color w:val="C00000"/>
              </w:rPr>
              <w:t>-</w:t>
            </w:r>
            <w:r w:rsidR="00EA0CEB">
              <w:rPr>
                <w:rFonts w:asciiTheme="majorHAnsi" w:hAnsiTheme="majorHAnsi" w:cstheme="majorHAnsi"/>
                <w:b/>
                <w:color w:val="C00000"/>
              </w:rPr>
              <w:t>3</w:t>
            </w:r>
            <w:r w:rsidRPr="008469C3">
              <w:rPr>
                <w:rFonts w:asciiTheme="majorHAnsi" w:hAnsiTheme="majorHAnsi" w:cstheme="majorHAnsi"/>
                <w:b/>
                <w:color w:val="C00000"/>
              </w:rPr>
              <w:t>-2</w:t>
            </w:r>
            <w:r>
              <w:rPr>
                <w:rFonts w:asciiTheme="majorHAnsi" w:hAnsiTheme="majorHAnsi" w:cstheme="majorHAnsi"/>
                <w:b/>
                <w:color w:val="C00000"/>
              </w:rPr>
              <w:t>3</w:t>
            </w:r>
            <w:r w:rsidRPr="008469C3">
              <w:rPr>
                <w:rFonts w:asciiTheme="majorHAnsi" w:hAnsiTheme="majorHAnsi" w:cstheme="majorHAnsi"/>
                <w:b/>
                <w:color w:val="C00000"/>
              </w:rPr>
              <w:t xml:space="preserve">, due </w:t>
            </w:r>
            <w:r w:rsidR="00FA3B10">
              <w:rPr>
                <w:rFonts w:asciiTheme="majorHAnsi" w:hAnsiTheme="majorHAnsi" w:cstheme="majorHAnsi"/>
                <w:b/>
                <w:color w:val="C00000"/>
              </w:rPr>
              <w:t>4</w:t>
            </w:r>
            <w:r>
              <w:rPr>
                <w:rFonts w:asciiTheme="majorHAnsi" w:hAnsiTheme="majorHAnsi" w:cstheme="majorHAnsi"/>
                <w:b/>
                <w:color w:val="C00000"/>
              </w:rPr>
              <w:t>-</w:t>
            </w:r>
            <w:r w:rsidR="00FA3B10">
              <w:rPr>
                <w:rFonts w:asciiTheme="majorHAnsi" w:hAnsiTheme="majorHAnsi" w:cstheme="majorHAnsi"/>
                <w:b/>
                <w:color w:val="C00000"/>
              </w:rPr>
              <w:t>7</w:t>
            </w:r>
            <w:r>
              <w:rPr>
                <w:rFonts w:asciiTheme="majorHAnsi" w:hAnsiTheme="majorHAnsi" w:cstheme="majorHAnsi"/>
                <w:b/>
                <w:color w:val="C00000"/>
              </w:rPr>
              <w:t>-23.</w:t>
            </w:r>
          </w:p>
          <w:p w14:paraId="24714860" w14:textId="77777777" w:rsidR="0018746E" w:rsidRDefault="0018746E" w:rsidP="0018746E">
            <w:pPr>
              <w:pStyle w:val="ListParagraph"/>
              <w:numPr>
                <w:ilvl w:val="1"/>
                <w:numId w:val="31"/>
              </w:numPr>
              <w:snapToGrid w:val="0"/>
              <w:rPr>
                <w:rFonts w:asciiTheme="majorHAnsi" w:hAnsiTheme="majorHAnsi" w:cstheme="majorHAnsi"/>
                <w:bCs/>
              </w:rPr>
            </w:pPr>
            <w:r w:rsidRPr="008469C3">
              <w:rPr>
                <w:rFonts w:asciiTheme="majorHAnsi" w:hAnsiTheme="majorHAnsi" w:cstheme="majorHAnsi"/>
                <w:bCs/>
              </w:rPr>
              <w:t>Complete outside of class, needs to be completed before round 13 can begin</w:t>
            </w:r>
            <w:r>
              <w:rPr>
                <w:rFonts w:asciiTheme="majorHAnsi" w:hAnsiTheme="majorHAnsi" w:cstheme="majorHAnsi"/>
                <w:bCs/>
              </w:rPr>
              <w:t>.</w:t>
            </w:r>
          </w:p>
          <w:p w14:paraId="71546899" w14:textId="42ECCD63" w:rsidR="0018746E" w:rsidRPr="008469C3" w:rsidRDefault="0018746E" w:rsidP="0018746E">
            <w:pPr>
              <w:pStyle w:val="ListParagraph"/>
              <w:numPr>
                <w:ilvl w:val="0"/>
                <w:numId w:val="31"/>
              </w:numPr>
              <w:snapToGrid w:val="0"/>
              <w:rPr>
                <w:rFonts w:asciiTheme="majorHAnsi" w:hAnsiTheme="majorHAnsi" w:cstheme="majorHAnsi"/>
                <w:b/>
              </w:rPr>
            </w:pPr>
            <w:r w:rsidRPr="008469C3">
              <w:rPr>
                <w:rFonts w:asciiTheme="majorHAnsi" w:hAnsiTheme="majorHAnsi" w:cstheme="majorHAnsi"/>
                <w:b/>
                <w:color w:val="C00000"/>
              </w:rPr>
              <w:t xml:space="preserve">Round 13 sales sim, “Peer Feedback” opens </w:t>
            </w:r>
            <w:r w:rsidR="00FA3B10">
              <w:rPr>
                <w:rFonts w:asciiTheme="majorHAnsi" w:hAnsiTheme="majorHAnsi" w:cstheme="majorHAnsi"/>
                <w:b/>
                <w:color w:val="C00000"/>
              </w:rPr>
              <w:t>4</w:t>
            </w:r>
            <w:r>
              <w:rPr>
                <w:rFonts w:asciiTheme="majorHAnsi" w:hAnsiTheme="majorHAnsi" w:cstheme="majorHAnsi"/>
                <w:b/>
                <w:color w:val="C00000"/>
              </w:rPr>
              <w:t>-</w:t>
            </w:r>
            <w:r w:rsidR="00EA0CEB">
              <w:rPr>
                <w:rFonts w:asciiTheme="majorHAnsi" w:hAnsiTheme="majorHAnsi" w:cstheme="majorHAnsi"/>
                <w:b/>
                <w:color w:val="C00000"/>
              </w:rPr>
              <w:t>3</w:t>
            </w:r>
            <w:r w:rsidRPr="008469C3">
              <w:rPr>
                <w:rFonts w:asciiTheme="majorHAnsi" w:hAnsiTheme="majorHAnsi" w:cstheme="majorHAnsi"/>
                <w:b/>
                <w:color w:val="C00000"/>
              </w:rPr>
              <w:t>-2</w:t>
            </w:r>
            <w:r>
              <w:rPr>
                <w:rFonts w:asciiTheme="majorHAnsi" w:hAnsiTheme="majorHAnsi" w:cstheme="majorHAnsi"/>
                <w:b/>
                <w:color w:val="C00000"/>
              </w:rPr>
              <w:t>3</w:t>
            </w:r>
            <w:r w:rsidRPr="008469C3">
              <w:rPr>
                <w:rFonts w:asciiTheme="majorHAnsi" w:hAnsiTheme="majorHAnsi" w:cstheme="majorHAnsi"/>
                <w:b/>
                <w:color w:val="C00000"/>
              </w:rPr>
              <w:t xml:space="preserve">, due </w:t>
            </w:r>
            <w:r w:rsidR="00FA3B10">
              <w:rPr>
                <w:rFonts w:asciiTheme="majorHAnsi" w:hAnsiTheme="majorHAnsi" w:cstheme="majorHAnsi"/>
                <w:b/>
                <w:color w:val="C00000"/>
              </w:rPr>
              <w:t>4</w:t>
            </w:r>
            <w:r>
              <w:rPr>
                <w:rFonts w:asciiTheme="majorHAnsi" w:hAnsiTheme="majorHAnsi" w:cstheme="majorHAnsi"/>
                <w:b/>
                <w:color w:val="C00000"/>
              </w:rPr>
              <w:t>-</w:t>
            </w:r>
            <w:r w:rsidR="00FA3B10">
              <w:rPr>
                <w:rFonts w:asciiTheme="majorHAnsi" w:hAnsiTheme="majorHAnsi" w:cstheme="majorHAnsi"/>
                <w:b/>
                <w:color w:val="C00000"/>
              </w:rPr>
              <w:t>7</w:t>
            </w:r>
            <w:r>
              <w:rPr>
                <w:rFonts w:asciiTheme="majorHAnsi" w:hAnsiTheme="majorHAnsi" w:cstheme="majorHAnsi"/>
                <w:b/>
                <w:color w:val="C00000"/>
              </w:rPr>
              <w:t>-23.</w:t>
            </w:r>
          </w:p>
          <w:p w14:paraId="4E3D9796" w14:textId="77777777" w:rsidR="0018746E" w:rsidRPr="008469C3" w:rsidRDefault="0018746E" w:rsidP="0018746E">
            <w:pPr>
              <w:pStyle w:val="ListParagraph"/>
              <w:numPr>
                <w:ilvl w:val="1"/>
                <w:numId w:val="31"/>
              </w:numPr>
              <w:snapToGrid w:val="0"/>
              <w:rPr>
                <w:rFonts w:asciiTheme="majorHAnsi" w:hAnsiTheme="majorHAnsi" w:cstheme="majorHAnsi"/>
                <w:bCs/>
              </w:rPr>
            </w:pPr>
            <w:r w:rsidRPr="008469C3">
              <w:rPr>
                <w:rFonts w:asciiTheme="majorHAnsi" w:hAnsiTheme="majorHAnsi" w:cstheme="majorHAnsi"/>
                <w:bCs/>
              </w:rPr>
              <w:t>Complete outside of class – this is the final round</w:t>
            </w:r>
            <w:r>
              <w:rPr>
                <w:rFonts w:asciiTheme="majorHAnsi" w:hAnsiTheme="majorHAnsi" w:cstheme="majorHAnsi"/>
                <w:bCs/>
              </w:rPr>
              <w:t>.</w:t>
            </w:r>
          </w:p>
          <w:p w14:paraId="280D62D0" w14:textId="75728BC2" w:rsidR="0018746E" w:rsidRPr="00C76443" w:rsidRDefault="0018746E" w:rsidP="0018746E">
            <w:pPr>
              <w:pStyle w:val="ListParagraph"/>
              <w:numPr>
                <w:ilvl w:val="0"/>
                <w:numId w:val="31"/>
              </w:numPr>
              <w:snapToGrid w:val="0"/>
              <w:rPr>
                <w:rFonts w:asciiTheme="majorHAnsi" w:hAnsiTheme="majorHAnsi" w:cstheme="majorHAnsi"/>
                <w:b/>
              </w:rPr>
            </w:pPr>
            <w:r w:rsidRPr="008469C3">
              <w:rPr>
                <w:rFonts w:asciiTheme="majorHAnsi" w:hAnsiTheme="majorHAnsi" w:cstheme="majorHAnsi"/>
                <w:b/>
              </w:rPr>
              <w:t xml:space="preserve">All simulation rounds are due to be completed no later than 11:59pm, Friday, </w:t>
            </w:r>
            <w:r>
              <w:rPr>
                <w:rFonts w:asciiTheme="majorHAnsi" w:hAnsiTheme="majorHAnsi" w:cstheme="majorHAnsi"/>
                <w:b/>
              </w:rPr>
              <w:t>0</w:t>
            </w:r>
            <w:r w:rsidR="00FA3B10">
              <w:rPr>
                <w:rFonts w:asciiTheme="majorHAnsi" w:hAnsiTheme="majorHAnsi" w:cstheme="majorHAnsi"/>
                <w:b/>
              </w:rPr>
              <w:t>4</w:t>
            </w:r>
            <w:r w:rsidRPr="008469C3">
              <w:rPr>
                <w:rFonts w:asciiTheme="majorHAnsi" w:hAnsiTheme="majorHAnsi" w:cstheme="majorHAnsi"/>
                <w:b/>
              </w:rPr>
              <w:t>-</w:t>
            </w:r>
            <w:r w:rsidR="00FA3B10">
              <w:rPr>
                <w:rFonts w:asciiTheme="majorHAnsi" w:hAnsiTheme="majorHAnsi" w:cstheme="majorHAnsi"/>
                <w:b/>
              </w:rPr>
              <w:t>07</w:t>
            </w:r>
            <w:r w:rsidRPr="008469C3">
              <w:rPr>
                <w:rFonts w:asciiTheme="majorHAnsi" w:hAnsiTheme="majorHAnsi" w:cstheme="majorHAnsi"/>
                <w:b/>
              </w:rPr>
              <w:t>-2</w:t>
            </w:r>
            <w:r>
              <w:rPr>
                <w:rFonts w:asciiTheme="majorHAnsi" w:hAnsiTheme="majorHAnsi" w:cstheme="majorHAnsi"/>
                <w:b/>
              </w:rPr>
              <w:t>3</w:t>
            </w:r>
            <w:r w:rsidRPr="008469C3">
              <w:rPr>
                <w:rFonts w:asciiTheme="majorHAnsi" w:hAnsiTheme="majorHAnsi" w:cstheme="majorHAnsi"/>
                <w:b/>
              </w:rPr>
              <w:t xml:space="preserve"> or late submission deduction applies to grade</w:t>
            </w:r>
            <w:r>
              <w:rPr>
                <w:rFonts w:asciiTheme="majorHAnsi" w:hAnsiTheme="majorHAnsi" w:cstheme="majorHAnsi"/>
                <w:b/>
              </w:rPr>
              <w:t>.</w:t>
            </w:r>
          </w:p>
        </w:tc>
      </w:tr>
      <w:tr w:rsidR="0018746E" w:rsidRPr="00995320" w14:paraId="1B24783D" w14:textId="18F8A1BF" w:rsidTr="0018746E">
        <w:trPr>
          <w:cantSplit/>
          <w:jc w:val="center"/>
        </w:trPr>
        <w:tc>
          <w:tcPr>
            <w:tcW w:w="1153" w:type="dxa"/>
            <w:tcBorders>
              <w:bottom w:val="single" w:sz="4" w:space="0" w:color="auto"/>
            </w:tcBorders>
            <w:shd w:val="clear" w:color="auto" w:fill="F2F2F2" w:themeFill="background1" w:themeFillShade="F2"/>
          </w:tcPr>
          <w:p w14:paraId="6F86DFB5" w14:textId="794185F5"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14</w:t>
            </w:r>
          </w:p>
        </w:tc>
        <w:tc>
          <w:tcPr>
            <w:tcW w:w="1331" w:type="dxa"/>
            <w:tcBorders>
              <w:bottom w:val="single" w:sz="4" w:space="0" w:color="auto"/>
            </w:tcBorders>
            <w:shd w:val="clear" w:color="auto" w:fill="F2F2F2" w:themeFill="background1" w:themeFillShade="F2"/>
          </w:tcPr>
          <w:p w14:paraId="24411027" w14:textId="285E9421"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TU, 4-11-23</w:t>
            </w:r>
          </w:p>
        </w:tc>
        <w:tc>
          <w:tcPr>
            <w:tcW w:w="7920" w:type="dxa"/>
            <w:tcBorders>
              <w:bottom w:val="single" w:sz="4" w:space="0" w:color="auto"/>
            </w:tcBorders>
            <w:shd w:val="clear" w:color="auto" w:fill="F2F2F2" w:themeFill="background1" w:themeFillShade="F2"/>
          </w:tcPr>
          <w:p w14:paraId="22EF8ED0" w14:textId="77777777" w:rsidR="0018746E" w:rsidRPr="00FA3B10" w:rsidRDefault="0018746E" w:rsidP="00FA3B10">
            <w:pPr>
              <w:snapToGrid w:val="0"/>
              <w:rPr>
                <w:rFonts w:asciiTheme="majorHAnsi" w:hAnsiTheme="majorHAnsi" w:cstheme="majorHAnsi"/>
                <w:b/>
                <w:bCs/>
              </w:rPr>
            </w:pPr>
            <w:r w:rsidRPr="00FA3B10">
              <w:rPr>
                <w:rFonts w:asciiTheme="majorHAnsi" w:hAnsiTheme="majorHAnsi" w:cstheme="majorHAnsi"/>
                <w:b/>
                <w:bCs/>
                <w:color w:val="C00000"/>
              </w:rPr>
              <w:t>GUEST SPEAKER</w:t>
            </w:r>
            <w:r w:rsidRPr="00FA3B10">
              <w:rPr>
                <w:rFonts w:asciiTheme="majorHAnsi" w:hAnsiTheme="majorHAnsi" w:cstheme="majorHAnsi"/>
                <w:b/>
                <w:bCs/>
                <w:color w:val="C00000"/>
              </w:rPr>
              <w:t xml:space="preserve"> #4</w:t>
            </w:r>
            <w:r w:rsidRPr="00FA3B10">
              <w:rPr>
                <w:rFonts w:asciiTheme="majorHAnsi" w:hAnsiTheme="majorHAnsi" w:cstheme="majorHAnsi"/>
                <w:b/>
                <w:bCs/>
                <w:color w:val="C00000"/>
              </w:rPr>
              <w:t xml:space="preserve"> – TBD.</w:t>
            </w:r>
          </w:p>
          <w:p w14:paraId="5B468D17" w14:textId="77777777" w:rsidR="0018746E" w:rsidRPr="00006CF7" w:rsidRDefault="0018746E" w:rsidP="0018746E">
            <w:pPr>
              <w:pStyle w:val="ListParagraph"/>
              <w:numPr>
                <w:ilvl w:val="1"/>
                <w:numId w:val="32"/>
              </w:numPr>
              <w:snapToGrid w:val="0"/>
              <w:rPr>
                <w:rFonts w:asciiTheme="majorHAnsi" w:hAnsiTheme="majorHAnsi" w:cstheme="majorHAnsi"/>
                <w:b/>
                <w:bCs/>
                <w:color w:val="auto"/>
              </w:rPr>
            </w:pPr>
            <w:r w:rsidRPr="00006CF7">
              <w:rPr>
                <w:rFonts w:eastAsiaTheme="minorHAnsi"/>
                <w:bCs/>
              </w:rPr>
              <w:t>Reflection assignment due within 24 hours of guest speaker.</w:t>
            </w:r>
          </w:p>
          <w:p w14:paraId="400501D7" w14:textId="489BFAC1" w:rsidR="0018746E" w:rsidRPr="002F089C" w:rsidRDefault="0018746E" w:rsidP="0018746E">
            <w:pPr>
              <w:pStyle w:val="ListParagraph"/>
              <w:snapToGrid w:val="0"/>
              <w:spacing w:after="0"/>
              <w:ind w:left="360"/>
              <w:rPr>
                <w:rFonts w:asciiTheme="majorHAnsi" w:hAnsiTheme="majorHAnsi" w:cstheme="majorHAnsi"/>
                <w:b/>
                <w:color w:val="C00000"/>
              </w:rPr>
            </w:pPr>
          </w:p>
        </w:tc>
      </w:tr>
      <w:tr w:rsidR="0018746E" w:rsidRPr="00995320" w14:paraId="1CBFE611" w14:textId="67FF59F5" w:rsidTr="0018746E">
        <w:trPr>
          <w:cantSplit/>
          <w:jc w:val="center"/>
        </w:trPr>
        <w:tc>
          <w:tcPr>
            <w:tcW w:w="1153" w:type="dxa"/>
            <w:tcBorders>
              <w:bottom w:val="single" w:sz="4" w:space="0" w:color="auto"/>
            </w:tcBorders>
            <w:shd w:val="clear" w:color="auto" w:fill="F2F2F2" w:themeFill="background1" w:themeFillShade="F2"/>
          </w:tcPr>
          <w:p w14:paraId="1378F232" w14:textId="0271960D"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rPr>
              <w:t>14</w:t>
            </w:r>
          </w:p>
        </w:tc>
        <w:tc>
          <w:tcPr>
            <w:tcW w:w="1331" w:type="dxa"/>
            <w:tcBorders>
              <w:bottom w:val="single" w:sz="4" w:space="0" w:color="auto"/>
            </w:tcBorders>
            <w:shd w:val="clear" w:color="auto" w:fill="F2F2F2" w:themeFill="background1" w:themeFillShade="F2"/>
          </w:tcPr>
          <w:p w14:paraId="21F02442" w14:textId="5A961DD4"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rPr>
              <w:t>TH, 4-13-23</w:t>
            </w:r>
          </w:p>
        </w:tc>
        <w:tc>
          <w:tcPr>
            <w:tcW w:w="7920" w:type="dxa"/>
            <w:tcBorders>
              <w:bottom w:val="single" w:sz="4" w:space="0" w:color="auto"/>
            </w:tcBorders>
            <w:shd w:val="clear" w:color="auto" w:fill="F2F2F2" w:themeFill="background1" w:themeFillShade="F2"/>
          </w:tcPr>
          <w:p w14:paraId="499D29F6" w14:textId="77777777" w:rsidR="00C3401C" w:rsidRPr="002F089C" w:rsidRDefault="00C3401C" w:rsidP="00C3401C">
            <w:pPr>
              <w:pStyle w:val="ListParagraph"/>
              <w:numPr>
                <w:ilvl w:val="0"/>
                <w:numId w:val="35"/>
              </w:numPr>
              <w:snapToGrid w:val="0"/>
              <w:spacing w:after="0" w:line="240" w:lineRule="auto"/>
              <w:contextualSpacing w:val="0"/>
              <w:rPr>
                <w:rFonts w:asciiTheme="majorHAnsi" w:hAnsiTheme="majorHAnsi" w:cstheme="majorHAnsi"/>
                <w:bCs/>
              </w:rPr>
            </w:pPr>
            <w:r w:rsidRPr="002F089C">
              <w:rPr>
                <w:rFonts w:asciiTheme="majorHAnsi" w:hAnsiTheme="majorHAnsi" w:cstheme="majorHAnsi"/>
                <w:b/>
              </w:rPr>
              <w:t xml:space="preserve">CH 13, Compensating and Evaluating Salespeople, </w:t>
            </w:r>
            <w:r w:rsidRPr="002F089C">
              <w:rPr>
                <w:rFonts w:asciiTheme="majorHAnsi" w:hAnsiTheme="majorHAnsi" w:cstheme="majorHAnsi"/>
                <w:bCs/>
              </w:rPr>
              <w:t>Contemporary Selling, read in advance of class</w:t>
            </w:r>
            <w:r>
              <w:rPr>
                <w:rFonts w:asciiTheme="majorHAnsi" w:hAnsiTheme="majorHAnsi" w:cstheme="majorHAnsi"/>
                <w:bCs/>
              </w:rPr>
              <w:t>.</w:t>
            </w:r>
          </w:p>
          <w:p w14:paraId="22DB140E" w14:textId="75D1DAAF" w:rsidR="00C3401C" w:rsidRPr="00C3401C" w:rsidRDefault="00C3401C" w:rsidP="00C3401C">
            <w:pPr>
              <w:pStyle w:val="ListParagraph"/>
              <w:numPr>
                <w:ilvl w:val="1"/>
                <w:numId w:val="35"/>
              </w:numPr>
              <w:snapToGrid w:val="0"/>
              <w:spacing w:after="0" w:line="240" w:lineRule="auto"/>
              <w:contextualSpacing w:val="0"/>
              <w:rPr>
                <w:rFonts w:asciiTheme="majorHAnsi" w:hAnsiTheme="majorHAnsi" w:cstheme="majorHAnsi"/>
                <w:b/>
                <w:bCs/>
              </w:rPr>
            </w:pPr>
            <w:r w:rsidRPr="002F089C">
              <w:rPr>
                <w:rFonts w:asciiTheme="majorHAnsi" w:hAnsiTheme="majorHAnsi" w:cstheme="majorHAnsi"/>
              </w:rPr>
              <w:t>Class activity</w:t>
            </w:r>
            <w:r>
              <w:rPr>
                <w:rFonts w:asciiTheme="majorHAnsi" w:hAnsiTheme="majorHAnsi" w:cstheme="majorHAnsi"/>
              </w:rPr>
              <w:t>.</w:t>
            </w:r>
          </w:p>
          <w:p w14:paraId="3C9F88CB" w14:textId="3579F5E5" w:rsidR="0018746E" w:rsidRDefault="0018746E" w:rsidP="00C3401C">
            <w:pPr>
              <w:pStyle w:val="ListParagraph"/>
              <w:numPr>
                <w:ilvl w:val="0"/>
                <w:numId w:val="35"/>
              </w:numPr>
              <w:snapToGrid w:val="0"/>
              <w:rPr>
                <w:rFonts w:asciiTheme="majorHAnsi" w:hAnsiTheme="majorHAnsi" w:cstheme="majorHAnsi"/>
                <w:bCs/>
              </w:rPr>
            </w:pPr>
            <w:r w:rsidRPr="00006CF7">
              <w:rPr>
                <w:rFonts w:asciiTheme="majorHAnsi" w:hAnsiTheme="majorHAnsi" w:cstheme="majorHAnsi"/>
                <w:b/>
                <w:color w:val="000000" w:themeColor="text1"/>
              </w:rPr>
              <w:t>CH 1</w:t>
            </w:r>
            <w:r>
              <w:rPr>
                <w:rFonts w:asciiTheme="majorHAnsi" w:hAnsiTheme="majorHAnsi" w:cstheme="majorHAnsi"/>
                <w:b/>
                <w:color w:val="000000" w:themeColor="text1"/>
              </w:rPr>
              <w:t>4</w:t>
            </w:r>
            <w:r w:rsidRPr="00006CF7">
              <w:rPr>
                <w:rFonts w:asciiTheme="majorHAnsi" w:hAnsiTheme="majorHAnsi" w:cstheme="majorHAnsi"/>
                <w:b/>
                <w:color w:val="000000" w:themeColor="text1"/>
              </w:rPr>
              <w:t xml:space="preserve">, </w:t>
            </w:r>
            <w:r>
              <w:rPr>
                <w:rFonts w:asciiTheme="majorHAnsi" w:hAnsiTheme="majorHAnsi" w:cstheme="majorHAnsi"/>
                <w:b/>
                <w:color w:val="000000" w:themeColor="text1"/>
              </w:rPr>
              <w:t>Global Perspectives on Contemporary Selling,</w:t>
            </w:r>
            <w:r w:rsidRPr="00006CF7">
              <w:rPr>
                <w:rFonts w:asciiTheme="majorHAnsi" w:hAnsiTheme="majorHAnsi" w:cstheme="majorHAnsi"/>
                <w:bCs/>
                <w:color w:val="000000" w:themeColor="text1"/>
              </w:rPr>
              <w:t xml:space="preserve"> Con</w:t>
            </w:r>
            <w:r w:rsidRPr="00006CF7">
              <w:rPr>
                <w:rFonts w:asciiTheme="majorHAnsi" w:hAnsiTheme="majorHAnsi" w:cstheme="majorHAnsi"/>
                <w:bCs/>
              </w:rPr>
              <w:t>temporary Selling, read in advance of class.</w:t>
            </w:r>
          </w:p>
          <w:p w14:paraId="4F4F9AA1" w14:textId="77777777" w:rsidR="0018746E" w:rsidRPr="002F2B0C" w:rsidRDefault="0018746E" w:rsidP="00C3401C">
            <w:pPr>
              <w:pStyle w:val="ListParagraph"/>
              <w:numPr>
                <w:ilvl w:val="1"/>
                <w:numId w:val="35"/>
              </w:numPr>
              <w:snapToGrid w:val="0"/>
              <w:rPr>
                <w:rFonts w:asciiTheme="majorHAnsi" w:hAnsiTheme="majorHAnsi" w:cstheme="majorHAnsi"/>
                <w:bCs/>
              </w:rPr>
            </w:pPr>
            <w:r w:rsidRPr="002F2B0C">
              <w:rPr>
                <w:rFonts w:asciiTheme="majorHAnsi" w:hAnsiTheme="majorHAnsi" w:cstheme="majorHAnsi"/>
                <w:bCs/>
                <w:color w:val="000000" w:themeColor="text1"/>
              </w:rPr>
              <w:t>Class activity.</w:t>
            </w:r>
          </w:p>
          <w:p w14:paraId="3BEBE5E2" w14:textId="77777777" w:rsidR="0018746E" w:rsidRPr="002F2B0C" w:rsidRDefault="0018746E" w:rsidP="00C3401C">
            <w:pPr>
              <w:pStyle w:val="ListParagraph"/>
              <w:numPr>
                <w:ilvl w:val="0"/>
                <w:numId w:val="35"/>
              </w:numPr>
              <w:snapToGrid w:val="0"/>
              <w:rPr>
                <w:rFonts w:asciiTheme="majorHAnsi" w:hAnsiTheme="majorHAnsi" w:cstheme="majorHAnsi"/>
                <w:bCs/>
              </w:rPr>
            </w:pPr>
            <w:r w:rsidRPr="002F2B0C">
              <w:rPr>
                <w:rFonts w:asciiTheme="majorHAnsi" w:hAnsiTheme="majorHAnsi" w:cstheme="majorHAnsi"/>
                <w:bCs/>
              </w:rPr>
              <w:t>Role-play 2 instructions</w:t>
            </w:r>
            <w:r>
              <w:rPr>
                <w:rFonts w:asciiTheme="majorHAnsi" w:hAnsiTheme="majorHAnsi" w:cstheme="majorHAnsi"/>
                <w:bCs/>
              </w:rPr>
              <w:t>.</w:t>
            </w:r>
          </w:p>
          <w:p w14:paraId="14ABC561" w14:textId="132A7256" w:rsidR="0018746E" w:rsidRPr="002F089C" w:rsidRDefault="0018746E" w:rsidP="0018746E">
            <w:pPr>
              <w:pStyle w:val="ListParagraph"/>
              <w:snapToGrid w:val="0"/>
              <w:spacing w:after="0" w:line="240" w:lineRule="auto"/>
              <w:ind w:left="720"/>
              <w:contextualSpacing w:val="0"/>
              <w:rPr>
                <w:rFonts w:asciiTheme="majorHAnsi" w:hAnsiTheme="majorHAnsi" w:cstheme="majorHAnsi"/>
                <w:bCs/>
              </w:rPr>
            </w:pPr>
          </w:p>
        </w:tc>
      </w:tr>
      <w:tr w:rsidR="0018746E" w:rsidRPr="00995320" w14:paraId="0F5A276D" w14:textId="70214331" w:rsidTr="0018746E">
        <w:trPr>
          <w:cantSplit/>
          <w:jc w:val="center"/>
        </w:trPr>
        <w:tc>
          <w:tcPr>
            <w:tcW w:w="1153" w:type="dxa"/>
            <w:tcBorders>
              <w:bottom w:val="single" w:sz="4" w:space="0" w:color="auto"/>
            </w:tcBorders>
            <w:shd w:val="clear" w:color="auto" w:fill="F2F2F2" w:themeFill="background1" w:themeFillShade="F2"/>
          </w:tcPr>
          <w:p w14:paraId="48D53D4E" w14:textId="321C8E37"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rPr>
              <w:br w:type="page"/>
            </w:r>
            <w:r w:rsidRPr="002F089C">
              <w:rPr>
                <w:rFonts w:asciiTheme="majorHAnsi" w:hAnsiTheme="majorHAnsi" w:cstheme="majorHAnsi"/>
                <w:color w:val="595959" w:themeColor="text1" w:themeTint="A6"/>
              </w:rPr>
              <w:t>15</w:t>
            </w:r>
          </w:p>
        </w:tc>
        <w:tc>
          <w:tcPr>
            <w:tcW w:w="1331" w:type="dxa"/>
            <w:tcBorders>
              <w:bottom w:val="single" w:sz="4" w:space="0" w:color="auto"/>
            </w:tcBorders>
            <w:shd w:val="clear" w:color="auto" w:fill="F2F2F2" w:themeFill="background1" w:themeFillShade="F2"/>
          </w:tcPr>
          <w:p w14:paraId="379DAE3B" w14:textId="7061DB67"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TU, 4-18-23</w:t>
            </w:r>
          </w:p>
        </w:tc>
        <w:tc>
          <w:tcPr>
            <w:tcW w:w="7920" w:type="dxa"/>
            <w:tcBorders>
              <w:bottom w:val="single" w:sz="4" w:space="0" w:color="auto"/>
            </w:tcBorders>
            <w:shd w:val="clear" w:color="auto" w:fill="F2F2F2" w:themeFill="background1" w:themeFillShade="F2"/>
          </w:tcPr>
          <w:p w14:paraId="63DEEF4F" w14:textId="77777777" w:rsidR="0018746E" w:rsidRPr="002F089C" w:rsidRDefault="0018746E" w:rsidP="0018746E">
            <w:pPr>
              <w:snapToGrid w:val="0"/>
              <w:rPr>
                <w:rFonts w:asciiTheme="majorHAnsi" w:hAnsiTheme="majorHAnsi" w:cstheme="majorHAnsi"/>
                <w:b/>
                <w:bCs/>
                <w:color w:val="000000" w:themeColor="text1"/>
              </w:rPr>
            </w:pPr>
            <w:r w:rsidRPr="002F089C">
              <w:rPr>
                <w:rFonts w:asciiTheme="majorHAnsi" w:hAnsiTheme="majorHAnsi" w:cstheme="majorHAnsi"/>
                <w:b/>
                <w:bCs/>
                <w:color w:val="000000" w:themeColor="text1"/>
              </w:rPr>
              <w:t>Role-play 2</w:t>
            </w:r>
          </w:p>
          <w:p w14:paraId="7A8F8C3A" w14:textId="77777777" w:rsidR="0018746E" w:rsidRPr="002F089C" w:rsidRDefault="0018746E" w:rsidP="0018746E">
            <w:pPr>
              <w:snapToGrid w:val="0"/>
              <w:rPr>
                <w:rFonts w:asciiTheme="majorHAnsi" w:hAnsiTheme="majorHAnsi" w:cstheme="majorHAnsi"/>
                <w:b/>
                <w:bCs/>
                <w:color w:val="000000" w:themeColor="text1"/>
              </w:rPr>
            </w:pPr>
            <w:r w:rsidRPr="002F089C">
              <w:rPr>
                <w:rFonts w:asciiTheme="majorHAnsi" w:hAnsiTheme="majorHAnsi" w:cstheme="majorHAnsi"/>
                <w:b/>
                <w:bCs/>
                <w:color w:val="000000" w:themeColor="text1"/>
              </w:rPr>
              <w:t xml:space="preserve">Teams 1-5, </w:t>
            </w:r>
            <w:r w:rsidRPr="002F089C">
              <w:rPr>
                <w:rFonts w:asciiTheme="majorHAnsi" w:hAnsiTheme="majorHAnsi" w:cstheme="majorHAnsi"/>
                <w:b/>
                <w:bCs/>
                <w:color w:val="000000" w:themeColor="text1"/>
              </w:rPr>
              <w:t>3:55 PM</w:t>
            </w:r>
            <w:r w:rsidRPr="002F089C">
              <w:rPr>
                <w:rFonts w:asciiTheme="majorHAnsi" w:hAnsiTheme="majorHAnsi" w:cstheme="majorHAnsi"/>
                <w:b/>
                <w:bCs/>
                <w:color w:val="000000" w:themeColor="text1"/>
              </w:rPr>
              <w:t xml:space="preserve"> section</w:t>
            </w:r>
          </w:p>
          <w:p w14:paraId="700387CD" w14:textId="77777777" w:rsidR="0018746E" w:rsidRPr="002F089C" w:rsidRDefault="0018746E" w:rsidP="0018746E">
            <w:pPr>
              <w:snapToGrid w:val="0"/>
              <w:rPr>
                <w:rFonts w:asciiTheme="majorHAnsi" w:hAnsiTheme="majorHAnsi" w:cstheme="majorHAnsi"/>
                <w:b/>
                <w:bCs/>
                <w:color w:val="000000" w:themeColor="text1"/>
              </w:rPr>
            </w:pPr>
            <w:r w:rsidRPr="002F089C">
              <w:rPr>
                <w:rFonts w:asciiTheme="majorHAnsi" w:hAnsiTheme="majorHAnsi" w:cstheme="majorHAnsi"/>
                <w:b/>
                <w:bCs/>
                <w:color w:val="000000" w:themeColor="text1"/>
              </w:rPr>
              <w:t>Teams 1-</w:t>
            </w:r>
            <w:r w:rsidRPr="002F089C">
              <w:rPr>
                <w:rFonts w:asciiTheme="majorHAnsi" w:hAnsiTheme="majorHAnsi" w:cstheme="majorHAnsi"/>
                <w:b/>
                <w:bCs/>
                <w:color w:val="000000" w:themeColor="text1"/>
              </w:rPr>
              <w:t>4, 5:30 PM</w:t>
            </w:r>
            <w:r w:rsidRPr="002F089C">
              <w:rPr>
                <w:rFonts w:asciiTheme="majorHAnsi" w:hAnsiTheme="majorHAnsi" w:cstheme="majorHAnsi"/>
                <w:b/>
                <w:bCs/>
                <w:color w:val="000000" w:themeColor="text1"/>
              </w:rPr>
              <w:t xml:space="preserve"> section</w:t>
            </w:r>
          </w:p>
          <w:p w14:paraId="3731DF8E" w14:textId="25587803" w:rsidR="0018746E" w:rsidRPr="002F089C" w:rsidRDefault="0018746E" w:rsidP="0018746E">
            <w:pPr>
              <w:snapToGrid w:val="0"/>
              <w:rPr>
                <w:rFonts w:asciiTheme="majorHAnsi" w:hAnsiTheme="majorHAnsi" w:cstheme="majorHAnsi"/>
                <w:b/>
                <w:bCs/>
                <w:color w:val="C00000"/>
              </w:rPr>
            </w:pPr>
          </w:p>
        </w:tc>
      </w:tr>
      <w:tr w:rsidR="0018746E" w:rsidRPr="00F13771" w14:paraId="48106792" w14:textId="10048E29" w:rsidTr="0018746E">
        <w:trPr>
          <w:cantSplit/>
          <w:trHeight w:val="350"/>
          <w:jc w:val="center"/>
        </w:trPr>
        <w:tc>
          <w:tcPr>
            <w:tcW w:w="1153" w:type="dxa"/>
            <w:tcBorders>
              <w:bottom w:val="single" w:sz="4" w:space="0" w:color="auto"/>
            </w:tcBorders>
            <w:shd w:val="clear" w:color="auto" w:fill="F2F2F2" w:themeFill="background1" w:themeFillShade="F2"/>
          </w:tcPr>
          <w:p w14:paraId="67666402" w14:textId="09637A62" w:rsidR="0018746E" w:rsidRPr="002F089C" w:rsidRDefault="0018746E" w:rsidP="0018746E">
            <w:pPr>
              <w:jc w:val="center"/>
              <w:rPr>
                <w:rFonts w:asciiTheme="majorHAnsi" w:hAnsiTheme="majorHAnsi" w:cstheme="majorHAnsi"/>
              </w:rPr>
            </w:pPr>
            <w:r w:rsidRPr="002F089C">
              <w:rPr>
                <w:rFonts w:asciiTheme="majorHAnsi" w:hAnsiTheme="majorHAnsi" w:cstheme="majorHAnsi"/>
                <w:color w:val="595959" w:themeColor="text1" w:themeTint="A6"/>
              </w:rPr>
              <w:t>15</w:t>
            </w:r>
          </w:p>
        </w:tc>
        <w:tc>
          <w:tcPr>
            <w:tcW w:w="1331" w:type="dxa"/>
            <w:tcBorders>
              <w:bottom w:val="single" w:sz="4" w:space="0" w:color="auto"/>
            </w:tcBorders>
            <w:shd w:val="clear" w:color="auto" w:fill="F2F2F2" w:themeFill="background1" w:themeFillShade="F2"/>
          </w:tcPr>
          <w:p w14:paraId="5E179563" w14:textId="5ACA92F9" w:rsidR="0018746E" w:rsidRPr="002F089C" w:rsidRDefault="0018746E" w:rsidP="0018746E">
            <w:pPr>
              <w:rPr>
                <w:rFonts w:asciiTheme="majorHAnsi" w:hAnsiTheme="majorHAnsi" w:cstheme="majorHAnsi"/>
              </w:rPr>
            </w:pPr>
            <w:r w:rsidRPr="002F089C">
              <w:rPr>
                <w:rFonts w:asciiTheme="majorHAnsi" w:hAnsiTheme="majorHAnsi" w:cstheme="majorHAnsi"/>
                <w:color w:val="595959" w:themeColor="text1" w:themeTint="A6"/>
              </w:rPr>
              <w:t>TH, 4-20-23</w:t>
            </w:r>
          </w:p>
        </w:tc>
        <w:tc>
          <w:tcPr>
            <w:tcW w:w="7920" w:type="dxa"/>
            <w:tcBorders>
              <w:bottom w:val="single" w:sz="4" w:space="0" w:color="auto"/>
            </w:tcBorders>
            <w:shd w:val="clear" w:color="auto" w:fill="F2F2F2" w:themeFill="background1" w:themeFillShade="F2"/>
          </w:tcPr>
          <w:p w14:paraId="527DB1B1" w14:textId="77777777" w:rsidR="0018746E" w:rsidRPr="002F089C" w:rsidRDefault="0018746E" w:rsidP="0018746E">
            <w:pPr>
              <w:snapToGrid w:val="0"/>
              <w:rPr>
                <w:rFonts w:asciiTheme="majorHAnsi" w:hAnsiTheme="majorHAnsi" w:cstheme="majorHAnsi"/>
                <w:b/>
                <w:bCs/>
                <w:color w:val="000000" w:themeColor="text1"/>
              </w:rPr>
            </w:pPr>
            <w:r w:rsidRPr="002F089C">
              <w:rPr>
                <w:rFonts w:asciiTheme="majorHAnsi" w:hAnsiTheme="majorHAnsi" w:cstheme="majorHAnsi"/>
                <w:b/>
                <w:bCs/>
                <w:color w:val="000000" w:themeColor="text1"/>
              </w:rPr>
              <w:t>Role-play 2</w:t>
            </w:r>
          </w:p>
          <w:p w14:paraId="3B16B4A2" w14:textId="77777777" w:rsidR="0018746E" w:rsidRPr="002F089C" w:rsidRDefault="0018746E" w:rsidP="0018746E">
            <w:pPr>
              <w:snapToGrid w:val="0"/>
              <w:rPr>
                <w:rFonts w:asciiTheme="majorHAnsi" w:hAnsiTheme="majorHAnsi" w:cstheme="majorHAnsi"/>
                <w:b/>
                <w:bCs/>
                <w:color w:val="000000" w:themeColor="text1"/>
              </w:rPr>
            </w:pPr>
            <w:r w:rsidRPr="002F089C">
              <w:rPr>
                <w:rFonts w:asciiTheme="majorHAnsi" w:hAnsiTheme="majorHAnsi" w:cstheme="majorHAnsi"/>
                <w:b/>
                <w:bCs/>
                <w:color w:val="000000" w:themeColor="text1"/>
              </w:rPr>
              <w:t xml:space="preserve">Teams 6-9, </w:t>
            </w:r>
            <w:r w:rsidRPr="002F089C">
              <w:rPr>
                <w:rFonts w:asciiTheme="majorHAnsi" w:hAnsiTheme="majorHAnsi" w:cstheme="majorHAnsi"/>
                <w:b/>
                <w:bCs/>
                <w:color w:val="000000" w:themeColor="text1"/>
              </w:rPr>
              <w:t>3:55 PM</w:t>
            </w:r>
            <w:r w:rsidRPr="002F089C">
              <w:rPr>
                <w:rFonts w:asciiTheme="majorHAnsi" w:hAnsiTheme="majorHAnsi" w:cstheme="majorHAnsi"/>
                <w:b/>
                <w:bCs/>
                <w:color w:val="000000" w:themeColor="text1"/>
              </w:rPr>
              <w:t xml:space="preserve"> section</w:t>
            </w:r>
          </w:p>
          <w:p w14:paraId="711C82D1" w14:textId="77777777" w:rsidR="0018746E" w:rsidRPr="002F089C" w:rsidRDefault="0018746E" w:rsidP="0018746E">
            <w:pPr>
              <w:tabs>
                <w:tab w:val="left" w:pos="4864"/>
              </w:tabs>
              <w:rPr>
                <w:rFonts w:asciiTheme="majorHAnsi" w:hAnsiTheme="majorHAnsi" w:cstheme="majorHAnsi"/>
                <w:b/>
                <w:bCs/>
                <w:color w:val="000000" w:themeColor="text1"/>
              </w:rPr>
            </w:pPr>
            <w:r w:rsidRPr="002F089C">
              <w:rPr>
                <w:rFonts w:asciiTheme="majorHAnsi" w:hAnsiTheme="majorHAnsi" w:cstheme="majorHAnsi"/>
                <w:b/>
                <w:bCs/>
                <w:color w:val="000000" w:themeColor="text1"/>
              </w:rPr>
              <w:t xml:space="preserve">Teams 5-8, </w:t>
            </w:r>
            <w:r w:rsidRPr="002F089C">
              <w:rPr>
                <w:rFonts w:asciiTheme="majorHAnsi" w:hAnsiTheme="majorHAnsi" w:cstheme="majorHAnsi"/>
                <w:b/>
                <w:bCs/>
                <w:color w:val="000000" w:themeColor="text1"/>
              </w:rPr>
              <w:t>5:30 PM</w:t>
            </w:r>
            <w:r w:rsidRPr="002F089C">
              <w:rPr>
                <w:rFonts w:asciiTheme="majorHAnsi" w:hAnsiTheme="majorHAnsi" w:cstheme="majorHAnsi"/>
                <w:b/>
                <w:bCs/>
                <w:color w:val="000000" w:themeColor="text1"/>
              </w:rPr>
              <w:t xml:space="preserve"> section</w:t>
            </w:r>
          </w:p>
          <w:p w14:paraId="15AA79D4" w14:textId="6E56A947" w:rsidR="0018746E" w:rsidRPr="002F089C" w:rsidRDefault="0018746E" w:rsidP="0018746E">
            <w:pPr>
              <w:tabs>
                <w:tab w:val="left" w:pos="4864"/>
              </w:tabs>
              <w:rPr>
                <w:rFonts w:asciiTheme="majorHAnsi" w:hAnsiTheme="majorHAnsi" w:cstheme="majorHAnsi"/>
                <w:b/>
                <w:bCs/>
              </w:rPr>
            </w:pPr>
          </w:p>
        </w:tc>
      </w:tr>
      <w:tr w:rsidR="0018746E" w:rsidRPr="00126AB6" w14:paraId="2E0A4436" w14:textId="22B73E4B" w:rsidTr="0018746E">
        <w:trPr>
          <w:cantSplit/>
          <w:jc w:val="center"/>
        </w:trPr>
        <w:tc>
          <w:tcPr>
            <w:tcW w:w="1153" w:type="dxa"/>
            <w:shd w:val="clear" w:color="auto" w:fill="F2F2F2" w:themeFill="background1" w:themeFillShade="F2"/>
          </w:tcPr>
          <w:p w14:paraId="0C03FDEE" w14:textId="3283E35F"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16</w:t>
            </w:r>
          </w:p>
        </w:tc>
        <w:tc>
          <w:tcPr>
            <w:tcW w:w="1331" w:type="dxa"/>
            <w:tcBorders>
              <w:bottom w:val="single" w:sz="4" w:space="0" w:color="auto"/>
            </w:tcBorders>
            <w:shd w:val="clear" w:color="auto" w:fill="F2F2F2" w:themeFill="background1" w:themeFillShade="F2"/>
          </w:tcPr>
          <w:p w14:paraId="10315567" w14:textId="5AB63144"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TU, 4-25-23</w:t>
            </w:r>
          </w:p>
        </w:tc>
        <w:tc>
          <w:tcPr>
            <w:tcW w:w="7920" w:type="dxa"/>
            <w:tcBorders>
              <w:bottom w:val="single" w:sz="4" w:space="0" w:color="auto"/>
            </w:tcBorders>
            <w:shd w:val="clear" w:color="auto" w:fill="F2F2F2" w:themeFill="background1" w:themeFillShade="F2"/>
          </w:tcPr>
          <w:p w14:paraId="6DD36F34" w14:textId="77777777" w:rsidR="0018746E" w:rsidRPr="00FA3B10" w:rsidRDefault="0018746E" w:rsidP="00FA3B10">
            <w:pPr>
              <w:snapToGrid w:val="0"/>
              <w:rPr>
                <w:rFonts w:asciiTheme="majorHAnsi" w:hAnsiTheme="majorHAnsi" w:cstheme="majorHAnsi"/>
                <w:b/>
                <w:bCs/>
              </w:rPr>
            </w:pPr>
            <w:r w:rsidRPr="00FA3B10">
              <w:rPr>
                <w:rFonts w:asciiTheme="majorHAnsi" w:hAnsiTheme="majorHAnsi" w:cstheme="majorHAnsi"/>
                <w:b/>
                <w:bCs/>
                <w:color w:val="C00000"/>
              </w:rPr>
              <w:t xml:space="preserve">GUEST SPEAKER </w:t>
            </w:r>
            <w:r w:rsidRPr="00FA3B10">
              <w:rPr>
                <w:rFonts w:asciiTheme="majorHAnsi" w:hAnsiTheme="majorHAnsi" w:cstheme="majorHAnsi"/>
                <w:b/>
                <w:bCs/>
                <w:color w:val="C00000"/>
              </w:rPr>
              <w:t xml:space="preserve">#5 </w:t>
            </w:r>
            <w:r w:rsidRPr="00FA3B10">
              <w:rPr>
                <w:rFonts w:asciiTheme="majorHAnsi" w:hAnsiTheme="majorHAnsi" w:cstheme="majorHAnsi"/>
                <w:b/>
                <w:bCs/>
                <w:color w:val="C00000"/>
              </w:rPr>
              <w:t>– TBD.</w:t>
            </w:r>
          </w:p>
          <w:p w14:paraId="4FA5FDE6" w14:textId="635E11A7" w:rsidR="0018746E" w:rsidRPr="00953C49" w:rsidRDefault="0018746E" w:rsidP="0018746E">
            <w:pPr>
              <w:pStyle w:val="ListParagraph"/>
              <w:numPr>
                <w:ilvl w:val="1"/>
                <w:numId w:val="33"/>
              </w:numPr>
              <w:snapToGrid w:val="0"/>
              <w:rPr>
                <w:rFonts w:asciiTheme="majorHAnsi" w:hAnsiTheme="majorHAnsi" w:cstheme="majorHAnsi"/>
                <w:b/>
                <w:bCs/>
                <w:color w:val="auto"/>
              </w:rPr>
            </w:pPr>
            <w:r w:rsidRPr="00953C49">
              <w:rPr>
                <w:rFonts w:eastAsiaTheme="minorHAnsi"/>
                <w:bCs/>
              </w:rPr>
              <w:t>Reflection assignment due within 24 hours of guest speaker.</w:t>
            </w:r>
          </w:p>
        </w:tc>
      </w:tr>
      <w:tr w:rsidR="0018746E" w:rsidRPr="00126AB6" w14:paraId="7966E8E3" w14:textId="501466DE" w:rsidTr="0018746E">
        <w:trPr>
          <w:cantSplit/>
          <w:jc w:val="center"/>
        </w:trPr>
        <w:tc>
          <w:tcPr>
            <w:tcW w:w="1153" w:type="dxa"/>
            <w:tcBorders>
              <w:bottom w:val="single" w:sz="4" w:space="0" w:color="auto"/>
            </w:tcBorders>
            <w:shd w:val="clear" w:color="auto" w:fill="F2F2F2" w:themeFill="background1" w:themeFillShade="F2"/>
          </w:tcPr>
          <w:p w14:paraId="2F9AD37F" w14:textId="2CC4CCAA" w:rsidR="0018746E" w:rsidRPr="002F089C" w:rsidRDefault="0018746E" w:rsidP="0018746E">
            <w:pPr>
              <w:spacing w:line="264" w:lineRule="auto"/>
              <w:jc w:val="center"/>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16</w:t>
            </w:r>
          </w:p>
        </w:tc>
        <w:tc>
          <w:tcPr>
            <w:tcW w:w="1331" w:type="dxa"/>
            <w:tcBorders>
              <w:bottom w:val="single" w:sz="4" w:space="0" w:color="auto"/>
            </w:tcBorders>
            <w:shd w:val="clear" w:color="auto" w:fill="F2F2F2" w:themeFill="background1" w:themeFillShade="F2"/>
          </w:tcPr>
          <w:p w14:paraId="61B078B7" w14:textId="49EA3BA3" w:rsidR="0018746E" w:rsidRPr="002F089C" w:rsidRDefault="0018746E" w:rsidP="0018746E">
            <w:pPr>
              <w:spacing w:line="264" w:lineRule="auto"/>
              <w:rPr>
                <w:rFonts w:asciiTheme="majorHAnsi" w:hAnsiTheme="majorHAnsi" w:cstheme="majorHAnsi"/>
                <w:color w:val="595959" w:themeColor="text1" w:themeTint="A6"/>
              </w:rPr>
            </w:pPr>
            <w:r w:rsidRPr="002F089C">
              <w:rPr>
                <w:rFonts w:asciiTheme="majorHAnsi" w:hAnsiTheme="majorHAnsi" w:cstheme="majorHAnsi"/>
                <w:color w:val="595959" w:themeColor="text1" w:themeTint="A6"/>
              </w:rPr>
              <w:t>TH, 4-27-23</w:t>
            </w:r>
          </w:p>
        </w:tc>
        <w:tc>
          <w:tcPr>
            <w:tcW w:w="7920" w:type="dxa"/>
            <w:tcBorders>
              <w:bottom w:val="single" w:sz="4" w:space="0" w:color="auto"/>
            </w:tcBorders>
            <w:shd w:val="clear" w:color="auto" w:fill="F2F2F2" w:themeFill="background1" w:themeFillShade="F2"/>
          </w:tcPr>
          <w:p w14:paraId="41341BBD" w14:textId="77777777" w:rsidR="0018746E" w:rsidRPr="002F089C" w:rsidRDefault="0018746E" w:rsidP="0018746E">
            <w:pPr>
              <w:tabs>
                <w:tab w:val="left" w:pos="4864"/>
              </w:tabs>
              <w:snapToGrid w:val="0"/>
              <w:rPr>
                <w:rFonts w:asciiTheme="majorHAnsi" w:hAnsiTheme="majorHAnsi" w:cstheme="majorHAnsi"/>
                <w:b/>
                <w:bCs/>
                <w:color w:val="C00000"/>
              </w:rPr>
            </w:pPr>
            <w:r w:rsidRPr="002F089C">
              <w:rPr>
                <w:rFonts w:asciiTheme="majorHAnsi" w:hAnsiTheme="majorHAnsi" w:cstheme="majorHAnsi"/>
                <w:b/>
                <w:bCs/>
                <w:color w:val="C00000"/>
              </w:rPr>
              <w:t xml:space="preserve">Quiz 2 – </w:t>
            </w:r>
            <w:r w:rsidRPr="002F089C">
              <w:rPr>
                <w:rFonts w:asciiTheme="majorHAnsi" w:hAnsiTheme="majorHAnsi" w:cstheme="majorHAnsi"/>
                <w:b/>
                <w:bCs/>
                <w:color w:val="C00000"/>
              </w:rPr>
              <w:t>I</w:t>
            </w:r>
            <w:r w:rsidRPr="002F089C">
              <w:rPr>
                <w:rFonts w:asciiTheme="majorHAnsi" w:hAnsiTheme="majorHAnsi" w:cstheme="majorHAnsi"/>
                <w:b/>
                <w:bCs/>
                <w:color w:val="C00000"/>
              </w:rPr>
              <w:t xml:space="preserve">n </w:t>
            </w:r>
            <w:r w:rsidRPr="002F089C">
              <w:rPr>
                <w:rFonts w:asciiTheme="majorHAnsi" w:hAnsiTheme="majorHAnsi" w:cstheme="majorHAnsi"/>
                <w:b/>
                <w:bCs/>
                <w:color w:val="C00000"/>
              </w:rPr>
              <w:t>C</w:t>
            </w:r>
            <w:r w:rsidRPr="002F089C">
              <w:rPr>
                <w:rFonts w:asciiTheme="majorHAnsi" w:hAnsiTheme="majorHAnsi" w:cstheme="majorHAnsi"/>
                <w:b/>
                <w:bCs/>
                <w:color w:val="C00000"/>
              </w:rPr>
              <w:t xml:space="preserve">lass – </w:t>
            </w:r>
            <w:r w:rsidRPr="002F089C">
              <w:rPr>
                <w:rFonts w:asciiTheme="majorHAnsi" w:hAnsiTheme="majorHAnsi" w:cstheme="majorHAnsi"/>
                <w:b/>
                <w:bCs/>
                <w:color w:val="C00000"/>
              </w:rPr>
              <w:t>P</w:t>
            </w:r>
            <w:r w:rsidRPr="002F089C">
              <w:rPr>
                <w:rFonts w:asciiTheme="majorHAnsi" w:hAnsiTheme="majorHAnsi" w:cstheme="majorHAnsi"/>
                <w:b/>
                <w:bCs/>
                <w:color w:val="C00000"/>
              </w:rPr>
              <w:t>roctored</w:t>
            </w:r>
          </w:p>
          <w:p w14:paraId="0718FA4E" w14:textId="77777777" w:rsidR="0018746E" w:rsidRPr="002F089C" w:rsidRDefault="0018746E" w:rsidP="0018746E">
            <w:pPr>
              <w:pStyle w:val="ListParagraph"/>
              <w:numPr>
                <w:ilvl w:val="0"/>
                <w:numId w:val="15"/>
              </w:numPr>
              <w:snapToGrid w:val="0"/>
              <w:spacing w:after="0"/>
              <w:rPr>
                <w:rFonts w:asciiTheme="majorHAnsi" w:hAnsiTheme="majorHAnsi" w:cstheme="majorHAnsi"/>
                <w:bCs/>
                <w:color w:val="000000" w:themeColor="text1"/>
              </w:rPr>
            </w:pPr>
            <w:r w:rsidRPr="002F089C">
              <w:rPr>
                <w:rFonts w:asciiTheme="majorHAnsi" w:hAnsiTheme="majorHAnsi" w:cstheme="majorHAnsi"/>
                <w:bCs/>
                <w:color w:val="000000" w:themeColor="text1"/>
              </w:rPr>
              <w:t>Quiz administered on CarmenCanvas</w:t>
            </w:r>
            <w:r>
              <w:rPr>
                <w:rFonts w:asciiTheme="majorHAnsi" w:hAnsiTheme="majorHAnsi" w:cstheme="majorHAnsi"/>
                <w:bCs/>
                <w:color w:val="000000" w:themeColor="text1"/>
              </w:rPr>
              <w:t>.</w:t>
            </w:r>
          </w:p>
          <w:p w14:paraId="6447313D" w14:textId="77777777" w:rsidR="0018746E" w:rsidRPr="002F089C" w:rsidRDefault="0018746E" w:rsidP="0018746E">
            <w:pPr>
              <w:pStyle w:val="ListParagraph"/>
              <w:numPr>
                <w:ilvl w:val="0"/>
                <w:numId w:val="15"/>
              </w:numPr>
              <w:snapToGrid w:val="0"/>
              <w:spacing w:after="0"/>
              <w:rPr>
                <w:rFonts w:asciiTheme="majorHAnsi" w:hAnsiTheme="majorHAnsi" w:cstheme="majorHAnsi"/>
                <w:bCs/>
                <w:color w:val="000000" w:themeColor="text1"/>
              </w:rPr>
            </w:pPr>
            <w:r w:rsidRPr="002F089C">
              <w:rPr>
                <w:rFonts w:asciiTheme="majorHAnsi" w:hAnsiTheme="majorHAnsi" w:cstheme="majorHAnsi"/>
                <w:bCs/>
                <w:color w:val="000000" w:themeColor="text1"/>
              </w:rPr>
              <w:t>Laptop needed</w:t>
            </w:r>
            <w:r>
              <w:rPr>
                <w:rFonts w:asciiTheme="majorHAnsi" w:hAnsiTheme="majorHAnsi" w:cstheme="majorHAnsi"/>
                <w:bCs/>
                <w:color w:val="000000" w:themeColor="text1"/>
              </w:rPr>
              <w:t>.</w:t>
            </w:r>
          </w:p>
          <w:p w14:paraId="4A13EC8E" w14:textId="1A38E620" w:rsidR="0018746E" w:rsidRPr="002F089C" w:rsidRDefault="0018746E" w:rsidP="0018746E">
            <w:pPr>
              <w:snapToGrid w:val="0"/>
              <w:rPr>
                <w:rFonts w:asciiTheme="majorHAnsi" w:hAnsiTheme="majorHAnsi" w:cstheme="majorHAnsi"/>
                <w:b/>
                <w:bCs/>
                <w:color w:val="000000" w:themeColor="text1"/>
              </w:rPr>
            </w:pPr>
            <w:r w:rsidRPr="002F089C">
              <w:rPr>
                <w:rFonts w:asciiTheme="majorHAnsi" w:hAnsiTheme="majorHAnsi" w:cstheme="majorHAnsi"/>
                <w:bCs/>
                <w:color w:val="000000" w:themeColor="text1"/>
              </w:rPr>
              <w:t>Quiz includes the following: Contemporary Selling, chapters</w:t>
            </w:r>
            <w:r>
              <w:rPr>
                <w:rFonts w:asciiTheme="majorHAnsi" w:hAnsiTheme="majorHAnsi" w:cstheme="majorHAnsi"/>
                <w:bCs/>
                <w:color w:val="000000" w:themeColor="text1"/>
              </w:rPr>
              <w:t xml:space="preserve"> 9</w:t>
            </w:r>
            <w:r w:rsidRPr="002F089C">
              <w:rPr>
                <w:rFonts w:asciiTheme="majorHAnsi" w:hAnsiTheme="majorHAnsi" w:cstheme="majorHAnsi"/>
                <w:bCs/>
                <w:color w:val="000000" w:themeColor="text1"/>
              </w:rPr>
              <w:t xml:space="preserve"> -1</w:t>
            </w:r>
            <w:r>
              <w:rPr>
                <w:rFonts w:asciiTheme="majorHAnsi" w:hAnsiTheme="majorHAnsi" w:cstheme="majorHAnsi"/>
                <w:bCs/>
                <w:color w:val="000000" w:themeColor="text1"/>
              </w:rPr>
              <w:t>4 and</w:t>
            </w:r>
            <w:r w:rsidRPr="002F089C">
              <w:rPr>
                <w:rFonts w:asciiTheme="majorHAnsi" w:hAnsiTheme="majorHAnsi" w:cstheme="majorHAnsi"/>
                <w:bCs/>
                <w:color w:val="000000" w:themeColor="text1"/>
              </w:rPr>
              <w:t xml:space="preserve"> SPIN Selling review, chapters </w:t>
            </w:r>
            <w:r w:rsidRPr="002F089C">
              <w:rPr>
                <w:rFonts w:asciiTheme="majorHAnsi" w:hAnsiTheme="majorHAnsi" w:cstheme="majorHAnsi"/>
                <w:bCs/>
                <w:color w:val="000000" w:themeColor="text1"/>
              </w:rPr>
              <w:t>1-4</w:t>
            </w:r>
            <w:r>
              <w:rPr>
                <w:rFonts w:asciiTheme="majorHAnsi" w:hAnsiTheme="majorHAnsi" w:cstheme="majorHAnsi"/>
                <w:bCs/>
                <w:color w:val="000000" w:themeColor="text1"/>
              </w:rPr>
              <w:t>.</w:t>
            </w:r>
          </w:p>
        </w:tc>
      </w:tr>
    </w:tbl>
    <w:p w14:paraId="056B58F4" w14:textId="58A2BCEA" w:rsidR="006137A4" w:rsidRDefault="006137A4" w:rsidP="00B22B7D">
      <w:pPr>
        <w:ind w:right="-270"/>
        <w:rPr>
          <w:rFonts w:ascii="Calibri" w:eastAsiaTheme="minorHAnsi" w:hAnsi="Calibri"/>
          <w:b/>
          <w:bCs/>
          <w:sz w:val="22"/>
          <w:szCs w:val="22"/>
        </w:rPr>
      </w:pPr>
    </w:p>
    <w:p w14:paraId="7636436F" w14:textId="77777777" w:rsidR="00912641" w:rsidRPr="00B22B7D" w:rsidRDefault="00912641" w:rsidP="00B22B7D">
      <w:pPr>
        <w:ind w:right="-270"/>
        <w:rPr>
          <w:rFonts w:ascii="Calibri" w:eastAsiaTheme="minorHAnsi" w:hAnsi="Calibri"/>
          <w:b/>
          <w:bCs/>
          <w:sz w:val="22"/>
          <w:szCs w:val="22"/>
        </w:rPr>
      </w:pPr>
    </w:p>
    <w:p w14:paraId="3F626D27" w14:textId="77777777" w:rsidR="00597374" w:rsidRPr="007462D4" w:rsidRDefault="00597374" w:rsidP="007462D4">
      <w:pPr>
        <w:adjustRightInd w:val="0"/>
        <w:snapToGrid w:val="0"/>
        <w:spacing w:before="120" w:after="120" w:line="264" w:lineRule="auto"/>
        <w:ind w:left="180" w:firstLine="7"/>
        <w:rPr>
          <w:rFonts w:ascii="Calibri" w:hAnsi="Calibri" w:cs="Calibri"/>
          <w:b/>
          <w:caps/>
          <w:color w:val="C00000"/>
        </w:rPr>
      </w:pPr>
      <w:r w:rsidRPr="007462D4">
        <w:rPr>
          <w:rFonts w:ascii="Calibri" w:hAnsi="Calibri" w:cs="Calibri"/>
          <w:b/>
          <w:caps/>
          <w:color w:val="C00000"/>
        </w:rPr>
        <w:t>Safety and health requirements:</w:t>
      </w:r>
    </w:p>
    <w:p w14:paraId="40184A3A" w14:textId="554D9F1C" w:rsidR="001E727B" w:rsidRPr="001E727B" w:rsidRDefault="001E727B" w:rsidP="001E727B">
      <w:pPr>
        <w:spacing w:after="120"/>
        <w:ind w:left="187"/>
        <w:rPr>
          <w:rFonts w:ascii="Calibri" w:hAnsi="Calibri" w:cs="Calibri"/>
          <w:i/>
          <w:sz w:val="20"/>
          <w:szCs w:val="20"/>
        </w:rPr>
      </w:pPr>
      <w:r w:rsidRPr="001E727B">
        <w:rPr>
          <w:rStyle w:val="Emphasis"/>
          <w:rFonts w:ascii="Calibri" w:hAnsi="Calibri" w:cs="Calibri"/>
          <w:i w:val="0"/>
          <w:color w:val="333333"/>
          <w:sz w:val="20"/>
          <w:szCs w:val="20"/>
        </w:rPr>
        <w:t>Health and safety requirements: All students, faculty and staff are required to comply with and stay up to date on all university safety and health guidance (</w:t>
      </w:r>
      <w:hyperlink r:id="rId39" w:history="1">
        <w:r w:rsidRPr="001E727B">
          <w:rPr>
            <w:rStyle w:val="Hyperlink"/>
            <w:rFonts w:ascii="Calibri" w:hAnsi="Calibri" w:cs="Calibri"/>
            <w:i/>
            <w:iCs/>
            <w:color w:val="0057AD"/>
            <w:sz w:val="20"/>
            <w:szCs w:val="20"/>
          </w:rPr>
          <w:t>https://safeandhealthy.osu.edu</w:t>
        </w:r>
      </w:hyperlink>
      <w:r w:rsidRPr="001E727B">
        <w:rPr>
          <w:rStyle w:val="Emphasis"/>
          <w:rFonts w:ascii="Calibri" w:hAnsi="Calibri" w:cs="Calibri"/>
          <w:i w:val="0"/>
          <w:color w:val="333333"/>
          <w:sz w:val="20"/>
          <w:szCs w:val="20"/>
        </w:rPr>
        <w:t>), which includes wearing a face mask in any indoor space</w:t>
      </w:r>
      <w:r w:rsidR="00380EA4">
        <w:rPr>
          <w:rStyle w:val="Emphasis"/>
          <w:rFonts w:ascii="Calibri" w:hAnsi="Calibri" w:cs="Calibri"/>
          <w:i w:val="0"/>
          <w:color w:val="333333"/>
          <w:sz w:val="20"/>
          <w:szCs w:val="20"/>
        </w:rPr>
        <w:t xml:space="preserve">. </w:t>
      </w:r>
      <w:r w:rsidRPr="001E727B">
        <w:rPr>
          <w:rStyle w:val="Emphasis"/>
          <w:rFonts w:ascii="Calibri" w:hAnsi="Calibri" w:cs="Calibri"/>
          <w:i w:val="0"/>
          <w:color w:val="333333"/>
          <w:sz w:val="20"/>
          <w:szCs w:val="20"/>
        </w:rPr>
        <w:t>Non-compliance will result in a warning first, and disciplinary actions will be taken for repeated offenses.</w:t>
      </w:r>
    </w:p>
    <w:p w14:paraId="5FEDEE2D" w14:textId="3739299A" w:rsidR="00174675" w:rsidRPr="007462D4" w:rsidRDefault="00174675" w:rsidP="007462D4">
      <w:pPr>
        <w:spacing w:after="120"/>
        <w:ind w:left="187"/>
        <w:rPr>
          <w:rFonts w:ascii="Calibri" w:hAnsi="Calibri" w:cs="Calibri"/>
          <w:sz w:val="20"/>
          <w:szCs w:val="20"/>
        </w:rPr>
      </w:pPr>
      <w:r w:rsidRPr="007462D4">
        <w:rPr>
          <w:rFonts w:ascii="Calibri" w:hAnsi="Calibri" w:cs="Calibri"/>
          <w:color w:val="000000"/>
          <w:sz w:val="20"/>
          <w:szCs w:val="20"/>
        </w:rPr>
        <w:t xml:space="preserve">The university strives to make all learning experiences as accessible as possible. </w:t>
      </w:r>
      <w:r w:rsidR="00E83236" w:rsidRPr="007462D4">
        <w:rPr>
          <w:rFonts w:ascii="Calibri" w:hAnsi="Calibri" w:cs="Calibri"/>
          <w:color w:val="000000"/>
          <w:sz w:val="20"/>
          <w:szCs w:val="20"/>
        </w:rPr>
        <w:t>Considering</w:t>
      </w:r>
      <w:r w:rsidRPr="007462D4">
        <w:rPr>
          <w:rFonts w:ascii="Calibri" w:hAnsi="Calibri" w:cs="Calibri"/>
          <w:color w:val="000000"/>
          <w:sz w:val="20"/>
          <w:szCs w:val="20"/>
        </w:rPr>
        <w:t xml:space="preserve"> the current pandemic, students seeking to request COVID-related accommodations may do so through the university’s request process, managed by Student Life Disability Services</w:t>
      </w:r>
      <w:r w:rsidR="00E83236" w:rsidRPr="007462D4">
        <w:rPr>
          <w:rFonts w:ascii="Calibri" w:hAnsi="Calibri" w:cs="Calibri"/>
          <w:color w:val="000000"/>
          <w:sz w:val="20"/>
          <w:szCs w:val="20"/>
        </w:rPr>
        <w:t xml:space="preserve">. </w:t>
      </w:r>
      <w:r w:rsidRPr="007462D4">
        <w:rPr>
          <w:rFonts w:ascii="Calibri" w:hAnsi="Calibri" w:cs="Calibri"/>
          <w:color w:val="000000"/>
          <w:sz w:val="20"/>
          <w:szCs w:val="20"/>
        </w:rPr>
        <w:t>If you anticipate or experience academic barriers based on your disability (including mental health, chronic, or temporary medical conditions), please let me know immediately so that we can privately discuss options</w:t>
      </w:r>
      <w:r w:rsidR="00E83236" w:rsidRPr="007462D4">
        <w:rPr>
          <w:rFonts w:ascii="Calibri" w:hAnsi="Calibri" w:cs="Calibri"/>
          <w:color w:val="000000"/>
          <w:sz w:val="20"/>
          <w:szCs w:val="20"/>
        </w:rPr>
        <w:t xml:space="preserve">. </w:t>
      </w:r>
      <w:r w:rsidRPr="007462D4">
        <w:rPr>
          <w:rFonts w:ascii="Calibri" w:hAnsi="Calibri" w:cs="Calibri"/>
          <w:color w:val="000000"/>
          <w:sz w:val="20"/>
          <w:szCs w:val="20"/>
        </w:rPr>
        <w:t>To establish reasonable accommodations, I may request that you register with Student Life Disability Services</w:t>
      </w:r>
      <w:r w:rsidR="00E83236" w:rsidRPr="007462D4">
        <w:rPr>
          <w:rFonts w:ascii="Calibri" w:hAnsi="Calibri" w:cs="Calibri"/>
          <w:color w:val="000000"/>
          <w:sz w:val="20"/>
          <w:szCs w:val="20"/>
        </w:rPr>
        <w:t xml:space="preserve">. </w:t>
      </w:r>
      <w:r w:rsidRPr="007462D4">
        <w:rPr>
          <w:rFonts w:ascii="Calibri" w:hAnsi="Calibri" w:cs="Calibri"/>
          <w:color w:val="000000"/>
          <w:sz w:val="20"/>
          <w:szCs w:val="20"/>
        </w:rPr>
        <w:t xml:space="preserve">After registration, </w:t>
      </w:r>
      <w:r w:rsidR="00E83236" w:rsidRPr="007462D4">
        <w:rPr>
          <w:rFonts w:ascii="Calibri" w:hAnsi="Calibri" w:cs="Calibri"/>
          <w:color w:val="000000"/>
          <w:sz w:val="20"/>
          <w:szCs w:val="20"/>
        </w:rPr>
        <w:t>decide</w:t>
      </w:r>
      <w:r w:rsidRPr="007462D4">
        <w:rPr>
          <w:rFonts w:ascii="Calibri" w:hAnsi="Calibri" w:cs="Calibri"/>
          <w:color w:val="000000"/>
          <w:sz w:val="20"/>
          <w:szCs w:val="20"/>
        </w:rPr>
        <w:t xml:space="preserve"> with me as soon as possible to discuss your accommodations so that they may be implemented in a timely fashion. SLDS contact information:</w:t>
      </w:r>
      <w:r w:rsidRPr="007462D4">
        <w:rPr>
          <w:rStyle w:val="apple-converted-space"/>
          <w:rFonts w:ascii="Calibri" w:hAnsi="Calibri" w:cs="Calibri"/>
          <w:color w:val="000000"/>
          <w:sz w:val="20"/>
          <w:szCs w:val="20"/>
        </w:rPr>
        <w:t> </w:t>
      </w:r>
      <w:hyperlink r:id="rId40" w:history="1">
        <w:r w:rsidRPr="007462D4">
          <w:rPr>
            <w:rStyle w:val="Hyperlink"/>
            <w:rFonts w:ascii="Calibri" w:hAnsi="Calibri" w:cs="Calibri"/>
            <w:sz w:val="20"/>
            <w:szCs w:val="20"/>
          </w:rPr>
          <w:t>slds@osu.edu</w:t>
        </w:r>
      </w:hyperlink>
      <w:r w:rsidRPr="007462D4">
        <w:rPr>
          <w:rFonts w:ascii="Calibri" w:hAnsi="Calibri" w:cs="Calibri"/>
          <w:color w:val="000000"/>
          <w:sz w:val="20"/>
          <w:szCs w:val="20"/>
        </w:rPr>
        <w:t>; 614-292-3307; slds.osu.edu; 098 Baker Hall, 113 W. 12th Avenue.</w:t>
      </w:r>
    </w:p>
    <w:p w14:paraId="072A9958" w14:textId="509518E6" w:rsidR="00E97A28" w:rsidRDefault="00E97A28" w:rsidP="007462D4">
      <w:pPr>
        <w:adjustRightInd w:val="0"/>
        <w:snapToGrid w:val="0"/>
        <w:spacing w:before="120" w:after="120"/>
        <w:ind w:left="180" w:firstLine="7"/>
        <w:rPr>
          <w:rFonts w:ascii="Calibri" w:eastAsiaTheme="minorHAnsi" w:hAnsi="Calibri"/>
          <w:bCs/>
          <w:sz w:val="22"/>
          <w:szCs w:val="22"/>
        </w:rPr>
      </w:pPr>
      <w:r w:rsidRPr="007462D4">
        <w:rPr>
          <w:rFonts w:ascii="Calibri" w:hAnsi="Calibri" w:cs="Calibri"/>
          <w:b/>
          <w:caps/>
          <w:color w:val="C00000"/>
        </w:rPr>
        <w:t>Headshot Photos</w:t>
      </w:r>
      <w:r w:rsidR="008422DE" w:rsidRPr="007462D4">
        <w:rPr>
          <w:rFonts w:ascii="Calibri" w:hAnsi="Calibri" w:cs="Calibri"/>
          <w:b/>
          <w:caps/>
          <w:color w:val="C00000"/>
        </w:rPr>
        <w:t>:</w:t>
      </w:r>
      <w:r w:rsidR="008422DE">
        <w:rPr>
          <w:rFonts w:ascii="Cambria" w:hAnsi="Cambria" w:cs="Times New Roman (Body CS)"/>
          <w:b/>
          <w:caps/>
          <w:color w:val="C00000"/>
        </w:rPr>
        <w:t xml:space="preserve"> </w:t>
      </w:r>
      <w:r w:rsidRPr="002364F3">
        <w:rPr>
          <w:rFonts w:ascii="Calibri" w:eastAsiaTheme="minorHAnsi" w:hAnsi="Calibri"/>
          <w:bCs/>
          <w:sz w:val="22"/>
          <w:szCs w:val="22"/>
        </w:rPr>
        <w:t xml:space="preserve">Please submit a headshot photo, via Carmen, </w:t>
      </w:r>
      <w:r w:rsidRPr="002364F3">
        <w:rPr>
          <w:rFonts w:ascii="Calibri" w:eastAsiaTheme="minorHAnsi" w:hAnsi="Calibri"/>
          <w:b/>
          <w:bCs/>
          <w:i/>
          <w:color w:val="C00000"/>
          <w:sz w:val="22"/>
          <w:szCs w:val="22"/>
          <w:u w:val="single"/>
        </w:rPr>
        <w:t xml:space="preserve">no later than the </w:t>
      </w:r>
      <w:r w:rsidR="00F149D6" w:rsidRPr="002364F3">
        <w:rPr>
          <w:rFonts w:ascii="Calibri" w:eastAsiaTheme="minorHAnsi" w:hAnsi="Calibri"/>
          <w:b/>
          <w:bCs/>
          <w:i/>
          <w:color w:val="C00000"/>
          <w:sz w:val="22"/>
          <w:szCs w:val="22"/>
          <w:u w:val="single"/>
        </w:rPr>
        <w:t>second</w:t>
      </w:r>
      <w:r w:rsidRPr="002364F3">
        <w:rPr>
          <w:rFonts w:ascii="Calibri" w:eastAsiaTheme="minorHAnsi" w:hAnsi="Calibri"/>
          <w:b/>
          <w:bCs/>
          <w:i/>
          <w:color w:val="C00000"/>
          <w:sz w:val="22"/>
          <w:szCs w:val="22"/>
          <w:u w:val="single"/>
        </w:rPr>
        <w:t xml:space="preserve"> class</w:t>
      </w:r>
      <w:r w:rsidRPr="002364F3">
        <w:rPr>
          <w:rFonts w:ascii="Calibri" w:eastAsiaTheme="minorHAnsi" w:hAnsi="Calibri"/>
          <w:bCs/>
          <w:sz w:val="22"/>
          <w:szCs w:val="22"/>
        </w:rPr>
        <w:t xml:space="preserve">. </w:t>
      </w:r>
    </w:p>
    <w:p w14:paraId="3A87DA67" w14:textId="2F91AB77" w:rsidR="000510BA" w:rsidRDefault="000510BA">
      <w:pPr>
        <w:rPr>
          <w:rFonts w:ascii="Calibri" w:hAnsi="Calibri" w:cs="Calibri"/>
          <w:b/>
          <w:caps/>
          <w:color w:val="C00000"/>
        </w:rPr>
      </w:pPr>
    </w:p>
    <w:p w14:paraId="13A026FB" w14:textId="4BA79B6D" w:rsidR="006634EE" w:rsidRDefault="008422DE" w:rsidP="007462D4">
      <w:pPr>
        <w:adjustRightInd w:val="0"/>
        <w:snapToGrid w:val="0"/>
        <w:spacing w:before="120" w:after="120"/>
        <w:ind w:left="180" w:firstLine="7"/>
        <w:rPr>
          <w:rFonts w:ascii="Calibri" w:hAnsi="Calibri" w:cs="Calibri"/>
          <w:i/>
          <w:color w:val="000000" w:themeColor="text1"/>
          <w:sz w:val="22"/>
          <w:szCs w:val="22"/>
        </w:rPr>
      </w:pPr>
      <w:r w:rsidRPr="007462D4">
        <w:rPr>
          <w:rFonts w:ascii="Calibri" w:hAnsi="Calibri" w:cs="Calibri"/>
          <w:b/>
          <w:caps/>
          <w:color w:val="C00000"/>
        </w:rPr>
        <w:t>Syllabus Note:</w:t>
      </w:r>
      <w:r>
        <w:rPr>
          <w:rFonts w:ascii="Cambria" w:hAnsi="Cambria" w:cs="Times New Roman (Body CS)"/>
          <w:b/>
          <w:caps/>
          <w:color w:val="C00000"/>
        </w:rPr>
        <w:t xml:space="preserve"> </w:t>
      </w:r>
      <w:r w:rsidR="008E3B98" w:rsidRPr="000B2748">
        <w:rPr>
          <w:rFonts w:ascii="Calibri" w:hAnsi="Calibri" w:cs="Calibri"/>
          <w:i/>
          <w:color w:val="000000" w:themeColor="text1"/>
          <w:sz w:val="22"/>
          <w:szCs w:val="22"/>
          <w:u w:val="single"/>
        </w:rPr>
        <w:t>Syllabus may be revised to accommodate changes in class enrollment or guest speaker schedules</w:t>
      </w:r>
      <w:r w:rsidR="008E3B98" w:rsidRPr="000B2748">
        <w:rPr>
          <w:rFonts w:ascii="Calibri" w:hAnsi="Calibri" w:cs="Calibri"/>
          <w:i/>
          <w:color w:val="000000" w:themeColor="text1"/>
          <w:sz w:val="22"/>
          <w:szCs w:val="22"/>
        </w:rPr>
        <w:t xml:space="preserve">. </w:t>
      </w:r>
      <w:r w:rsidR="008E3B98" w:rsidRPr="00077245">
        <w:rPr>
          <w:rFonts w:ascii="Calibri" w:hAnsi="Calibri" w:cs="Calibri"/>
          <w:i/>
          <w:color w:val="000000" w:themeColor="text1"/>
          <w:sz w:val="22"/>
          <w:szCs w:val="22"/>
          <w:highlight w:val="yellow"/>
        </w:rPr>
        <w:t xml:space="preserve">Most current syllabus is always posted on </w:t>
      </w:r>
      <w:r w:rsidR="006A476A" w:rsidRPr="00077245">
        <w:rPr>
          <w:rFonts w:ascii="Calibri" w:hAnsi="Calibri" w:cs="Calibri"/>
          <w:i/>
          <w:color w:val="000000" w:themeColor="text1"/>
          <w:sz w:val="22"/>
          <w:szCs w:val="22"/>
          <w:highlight w:val="yellow"/>
        </w:rPr>
        <w:t>Carmen,</w:t>
      </w:r>
      <w:r w:rsidR="000510BA">
        <w:rPr>
          <w:rFonts w:ascii="Calibri" w:hAnsi="Calibri" w:cs="Calibri"/>
          <w:i/>
          <w:color w:val="000000" w:themeColor="text1"/>
          <w:sz w:val="22"/>
          <w:szCs w:val="22"/>
        </w:rPr>
        <w:t xml:space="preserve"> and it is the student’s responsibility to access the current syllabus. </w:t>
      </w:r>
    </w:p>
    <w:p w14:paraId="24F84859" w14:textId="77777777" w:rsidR="00CC064E" w:rsidRDefault="00CC064E" w:rsidP="007462D4">
      <w:pPr>
        <w:adjustRightInd w:val="0"/>
        <w:snapToGrid w:val="0"/>
        <w:spacing w:before="120" w:after="120"/>
        <w:ind w:left="180" w:firstLine="7"/>
        <w:rPr>
          <w:rFonts w:ascii="Calibri" w:hAnsi="Calibri" w:cs="Calibri"/>
          <w:b/>
          <w:caps/>
          <w:color w:val="C00000"/>
        </w:rPr>
      </w:pPr>
    </w:p>
    <w:p w14:paraId="683D5B3C" w14:textId="63FC3DCB" w:rsidR="000510BA" w:rsidRPr="000510BA" w:rsidRDefault="000510BA" w:rsidP="007462D4">
      <w:pPr>
        <w:adjustRightInd w:val="0"/>
        <w:snapToGrid w:val="0"/>
        <w:spacing w:before="120" w:after="120"/>
        <w:ind w:left="180" w:firstLine="7"/>
        <w:rPr>
          <w:rFonts w:ascii="Calibri" w:hAnsi="Calibri" w:cs="Calibri"/>
          <w:b/>
          <w:caps/>
          <w:color w:val="C00000"/>
        </w:rPr>
      </w:pPr>
      <w:r>
        <w:rPr>
          <w:rFonts w:ascii="Calibri" w:hAnsi="Calibri" w:cs="Calibri"/>
          <w:b/>
          <w:caps/>
          <w:color w:val="C00000"/>
        </w:rPr>
        <w:t>Upload a signed, copy of this page only</w:t>
      </w:r>
      <w:r w:rsidR="00CC064E">
        <w:rPr>
          <w:rFonts w:ascii="Calibri" w:hAnsi="Calibri" w:cs="Calibri"/>
          <w:b/>
          <w:caps/>
          <w:color w:val="C00000"/>
        </w:rPr>
        <w:t>,</w:t>
      </w:r>
      <w:r>
        <w:rPr>
          <w:rFonts w:ascii="Calibri" w:hAnsi="Calibri" w:cs="Calibri"/>
          <w:b/>
          <w:caps/>
          <w:color w:val="C00000"/>
        </w:rPr>
        <w:t xml:space="preserve"> to the Carmen assignment</w:t>
      </w:r>
      <w:r>
        <w:rPr>
          <w:rFonts w:ascii="Calibri" w:eastAsiaTheme="minorHAnsi" w:hAnsi="Calibri"/>
          <w:sz w:val="22"/>
          <w:szCs w:val="22"/>
        </w:rPr>
        <w:t xml:space="preserve"> </w:t>
      </w:r>
      <w:r w:rsidRPr="000510BA">
        <w:rPr>
          <w:rFonts w:ascii="Calibri" w:hAnsi="Calibri" w:cs="Calibri"/>
          <w:b/>
          <w:caps/>
          <w:color w:val="C00000"/>
        </w:rPr>
        <w:t xml:space="preserve">by DUE DATE. </w:t>
      </w:r>
    </w:p>
    <w:p w14:paraId="0C3CF9B8" w14:textId="08D27A36" w:rsidR="002065BB" w:rsidRDefault="002065BB" w:rsidP="00E457F7">
      <w:pPr>
        <w:autoSpaceDE w:val="0"/>
        <w:autoSpaceDN w:val="0"/>
        <w:adjustRightInd w:val="0"/>
        <w:snapToGrid w:val="0"/>
        <w:spacing w:before="240" w:after="120"/>
        <w:ind w:left="180"/>
        <w:rPr>
          <w:rFonts w:ascii="Calibri" w:hAnsi="Calibri" w:cs="Calibri"/>
          <w:b/>
          <w:sz w:val="22"/>
          <w:szCs w:val="22"/>
        </w:rPr>
      </w:pPr>
      <w:r w:rsidRPr="00E457F7">
        <w:rPr>
          <w:rFonts w:ascii="Calibri" w:hAnsi="Calibri" w:cs="Calibri"/>
          <w:b/>
          <w:bCs/>
          <w:caps/>
          <w:sz w:val="22"/>
          <w:szCs w:val="22"/>
        </w:rPr>
        <w:t>Signature</w:t>
      </w:r>
      <w:r w:rsidR="00BD6168" w:rsidRPr="00E457F7">
        <w:rPr>
          <w:rFonts w:ascii="Calibri" w:hAnsi="Calibri" w:cs="Calibri"/>
          <w:b/>
          <w:bCs/>
          <w:caps/>
          <w:sz w:val="22"/>
          <w:szCs w:val="22"/>
        </w:rPr>
        <w:t>:</w:t>
      </w:r>
      <w:r w:rsidRPr="00E457F7">
        <w:rPr>
          <w:rFonts w:ascii="Calibri" w:hAnsi="Calibri" w:cs="Calibri"/>
          <w:b/>
          <w:bCs/>
          <w:caps/>
          <w:sz w:val="22"/>
          <w:szCs w:val="22"/>
        </w:rPr>
        <w:t xml:space="preserve"> </w:t>
      </w:r>
      <w:r w:rsidRPr="00E457F7">
        <w:rPr>
          <w:rFonts w:ascii="Calibri" w:hAnsi="Calibri" w:cs="Calibri"/>
          <w:b/>
          <w:sz w:val="22"/>
          <w:szCs w:val="22"/>
        </w:rPr>
        <w:t xml:space="preserve">I hereby affirm that I have read the syllabus for this course and understand the policies outlined in the syllabus. I pledge to abide by the </w:t>
      </w:r>
      <w:r w:rsidRPr="00E457F7">
        <w:rPr>
          <w:rFonts w:ascii="Calibri" w:hAnsi="Calibri" w:cs="Calibri"/>
          <w:b/>
          <w:i/>
          <w:sz w:val="22"/>
          <w:szCs w:val="22"/>
        </w:rPr>
        <w:t xml:space="preserve">Code of Student Conduct. </w:t>
      </w:r>
      <w:r w:rsidRPr="00E457F7">
        <w:rPr>
          <w:rFonts w:ascii="Calibri" w:hAnsi="Calibri" w:cs="Calibri"/>
          <w:b/>
          <w:sz w:val="22"/>
          <w:szCs w:val="22"/>
        </w:rPr>
        <w:t xml:space="preserve">I agree that I will not engage in academic dishonesty and will report any academic dishonesty that I witness. </w:t>
      </w:r>
    </w:p>
    <w:p w14:paraId="0DA72676" w14:textId="77777777" w:rsidR="000510BA" w:rsidRPr="00E457F7" w:rsidRDefault="000510BA" w:rsidP="00E457F7">
      <w:pPr>
        <w:autoSpaceDE w:val="0"/>
        <w:autoSpaceDN w:val="0"/>
        <w:adjustRightInd w:val="0"/>
        <w:snapToGrid w:val="0"/>
        <w:spacing w:before="240" w:after="120"/>
        <w:ind w:left="180"/>
        <w:rPr>
          <w:rFonts w:ascii="Calibri" w:hAnsi="Calibri" w:cs="Calibri"/>
          <w:b/>
          <w:sz w:val="22"/>
          <w:szCs w:val="22"/>
        </w:rPr>
      </w:pPr>
    </w:p>
    <w:p w14:paraId="259187A5" w14:textId="77777777" w:rsidR="009A0B10" w:rsidRDefault="009A0B10" w:rsidP="00BD6168">
      <w:pPr>
        <w:autoSpaceDE w:val="0"/>
        <w:autoSpaceDN w:val="0"/>
        <w:adjustRightInd w:val="0"/>
        <w:ind w:left="180"/>
        <w:rPr>
          <w:rFonts w:ascii="Calibri" w:hAnsi="Calibri" w:cs="Calibri"/>
          <w:b/>
          <w:sz w:val="22"/>
          <w:szCs w:val="22"/>
        </w:rPr>
      </w:pPr>
    </w:p>
    <w:p w14:paraId="3197729A" w14:textId="77777777" w:rsidR="009A0B10" w:rsidRDefault="009A0B10" w:rsidP="00BD6168">
      <w:pPr>
        <w:autoSpaceDE w:val="0"/>
        <w:autoSpaceDN w:val="0"/>
        <w:adjustRightInd w:val="0"/>
        <w:ind w:left="180"/>
        <w:rPr>
          <w:rFonts w:ascii="Calibri" w:hAnsi="Calibri" w:cs="Calibri"/>
          <w:b/>
          <w:sz w:val="22"/>
          <w:szCs w:val="22"/>
        </w:rPr>
      </w:pPr>
    </w:p>
    <w:p w14:paraId="197B20CB" w14:textId="5B0D8AEC" w:rsidR="002065BB" w:rsidRPr="00E457F7" w:rsidRDefault="002065BB" w:rsidP="00BD6168">
      <w:pPr>
        <w:autoSpaceDE w:val="0"/>
        <w:autoSpaceDN w:val="0"/>
        <w:adjustRightInd w:val="0"/>
        <w:ind w:left="180"/>
        <w:rPr>
          <w:rFonts w:ascii="Calibri" w:hAnsi="Calibri" w:cs="Calibri"/>
          <w:b/>
          <w:sz w:val="22"/>
          <w:szCs w:val="22"/>
        </w:rPr>
      </w:pPr>
      <w:r w:rsidRPr="00E457F7">
        <w:rPr>
          <w:rFonts w:ascii="Calibri" w:hAnsi="Calibri" w:cs="Calibri"/>
          <w:b/>
          <w:sz w:val="22"/>
          <w:szCs w:val="22"/>
        </w:rPr>
        <w:t>_____________________________</w:t>
      </w:r>
      <w:r w:rsidRPr="00E457F7">
        <w:rPr>
          <w:rFonts w:ascii="Calibri" w:hAnsi="Calibri" w:cs="Calibri"/>
          <w:b/>
          <w:sz w:val="22"/>
          <w:szCs w:val="22"/>
        </w:rPr>
        <w:tab/>
      </w:r>
      <w:r w:rsidR="00E457F7">
        <w:rPr>
          <w:rFonts w:ascii="Calibri" w:hAnsi="Calibri" w:cs="Calibri"/>
          <w:b/>
          <w:sz w:val="22"/>
          <w:szCs w:val="22"/>
        </w:rPr>
        <w:t xml:space="preserve">                  </w:t>
      </w:r>
      <w:r w:rsidRPr="00E457F7">
        <w:rPr>
          <w:rFonts w:ascii="Calibri" w:hAnsi="Calibri" w:cs="Calibri"/>
          <w:b/>
          <w:sz w:val="22"/>
          <w:szCs w:val="22"/>
        </w:rPr>
        <w:t xml:space="preserve">_______________________________   </w:t>
      </w:r>
      <w:r w:rsidRPr="00E457F7">
        <w:rPr>
          <w:rFonts w:ascii="Calibri" w:hAnsi="Calibri" w:cs="Calibri"/>
          <w:b/>
          <w:sz w:val="22"/>
          <w:szCs w:val="22"/>
        </w:rPr>
        <w:tab/>
        <w:t>_______</w:t>
      </w:r>
    </w:p>
    <w:p w14:paraId="23A5D9AC" w14:textId="08E3F783" w:rsidR="002065BB" w:rsidRPr="00E457F7" w:rsidRDefault="002065BB" w:rsidP="00BD6168">
      <w:pPr>
        <w:autoSpaceDE w:val="0"/>
        <w:autoSpaceDN w:val="0"/>
        <w:adjustRightInd w:val="0"/>
        <w:ind w:left="180"/>
        <w:rPr>
          <w:rFonts w:ascii="Calibri" w:hAnsi="Calibri" w:cs="Calibri"/>
          <w:b/>
          <w:sz w:val="22"/>
          <w:szCs w:val="22"/>
        </w:rPr>
      </w:pPr>
      <w:r w:rsidRPr="00E457F7">
        <w:rPr>
          <w:rFonts w:ascii="Calibri" w:hAnsi="Calibri" w:cs="Calibri"/>
          <w:b/>
          <w:sz w:val="22"/>
          <w:szCs w:val="22"/>
        </w:rPr>
        <w:t>Name (Print)</w:t>
      </w:r>
      <w:r w:rsidRPr="00E457F7">
        <w:rPr>
          <w:rFonts w:ascii="Calibri" w:hAnsi="Calibri" w:cs="Calibri"/>
          <w:b/>
          <w:sz w:val="22"/>
          <w:szCs w:val="22"/>
        </w:rPr>
        <w:tab/>
      </w:r>
      <w:r w:rsidRPr="00E457F7">
        <w:rPr>
          <w:rFonts w:ascii="Calibri" w:hAnsi="Calibri" w:cs="Calibri"/>
          <w:b/>
          <w:sz w:val="22"/>
          <w:szCs w:val="22"/>
        </w:rPr>
        <w:tab/>
      </w:r>
      <w:r w:rsidRPr="00E457F7">
        <w:rPr>
          <w:rFonts w:ascii="Calibri" w:hAnsi="Calibri" w:cs="Calibri"/>
          <w:b/>
          <w:sz w:val="22"/>
          <w:szCs w:val="22"/>
        </w:rPr>
        <w:tab/>
      </w:r>
      <w:r w:rsidRPr="00E457F7">
        <w:rPr>
          <w:rFonts w:ascii="Calibri" w:hAnsi="Calibri" w:cs="Calibri"/>
          <w:b/>
          <w:sz w:val="22"/>
          <w:szCs w:val="22"/>
        </w:rPr>
        <w:tab/>
      </w:r>
      <w:r w:rsidR="00E457F7">
        <w:rPr>
          <w:rFonts w:ascii="Calibri" w:hAnsi="Calibri" w:cs="Calibri"/>
          <w:b/>
          <w:sz w:val="22"/>
          <w:szCs w:val="22"/>
        </w:rPr>
        <w:t xml:space="preserve">                  </w:t>
      </w:r>
      <w:r w:rsidRPr="00E457F7">
        <w:rPr>
          <w:rFonts w:ascii="Calibri" w:hAnsi="Calibri" w:cs="Calibri"/>
          <w:b/>
          <w:sz w:val="22"/>
          <w:szCs w:val="22"/>
        </w:rPr>
        <w:t>Signature</w:t>
      </w:r>
      <w:r w:rsidRPr="00E457F7">
        <w:rPr>
          <w:rFonts w:ascii="Calibri" w:hAnsi="Calibri" w:cs="Calibri"/>
          <w:b/>
          <w:sz w:val="22"/>
          <w:szCs w:val="22"/>
        </w:rPr>
        <w:tab/>
      </w:r>
      <w:r w:rsidRPr="00E457F7">
        <w:rPr>
          <w:rFonts w:ascii="Calibri" w:hAnsi="Calibri" w:cs="Calibri"/>
          <w:b/>
          <w:sz w:val="22"/>
          <w:szCs w:val="22"/>
        </w:rPr>
        <w:tab/>
      </w:r>
      <w:r w:rsidRPr="00E457F7">
        <w:rPr>
          <w:rFonts w:ascii="Calibri" w:hAnsi="Calibri" w:cs="Calibri"/>
          <w:b/>
          <w:sz w:val="22"/>
          <w:szCs w:val="22"/>
        </w:rPr>
        <w:tab/>
      </w:r>
      <w:r w:rsidR="00E457F7">
        <w:rPr>
          <w:rFonts w:ascii="Calibri" w:hAnsi="Calibri" w:cs="Calibri"/>
          <w:b/>
          <w:sz w:val="22"/>
          <w:szCs w:val="22"/>
        </w:rPr>
        <w:t xml:space="preserve">   </w:t>
      </w:r>
      <w:r w:rsidRPr="00E457F7">
        <w:rPr>
          <w:rFonts w:ascii="Calibri" w:hAnsi="Calibri" w:cs="Calibri"/>
          <w:b/>
          <w:sz w:val="22"/>
          <w:szCs w:val="22"/>
        </w:rPr>
        <w:t xml:space="preserve">          </w:t>
      </w:r>
      <w:r w:rsidR="00E457F7">
        <w:rPr>
          <w:rFonts w:ascii="Calibri" w:hAnsi="Calibri" w:cs="Calibri"/>
          <w:b/>
          <w:sz w:val="22"/>
          <w:szCs w:val="22"/>
        </w:rPr>
        <w:t xml:space="preserve">              </w:t>
      </w:r>
      <w:r w:rsidRPr="00E457F7">
        <w:rPr>
          <w:rFonts w:ascii="Calibri" w:hAnsi="Calibri" w:cs="Calibri"/>
          <w:b/>
          <w:sz w:val="22"/>
          <w:szCs w:val="22"/>
        </w:rPr>
        <w:t xml:space="preserve">   Date</w:t>
      </w:r>
    </w:p>
    <w:p w14:paraId="2C9C71BA" w14:textId="1492DFE6" w:rsidR="002065BB" w:rsidRDefault="00BD6168" w:rsidP="002065BB">
      <w:pPr>
        <w:autoSpaceDE w:val="0"/>
        <w:autoSpaceDN w:val="0"/>
        <w:adjustRightInd w:val="0"/>
        <w:rPr>
          <w:rFonts w:ascii="Arial" w:hAnsi="Arial" w:cs="Arial"/>
          <w:sz w:val="20"/>
          <w:szCs w:val="20"/>
        </w:rPr>
      </w:pPr>
      <w:r w:rsidRPr="00E21D24">
        <w:rPr>
          <w:rFonts w:ascii="Arial" w:hAnsi="Arial" w:cs="Arial"/>
          <w:b/>
          <w:bCs/>
          <w:caps/>
          <w:noProof/>
          <w:sz w:val="20"/>
          <w:szCs w:val="20"/>
        </w:rPr>
        <mc:AlternateContent>
          <mc:Choice Requires="wps">
            <w:drawing>
              <wp:anchor distT="0" distB="0" distL="114300" distR="114300" simplePos="0" relativeHeight="251665408" behindDoc="0" locked="0" layoutInCell="1" allowOverlap="1" wp14:anchorId="2C89FDE8" wp14:editId="0EA4C3D3">
                <wp:simplePos x="0" y="0"/>
                <wp:positionH relativeFrom="column">
                  <wp:posOffset>1260475</wp:posOffset>
                </wp:positionH>
                <wp:positionV relativeFrom="paragraph">
                  <wp:posOffset>68580</wp:posOffset>
                </wp:positionV>
                <wp:extent cx="4005580" cy="572770"/>
                <wp:effectExtent l="50800" t="25400" r="58420" b="74930"/>
                <wp:wrapNone/>
                <wp:docPr id="9" name="Rectangle 9"/>
                <wp:cNvGraphicFramePr/>
                <a:graphic xmlns:a="http://schemas.openxmlformats.org/drawingml/2006/main">
                  <a:graphicData uri="http://schemas.microsoft.com/office/word/2010/wordprocessingShape">
                    <wps:wsp>
                      <wps:cNvSpPr/>
                      <wps:spPr>
                        <a:xfrm>
                          <a:off x="0" y="0"/>
                          <a:ext cx="4005580" cy="572770"/>
                        </a:xfrm>
                        <a:prstGeom prst="rect">
                          <a:avLst/>
                        </a:prstGeom>
                      </wps:spPr>
                      <wps:style>
                        <a:lnRef idx="1">
                          <a:schemeClr val="dk1"/>
                        </a:lnRef>
                        <a:fillRef idx="2">
                          <a:schemeClr val="dk1"/>
                        </a:fillRef>
                        <a:effectRef idx="1">
                          <a:schemeClr val="dk1"/>
                        </a:effectRef>
                        <a:fontRef idx="minor">
                          <a:schemeClr val="dk1"/>
                        </a:fontRef>
                      </wps:style>
                      <wps:txbx>
                        <w:txbxContent>
                          <w:p w14:paraId="3D25FEAA" w14:textId="77777777" w:rsidR="002F43D5" w:rsidRPr="00E457F7" w:rsidRDefault="002F43D5" w:rsidP="00BD6168">
                            <w:pPr>
                              <w:jc w:val="center"/>
                              <w:rPr>
                                <w:rFonts w:ascii="Calibri" w:hAnsi="Calibri" w:cs="Calibri"/>
                                <w:b/>
                                <w:sz w:val="28"/>
                                <w:szCs w:val="28"/>
                              </w:rPr>
                            </w:pPr>
                            <w:r w:rsidRPr="00E457F7">
                              <w:rPr>
                                <w:rFonts w:ascii="Calibri" w:hAnsi="Calibri" w:cs="Calibri"/>
                                <w:b/>
                                <w:sz w:val="28"/>
                                <w:szCs w:val="28"/>
                              </w:rPr>
                              <w:t>READ, SIGN, AND UPLOAD THIS PAGE</w:t>
                            </w:r>
                          </w:p>
                          <w:p w14:paraId="76561C75" w14:textId="080EDC4C" w:rsidR="002F43D5" w:rsidRPr="00E457F7" w:rsidRDefault="002F43D5" w:rsidP="00BD6168">
                            <w:pPr>
                              <w:jc w:val="center"/>
                              <w:rPr>
                                <w:rFonts w:ascii="Calibri" w:hAnsi="Calibri" w:cs="Calibri"/>
                                <w:b/>
                                <w:sz w:val="28"/>
                                <w:szCs w:val="28"/>
                              </w:rPr>
                            </w:pPr>
                            <w:r w:rsidRPr="00E457F7">
                              <w:rPr>
                                <w:rFonts w:ascii="Calibri" w:hAnsi="Calibri" w:cs="Calibri"/>
                                <w:b/>
                                <w:sz w:val="28"/>
                                <w:szCs w:val="28"/>
                              </w:rPr>
                              <w:t>TO CANVAS THE FIRST WEEK OF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9FDE8" id="Rectangle 9" o:spid="_x0000_s1027" style="position:absolute;margin-left:99.25pt;margin-top:5.4pt;width:315.4pt;height:4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" fillcolor="gray [1616]" strokecolor="black [3040]">
                <v:fill color2="#d9d9d9 [496]" rotate="t" angle="180" colors="0 #bcbcbc;22938f #d0d0d0;1 #ededed" focus="100%" type="gradient"/>
                <v:shadow on="t" color="black" opacity="24903f" origin=",.5" offset="0,.55556mm"/>
                <v:textbox>
                  <w:txbxContent>
                    <w:p w14:paraId="3D25FEAA" w14:textId="77777777" w:rsidR="002F43D5" w:rsidRPr="00E457F7" w:rsidRDefault="002F43D5" w:rsidP="00BD6168">
                      <w:pPr>
                        <w:jc w:val="center"/>
                        <w:rPr>
                          <w:rFonts w:ascii="Calibri" w:hAnsi="Calibri" w:cs="Calibri"/>
                          <w:b/>
                          <w:sz w:val="28"/>
                          <w:szCs w:val="28"/>
                        </w:rPr>
                      </w:pPr>
                      <w:r w:rsidRPr="00E457F7">
                        <w:rPr>
                          <w:rFonts w:ascii="Calibri" w:hAnsi="Calibri" w:cs="Calibri"/>
                          <w:b/>
                          <w:sz w:val="28"/>
                          <w:szCs w:val="28"/>
                        </w:rPr>
                        <w:t>READ, SIGN, AND UPLOAD THIS PAGE</w:t>
                      </w:r>
                    </w:p>
                    <w:p w14:paraId="76561C75" w14:textId="080EDC4C" w:rsidR="002F43D5" w:rsidRPr="00E457F7" w:rsidRDefault="002F43D5" w:rsidP="00BD6168">
                      <w:pPr>
                        <w:jc w:val="center"/>
                        <w:rPr>
                          <w:rFonts w:ascii="Calibri" w:hAnsi="Calibri" w:cs="Calibri"/>
                          <w:b/>
                          <w:sz w:val="28"/>
                          <w:szCs w:val="28"/>
                        </w:rPr>
                      </w:pPr>
                      <w:r w:rsidRPr="00E457F7">
                        <w:rPr>
                          <w:rFonts w:ascii="Calibri" w:hAnsi="Calibri" w:cs="Calibri"/>
                          <w:b/>
                          <w:sz w:val="28"/>
                          <w:szCs w:val="28"/>
                        </w:rPr>
                        <w:t>TO CANVAS THE FIRST WEEK OF CLASS.</w:t>
                      </w:r>
                    </w:p>
                  </w:txbxContent>
                </v:textbox>
              </v:rect>
            </w:pict>
          </mc:Fallback>
        </mc:AlternateContent>
      </w:r>
    </w:p>
    <w:p w14:paraId="08C3C909" w14:textId="5CC7D7FF" w:rsidR="002065BB" w:rsidRDefault="002065BB" w:rsidP="002065BB">
      <w:pPr>
        <w:autoSpaceDE w:val="0"/>
        <w:autoSpaceDN w:val="0"/>
        <w:adjustRightInd w:val="0"/>
        <w:rPr>
          <w:rFonts w:ascii="Arial" w:hAnsi="Arial" w:cs="Arial"/>
          <w:sz w:val="20"/>
          <w:szCs w:val="20"/>
        </w:rPr>
      </w:pPr>
    </w:p>
    <w:p w14:paraId="5A04174A" w14:textId="107FDECC" w:rsidR="002065BB" w:rsidRDefault="002065BB" w:rsidP="002065BB">
      <w:pPr>
        <w:rPr>
          <w:rFonts w:ascii="Arial" w:hAnsi="Arial" w:cs="Arial"/>
          <w:b/>
          <w:bCs/>
          <w:caps/>
          <w:sz w:val="20"/>
          <w:szCs w:val="20"/>
        </w:rPr>
      </w:pPr>
    </w:p>
    <w:p w14:paraId="69FE547C" w14:textId="77777777" w:rsidR="002065BB" w:rsidRPr="00E21D24" w:rsidRDefault="002065BB" w:rsidP="002065BB">
      <w:pPr>
        <w:rPr>
          <w:rFonts w:ascii="Arial" w:hAnsi="Arial" w:cs="Arial"/>
          <w:b/>
          <w:bCs/>
          <w:caps/>
          <w:sz w:val="20"/>
          <w:szCs w:val="20"/>
        </w:rPr>
      </w:pPr>
    </w:p>
    <w:p w14:paraId="5CFC1ABF" w14:textId="77777777" w:rsidR="002065BB" w:rsidRPr="00E21D24" w:rsidRDefault="002065BB" w:rsidP="002065BB">
      <w:pPr>
        <w:outlineLvl w:val="0"/>
        <w:rPr>
          <w:rFonts w:ascii="Arial" w:hAnsi="Arial" w:cs="Arial"/>
          <w:b/>
          <w:bCs/>
          <w:caps/>
          <w:sz w:val="20"/>
          <w:szCs w:val="20"/>
        </w:rPr>
      </w:pPr>
    </w:p>
    <w:p w14:paraId="720A556A" w14:textId="38BB8FC8" w:rsidR="009A0B10" w:rsidRDefault="002065BB" w:rsidP="00EF61B8">
      <w:pPr>
        <w:autoSpaceDE w:val="0"/>
        <w:autoSpaceDN w:val="0"/>
        <w:adjustRightInd w:val="0"/>
        <w:jc w:val="center"/>
        <w:rPr>
          <w:rFonts w:ascii="Arial" w:hAnsi="Arial" w:cs="Arial"/>
          <w:b/>
          <w:sz w:val="20"/>
          <w:szCs w:val="20"/>
        </w:rPr>
      </w:pPr>
      <w:r>
        <w:rPr>
          <w:rFonts w:ascii="Arial" w:hAnsi="Arial" w:cs="Arial"/>
          <w:b/>
          <w:sz w:val="20"/>
          <w:szCs w:val="20"/>
        </w:rPr>
        <w:t>F</w:t>
      </w:r>
      <w:r w:rsidRPr="00FD49AE">
        <w:rPr>
          <w:rFonts w:ascii="Arial" w:hAnsi="Arial" w:cs="Arial"/>
          <w:b/>
          <w:sz w:val="20"/>
          <w:szCs w:val="20"/>
        </w:rPr>
        <w:t>ailure to sign the syllabus will lead to a drop from the course and/or a failing grade.</w:t>
      </w:r>
    </w:p>
    <w:p w14:paraId="0E87C44D" w14:textId="38074BD6" w:rsidR="00E072F4" w:rsidRDefault="00E072F4" w:rsidP="00E072F4">
      <w:pPr>
        <w:rPr>
          <w:rFonts w:ascii="Arial" w:hAnsi="Arial" w:cs="Arial"/>
          <w:b/>
          <w:sz w:val="20"/>
          <w:szCs w:val="20"/>
        </w:rPr>
      </w:pPr>
    </w:p>
    <w:p w14:paraId="6B97C256" w14:textId="24A47FA1" w:rsidR="00E072F4" w:rsidRPr="00E072F4" w:rsidRDefault="00E072F4" w:rsidP="003F6A23">
      <w:pPr>
        <w:tabs>
          <w:tab w:val="left" w:pos="6865"/>
        </w:tabs>
        <w:rPr>
          <w:rFonts w:ascii="Calibri" w:eastAsiaTheme="minorHAnsi" w:hAnsi="Calibri"/>
          <w:sz w:val="22"/>
          <w:szCs w:val="22"/>
        </w:rPr>
      </w:pPr>
      <w:r>
        <w:rPr>
          <w:rFonts w:ascii="Calibri" w:eastAsiaTheme="minorHAnsi" w:hAnsi="Calibri"/>
          <w:sz w:val="22"/>
          <w:szCs w:val="22"/>
        </w:rPr>
        <w:tab/>
      </w:r>
    </w:p>
    <w:sectPr w:rsidR="00E072F4" w:rsidRPr="00E072F4" w:rsidSect="00FD5132">
      <w:footerReference w:type="even" r:id="rId41"/>
      <w:footerReference w:type="default" r:id="rId42"/>
      <w:pgSz w:w="12240" w:h="15840" w:code="1"/>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F8E7" w14:textId="77777777" w:rsidR="002F2566" w:rsidRDefault="002F2566" w:rsidP="00D07313">
      <w:r>
        <w:separator/>
      </w:r>
    </w:p>
  </w:endnote>
  <w:endnote w:type="continuationSeparator" w:id="0">
    <w:p w14:paraId="357956D2" w14:textId="77777777" w:rsidR="002F2566" w:rsidRDefault="002F2566" w:rsidP="00D0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FF" w:usb1="C0007841" w:usb2="00000009" w:usb3="00000000" w:csb0="000001F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New Baskerville">
    <w:altName w:val="Cambria"/>
    <w:panose1 w:val="00000000000000000000"/>
    <w:charset w:val="00"/>
    <w:family w:val="roman"/>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Heading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182C" w14:textId="77777777" w:rsidR="002F43D5" w:rsidRDefault="00EA0CEB">
    <w:pPr>
      <w:pStyle w:val="Footer"/>
    </w:pPr>
    <w:sdt>
      <w:sdtPr>
        <w:id w:val="969400743"/>
        <w:temporary/>
        <w:showingPlcHdr/>
      </w:sdtPr>
      <w:sdtEndPr/>
      <w:sdtContent>
        <w:r w:rsidR="002F43D5">
          <w:t>[Type text]</w:t>
        </w:r>
      </w:sdtContent>
    </w:sdt>
    <w:r w:rsidR="002F43D5">
      <w:ptab w:relativeTo="margin" w:alignment="center" w:leader="none"/>
    </w:r>
    <w:sdt>
      <w:sdtPr>
        <w:id w:val="969400748"/>
        <w:temporary/>
        <w:showingPlcHdr/>
      </w:sdtPr>
      <w:sdtEndPr/>
      <w:sdtContent>
        <w:r w:rsidR="002F43D5">
          <w:t>[Type text]</w:t>
        </w:r>
      </w:sdtContent>
    </w:sdt>
    <w:r w:rsidR="002F43D5">
      <w:ptab w:relativeTo="margin" w:alignment="right" w:leader="none"/>
    </w:r>
    <w:sdt>
      <w:sdtPr>
        <w:id w:val="969400753"/>
        <w:temporary/>
        <w:showingPlcHdr/>
      </w:sdtPr>
      <w:sdtEndPr/>
      <w:sdtContent>
        <w:r w:rsidR="002F43D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5D7E" w14:textId="24F5BD8F" w:rsidR="002F43D5" w:rsidRPr="00403060" w:rsidRDefault="002F43D5">
    <w:pPr>
      <w:pStyle w:val="Footer"/>
      <w:rPr>
        <w:rFonts w:ascii="Calibri" w:hAnsi="Calibri" w:cs="Calibri"/>
        <w:color w:val="C00000"/>
        <w:sz w:val="18"/>
        <w:szCs w:val="18"/>
      </w:rPr>
    </w:pPr>
    <w:r w:rsidRPr="00403060">
      <w:rPr>
        <w:rFonts w:ascii="Calibri" w:hAnsi="Calibri" w:cs="Calibri"/>
        <w:color w:val="C00000"/>
        <w:sz w:val="18"/>
        <w:szCs w:val="18"/>
      </w:rPr>
      <w:t>BUSML4223</w:t>
    </w:r>
    <w:r w:rsidRPr="00403060">
      <w:rPr>
        <w:rFonts w:ascii="Calibri" w:hAnsi="Calibri" w:cs="Calibri"/>
        <w:color w:val="C00000"/>
        <w:sz w:val="18"/>
        <w:szCs w:val="18"/>
      </w:rPr>
      <w:ptab w:relativeTo="margin" w:alignment="center" w:leader="none"/>
    </w:r>
    <w:r w:rsidRPr="00403060">
      <w:rPr>
        <w:rFonts w:ascii="Calibri" w:hAnsi="Calibri" w:cs="Calibri"/>
        <w:color w:val="C00000"/>
        <w:sz w:val="18"/>
        <w:szCs w:val="18"/>
      </w:rPr>
      <w:t>Foundation</w:t>
    </w:r>
    <w:r>
      <w:rPr>
        <w:rFonts w:ascii="Calibri" w:hAnsi="Calibri" w:cs="Calibri"/>
        <w:color w:val="C00000"/>
        <w:sz w:val="18"/>
        <w:szCs w:val="18"/>
      </w:rPr>
      <w:t>s</w:t>
    </w:r>
    <w:r w:rsidRPr="00403060">
      <w:rPr>
        <w:rFonts w:ascii="Calibri" w:hAnsi="Calibri" w:cs="Calibri"/>
        <w:color w:val="C00000"/>
        <w:sz w:val="18"/>
        <w:szCs w:val="18"/>
      </w:rPr>
      <w:t xml:space="preserve"> of Sales &amp; Sale</w:t>
    </w:r>
    <w:r>
      <w:rPr>
        <w:rFonts w:ascii="Calibri" w:hAnsi="Calibri" w:cs="Calibri"/>
        <w:color w:val="C00000"/>
        <w:sz w:val="18"/>
        <w:szCs w:val="18"/>
      </w:rPr>
      <w:t>s Management –</w:t>
    </w:r>
    <w:r w:rsidR="003F6A23">
      <w:rPr>
        <w:rFonts w:ascii="Calibri" w:hAnsi="Calibri" w:cs="Calibri"/>
        <w:color w:val="C00000"/>
        <w:sz w:val="18"/>
        <w:szCs w:val="18"/>
      </w:rPr>
      <w:t xml:space="preserve"> </w:t>
    </w:r>
    <w:r w:rsidR="0088369B">
      <w:rPr>
        <w:rFonts w:ascii="Calibri" w:hAnsi="Calibri" w:cs="Calibri"/>
        <w:color w:val="C00000"/>
        <w:sz w:val="18"/>
        <w:szCs w:val="18"/>
      </w:rPr>
      <w:t>JAN 23</w:t>
    </w:r>
    <w:r w:rsidR="000224E0">
      <w:rPr>
        <w:rFonts w:ascii="Calibri" w:hAnsi="Calibri" w:cs="Calibri"/>
        <w:color w:val="C00000"/>
        <w:sz w:val="18"/>
        <w:szCs w:val="18"/>
      </w:rPr>
      <w:t xml:space="preserve">, </w:t>
    </w:r>
    <w:r w:rsidR="002B5ABC">
      <w:rPr>
        <w:rFonts w:ascii="Calibri" w:hAnsi="Calibri" w:cs="Calibri"/>
        <w:color w:val="C00000"/>
        <w:sz w:val="18"/>
        <w:szCs w:val="18"/>
      </w:rPr>
      <w:t>v</w:t>
    </w:r>
    <w:r w:rsidR="00423864">
      <w:rPr>
        <w:rFonts w:ascii="Calibri" w:hAnsi="Calibri" w:cs="Calibri"/>
        <w:color w:val="C00000"/>
        <w:sz w:val="18"/>
        <w:szCs w:val="18"/>
      </w:rPr>
      <w:t>0</w:t>
    </w:r>
    <w:r w:rsidR="00A427FE">
      <w:rPr>
        <w:rFonts w:ascii="Calibri" w:hAnsi="Calibri" w:cs="Calibri"/>
        <w:color w:val="C00000"/>
        <w:sz w:val="18"/>
        <w:szCs w:val="18"/>
      </w:rPr>
      <w:t>1</w:t>
    </w:r>
    <w:r w:rsidR="007D562F">
      <w:rPr>
        <w:rFonts w:ascii="Calibri" w:hAnsi="Calibri" w:cs="Calibri"/>
        <w:color w:val="C00000"/>
        <w:sz w:val="18"/>
        <w:szCs w:val="18"/>
      </w:rPr>
      <w:t>.</w:t>
    </w:r>
    <w:r w:rsidR="00423864">
      <w:rPr>
        <w:rFonts w:ascii="Calibri" w:hAnsi="Calibri" w:cs="Calibri"/>
        <w:color w:val="C00000"/>
        <w:sz w:val="18"/>
        <w:szCs w:val="18"/>
      </w:rPr>
      <w:t>0</w:t>
    </w:r>
    <w:r w:rsidR="00A427FE">
      <w:rPr>
        <w:rFonts w:ascii="Calibri" w:hAnsi="Calibri" w:cs="Calibri"/>
        <w:color w:val="C00000"/>
        <w:sz w:val="18"/>
        <w:szCs w:val="18"/>
      </w:rPr>
      <w:t>2</w:t>
    </w:r>
    <w:r w:rsidR="007D562F">
      <w:rPr>
        <w:rFonts w:ascii="Calibri" w:hAnsi="Calibri" w:cs="Calibri"/>
        <w:color w:val="C00000"/>
        <w:sz w:val="18"/>
        <w:szCs w:val="18"/>
      </w:rPr>
      <w:t>.2</w:t>
    </w:r>
    <w:r w:rsidR="00A427FE">
      <w:rPr>
        <w:rFonts w:ascii="Calibri" w:hAnsi="Calibri" w:cs="Calibri"/>
        <w:color w:val="C00000"/>
        <w:sz w:val="18"/>
        <w:szCs w:val="18"/>
      </w:rPr>
      <w:t>3</w:t>
    </w:r>
    <w:r w:rsidR="002B5ABC">
      <w:rPr>
        <w:rFonts w:ascii="Calibri" w:hAnsi="Calibri" w:cs="Calibri"/>
        <w:color w:val="C00000"/>
        <w:sz w:val="18"/>
        <w:szCs w:val="18"/>
      </w:rPr>
      <w:t xml:space="preserve"> –</w:t>
    </w:r>
    <w:r w:rsidR="005F4859">
      <w:rPr>
        <w:rFonts w:ascii="Calibri" w:hAnsi="Calibri" w:cs="Calibri"/>
        <w:color w:val="C00000"/>
        <w:sz w:val="18"/>
        <w:szCs w:val="18"/>
      </w:rPr>
      <w:t xml:space="preserve"> </w:t>
    </w:r>
    <w:r w:rsidR="005F4859" w:rsidRPr="005F4859">
      <w:rPr>
        <w:rFonts w:ascii="Times New Roman" w:hAnsi="Times New Roman" w:cs="Times New Roman"/>
        <w:color w:val="C00000"/>
        <w:sz w:val="18"/>
        <w:szCs w:val="18"/>
      </w:rPr>
      <w:t xml:space="preserve">Page </w:t>
    </w:r>
    <w:r w:rsidR="005F4859" w:rsidRPr="005F4859">
      <w:rPr>
        <w:rFonts w:ascii="Times New Roman" w:hAnsi="Times New Roman" w:cs="Times New Roman"/>
        <w:color w:val="C00000"/>
        <w:sz w:val="18"/>
        <w:szCs w:val="18"/>
      </w:rPr>
      <w:fldChar w:fldCharType="begin"/>
    </w:r>
    <w:r w:rsidR="005F4859" w:rsidRPr="005F4859">
      <w:rPr>
        <w:rFonts w:ascii="Times New Roman" w:hAnsi="Times New Roman" w:cs="Times New Roman"/>
        <w:color w:val="C00000"/>
        <w:sz w:val="18"/>
        <w:szCs w:val="18"/>
      </w:rPr>
      <w:instrText xml:space="preserve"> PAGE </w:instrText>
    </w:r>
    <w:r w:rsidR="005F4859" w:rsidRPr="005F4859">
      <w:rPr>
        <w:rFonts w:ascii="Times New Roman" w:hAnsi="Times New Roman" w:cs="Times New Roman"/>
        <w:color w:val="C00000"/>
        <w:sz w:val="18"/>
        <w:szCs w:val="18"/>
      </w:rPr>
      <w:fldChar w:fldCharType="separate"/>
    </w:r>
    <w:r w:rsidR="005F4859">
      <w:rPr>
        <w:rFonts w:ascii="Times New Roman" w:hAnsi="Times New Roman" w:cs="Times New Roman"/>
        <w:noProof/>
        <w:color w:val="C00000"/>
        <w:sz w:val="18"/>
        <w:szCs w:val="18"/>
      </w:rPr>
      <w:t>1</w:t>
    </w:r>
    <w:r w:rsidR="005F4859" w:rsidRPr="005F4859">
      <w:rPr>
        <w:rFonts w:ascii="Times New Roman" w:hAnsi="Times New Roman" w:cs="Times New Roman"/>
        <w:color w:val="C00000"/>
        <w:sz w:val="18"/>
        <w:szCs w:val="18"/>
      </w:rPr>
      <w:fldChar w:fldCharType="end"/>
    </w:r>
    <w:r w:rsidR="005F4859" w:rsidRPr="005F4859">
      <w:rPr>
        <w:rFonts w:ascii="Times New Roman" w:hAnsi="Times New Roman" w:cs="Times New Roman"/>
        <w:color w:val="C00000"/>
        <w:sz w:val="18"/>
        <w:szCs w:val="18"/>
      </w:rPr>
      <w:t xml:space="preserve"> of </w:t>
    </w:r>
    <w:r w:rsidR="005F4859" w:rsidRPr="005F4859">
      <w:rPr>
        <w:rFonts w:ascii="Times New Roman" w:hAnsi="Times New Roman" w:cs="Times New Roman"/>
        <w:color w:val="C00000"/>
        <w:sz w:val="18"/>
        <w:szCs w:val="18"/>
      </w:rPr>
      <w:fldChar w:fldCharType="begin"/>
    </w:r>
    <w:r w:rsidR="005F4859" w:rsidRPr="005F4859">
      <w:rPr>
        <w:rFonts w:ascii="Times New Roman" w:hAnsi="Times New Roman" w:cs="Times New Roman"/>
        <w:color w:val="C00000"/>
        <w:sz w:val="18"/>
        <w:szCs w:val="18"/>
      </w:rPr>
      <w:instrText xml:space="preserve"> NUMPAGES </w:instrText>
    </w:r>
    <w:r w:rsidR="005F4859" w:rsidRPr="005F4859">
      <w:rPr>
        <w:rFonts w:ascii="Times New Roman" w:hAnsi="Times New Roman" w:cs="Times New Roman"/>
        <w:color w:val="C00000"/>
        <w:sz w:val="18"/>
        <w:szCs w:val="18"/>
      </w:rPr>
      <w:fldChar w:fldCharType="separate"/>
    </w:r>
    <w:r w:rsidR="005F4859">
      <w:rPr>
        <w:rFonts w:ascii="Times New Roman" w:hAnsi="Times New Roman" w:cs="Times New Roman"/>
        <w:noProof/>
        <w:color w:val="C00000"/>
        <w:sz w:val="18"/>
        <w:szCs w:val="18"/>
      </w:rPr>
      <w:t>8</w:t>
    </w:r>
    <w:r w:rsidR="005F4859" w:rsidRPr="005F4859">
      <w:rPr>
        <w:rFonts w:ascii="Times New Roman" w:hAnsi="Times New Roman" w:cs="Times New Roman"/>
        <w:color w:val="C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F4C2" w14:textId="77777777" w:rsidR="002F2566" w:rsidRDefault="002F2566" w:rsidP="00D07313">
      <w:r>
        <w:separator/>
      </w:r>
    </w:p>
  </w:footnote>
  <w:footnote w:type="continuationSeparator" w:id="0">
    <w:p w14:paraId="1E2059E8" w14:textId="77777777" w:rsidR="002F2566" w:rsidRDefault="002F2566" w:rsidP="00D07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5A6"/>
    <w:multiLevelType w:val="hybridMultilevel"/>
    <w:tmpl w:val="DF52C9E8"/>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CCA"/>
    <w:multiLevelType w:val="hybridMultilevel"/>
    <w:tmpl w:val="B456B48E"/>
    <w:lvl w:ilvl="0" w:tplc="F344F77E">
      <w:start w:val="1"/>
      <w:numFmt w:val="decimal"/>
      <w:lvlText w:val="%1."/>
      <w:lvlJc w:val="left"/>
      <w:pPr>
        <w:ind w:left="360" w:hanging="360"/>
      </w:pPr>
      <w:rPr>
        <w:rFonts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262C"/>
    <w:multiLevelType w:val="hybridMultilevel"/>
    <w:tmpl w:val="642E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1EB5"/>
    <w:multiLevelType w:val="hybridMultilevel"/>
    <w:tmpl w:val="7F2ADB0C"/>
    <w:lvl w:ilvl="0" w:tplc="6F882FD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F70E0"/>
    <w:multiLevelType w:val="hybridMultilevel"/>
    <w:tmpl w:val="D660ABF6"/>
    <w:lvl w:ilvl="0" w:tplc="04090001">
      <w:start w:val="1"/>
      <w:numFmt w:val="bullet"/>
      <w:lvlText w:val=""/>
      <w:lvlJc w:val="left"/>
      <w:pPr>
        <w:ind w:left="1267" w:hanging="360"/>
      </w:pPr>
      <w:rPr>
        <w:rFonts w:ascii="Symbol" w:hAnsi="Symbol" w:hint="default"/>
      </w:rPr>
    </w:lvl>
    <w:lvl w:ilvl="1" w:tplc="123CE7F4">
      <w:start w:val="1"/>
      <w:numFmt w:val="bullet"/>
      <w:lvlText w:val="–"/>
      <w:lvlJc w:val="left"/>
      <w:pPr>
        <w:ind w:left="1987" w:hanging="360"/>
      </w:pPr>
      <w:rPr>
        <w:rFonts w:ascii="Courier New" w:hAnsi="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0B474D12"/>
    <w:multiLevelType w:val="hybridMultilevel"/>
    <w:tmpl w:val="E7146FD2"/>
    <w:lvl w:ilvl="0" w:tplc="95E88B28">
      <w:start w:val="1"/>
      <w:numFmt w:val="decimal"/>
      <w:lvlText w:val="%1."/>
      <w:lvlJc w:val="left"/>
      <w:pPr>
        <w:ind w:left="36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F4309"/>
    <w:multiLevelType w:val="hybridMultilevel"/>
    <w:tmpl w:val="36C448A6"/>
    <w:lvl w:ilvl="0" w:tplc="F344F77E">
      <w:start w:val="1"/>
      <w:numFmt w:val="decimal"/>
      <w:lvlText w:val="%1."/>
      <w:lvlJc w:val="left"/>
      <w:pPr>
        <w:ind w:left="360" w:hanging="360"/>
      </w:pPr>
      <w:rPr>
        <w:rFonts w:hint="default"/>
        <w:b/>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165DE"/>
    <w:multiLevelType w:val="hybridMultilevel"/>
    <w:tmpl w:val="DA325460"/>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A2FC0"/>
    <w:multiLevelType w:val="hybridMultilevel"/>
    <w:tmpl w:val="7262A9D6"/>
    <w:lvl w:ilvl="0" w:tplc="04090001">
      <w:start w:val="1"/>
      <w:numFmt w:val="bullet"/>
      <w:lvlText w:val=""/>
      <w:lvlJc w:val="left"/>
      <w:pPr>
        <w:ind w:left="907"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164C0954"/>
    <w:multiLevelType w:val="hybridMultilevel"/>
    <w:tmpl w:val="29B0B27C"/>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500C7"/>
    <w:multiLevelType w:val="hybridMultilevel"/>
    <w:tmpl w:val="AF467EB6"/>
    <w:lvl w:ilvl="0" w:tplc="AEC8DBA4">
      <w:start w:val="3"/>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523498"/>
    <w:multiLevelType w:val="hybridMultilevel"/>
    <w:tmpl w:val="F5E8777E"/>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B434E"/>
    <w:multiLevelType w:val="hybridMultilevel"/>
    <w:tmpl w:val="EA44EDBA"/>
    <w:lvl w:ilvl="0" w:tplc="CE24C14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EB41E0"/>
    <w:multiLevelType w:val="hybridMultilevel"/>
    <w:tmpl w:val="63F2B1AE"/>
    <w:lvl w:ilvl="0" w:tplc="662C2CEC">
      <w:start w:val="1"/>
      <w:numFmt w:val="decimal"/>
      <w:lvlText w:val="%1."/>
      <w:lvlJc w:val="left"/>
      <w:pPr>
        <w:ind w:left="360" w:hanging="360"/>
      </w:pPr>
      <w:rPr>
        <w:rFonts w:hint="default"/>
        <w:b/>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C1694C"/>
    <w:multiLevelType w:val="hybridMultilevel"/>
    <w:tmpl w:val="7122A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E08F8"/>
    <w:multiLevelType w:val="hybridMultilevel"/>
    <w:tmpl w:val="05562D20"/>
    <w:lvl w:ilvl="0" w:tplc="F7621B3A">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324EE"/>
    <w:multiLevelType w:val="hybridMultilevel"/>
    <w:tmpl w:val="0F2C7D0E"/>
    <w:lvl w:ilvl="0" w:tplc="F452A3EE">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C425D9C"/>
    <w:multiLevelType w:val="hybridMultilevel"/>
    <w:tmpl w:val="D7661A9E"/>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02639"/>
    <w:multiLevelType w:val="hybridMultilevel"/>
    <w:tmpl w:val="3EB4E7CE"/>
    <w:lvl w:ilvl="0" w:tplc="0CA20126">
      <w:start w:val="1"/>
      <w:numFmt w:val="decimal"/>
      <w:lvlText w:val="%1."/>
      <w:lvlJc w:val="left"/>
      <w:pPr>
        <w:ind w:left="360" w:hanging="360"/>
      </w:pPr>
      <w:rPr>
        <w:rFonts w:asciiTheme="majorHAnsi" w:eastAsia="Times New Roman"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61FEF"/>
    <w:multiLevelType w:val="hybridMultilevel"/>
    <w:tmpl w:val="B34AB498"/>
    <w:lvl w:ilvl="0" w:tplc="11C2C39A">
      <w:start w:val="1"/>
      <w:numFmt w:val="decimal"/>
      <w:lvlText w:val="%1."/>
      <w:lvlJc w:val="left"/>
      <w:pPr>
        <w:ind w:left="36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15154"/>
    <w:multiLevelType w:val="hybridMultilevel"/>
    <w:tmpl w:val="0302C188"/>
    <w:lvl w:ilvl="0" w:tplc="FFF60D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80575"/>
    <w:multiLevelType w:val="hybridMultilevel"/>
    <w:tmpl w:val="355A41CA"/>
    <w:lvl w:ilvl="0" w:tplc="61CEB9AA">
      <w:start w:val="1"/>
      <w:numFmt w:val="decimal"/>
      <w:lvlText w:val="%1."/>
      <w:lvlJc w:val="left"/>
      <w:pPr>
        <w:ind w:left="360" w:hanging="360"/>
      </w:pPr>
      <w:rPr>
        <w:rFonts w:asciiTheme="majorHAnsi" w:eastAsia="Times New Roman" w:hAnsiTheme="majorHAnsi" w:cstheme="maj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1666F"/>
    <w:multiLevelType w:val="hybridMultilevel"/>
    <w:tmpl w:val="B4BE900E"/>
    <w:lvl w:ilvl="0" w:tplc="123CE7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C154AA"/>
    <w:multiLevelType w:val="hybridMultilevel"/>
    <w:tmpl w:val="A65E0810"/>
    <w:lvl w:ilvl="0" w:tplc="799A9932">
      <w:start w:val="1"/>
      <w:numFmt w:val="bullet"/>
      <w:lvlText w:val=""/>
      <w:lvlJc w:val="left"/>
      <w:pPr>
        <w:ind w:left="1987" w:hanging="360"/>
      </w:pPr>
      <w:rPr>
        <w:rFonts w:ascii="Symbol" w:hAnsi="Symbol" w:hint="default"/>
        <w:color w:val="000000" w:themeColor="text1"/>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C2D1C9B"/>
    <w:multiLevelType w:val="hybridMultilevel"/>
    <w:tmpl w:val="4984C1C4"/>
    <w:lvl w:ilvl="0" w:tplc="95E88B28">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E17D61"/>
    <w:multiLevelType w:val="hybridMultilevel"/>
    <w:tmpl w:val="C33C5628"/>
    <w:lvl w:ilvl="0" w:tplc="0409000F">
      <w:start w:val="1"/>
      <w:numFmt w:val="decimal"/>
      <w:lvlText w:val="%1."/>
      <w:lvlJc w:val="left"/>
      <w:pPr>
        <w:ind w:left="36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D280C"/>
    <w:multiLevelType w:val="hybridMultilevel"/>
    <w:tmpl w:val="17FC7DA6"/>
    <w:lvl w:ilvl="0" w:tplc="E67E311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724B8"/>
    <w:multiLevelType w:val="hybridMultilevel"/>
    <w:tmpl w:val="3AA40C02"/>
    <w:lvl w:ilvl="0" w:tplc="CE24C14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0D35C2"/>
    <w:multiLevelType w:val="hybridMultilevel"/>
    <w:tmpl w:val="49C097C6"/>
    <w:lvl w:ilvl="0" w:tplc="5BDEAC6E">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A3906"/>
    <w:multiLevelType w:val="hybridMultilevel"/>
    <w:tmpl w:val="14A43E9A"/>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C143D1"/>
    <w:multiLevelType w:val="hybridMultilevel"/>
    <w:tmpl w:val="BD90D99C"/>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738D0"/>
    <w:multiLevelType w:val="hybridMultilevel"/>
    <w:tmpl w:val="80E41DC4"/>
    <w:lvl w:ilvl="0" w:tplc="04090001">
      <w:start w:val="1"/>
      <w:numFmt w:val="bullet"/>
      <w:lvlText w:val=""/>
      <w:lvlJc w:val="left"/>
      <w:pPr>
        <w:ind w:left="907" w:hanging="360"/>
      </w:pPr>
      <w:rPr>
        <w:rFonts w:ascii="Symbol" w:hAnsi="Symbol" w:hint="default"/>
      </w:rPr>
    </w:lvl>
    <w:lvl w:ilvl="1" w:tplc="123CE7F4">
      <w:start w:val="1"/>
      <w:numFmt w:val="bullet"/>
      <w:lvlText w:val="–"/>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2" w15:restartNumberingAfterBreak="0">
    <w:nsid w:val="5F1D1F3B"/>
    <w:multiLevelType w:val="hybridMultilevel"/>
    <w:tmpl w:val="6DFCFC00"/>
    <w:lvl w:ilvl="0" w:tplc="0DDE5914">
      <w:start w:val="1"/>
      <w:numFmt w:val="decimal"/>
      <w:lvlText w:val="%1."/>
      <w:lvlJc w:val="left"/>
      <w:pPr>
        <w:ind w:left="360" w:hanging="360"/>
      </w:pPr>
      <w:rPr>
        <w:rFonts w:asciiTheme="majorHAnsi" w:eastAsia="Times New Roman" w:hAnsiTheme="majorHAnsi" w:cstheme="majorHAns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F8A68EC"/>
    <w:multiLevelType w:val="hybridMultilevel"/>
    <w:tmpl w:val="413E41A4"/>
    <w:lvl w:ilvl="0" w:tplc="8F785064">
      <w:start w:val="1"/>
      <w:numFmt w:val="decimal"/>
      <w:lvlText w:val="%1."/>
      <w:lvlJc w:val="left"/>
      <w:pPr>
        <w:ind w:left="360" w:hanging="360"/>
      </w:pPr>
      <w:rPr>
        <w:rFonts w:asciiTheme="majorHAnsi" w:eastAsia="Times New Roman" w:hAnsiTheme="majorHAnsi" w:cstheme="maj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F43A58"/>
    <w:multiLevelType w:val="hybridMultilevel"/>
    <w:tmpl w:val="E522F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26CE9"/>
    <w:multiLevelType w:val="hybridMultilevel"/>
    <w:tmpl w:val="7E4A5FD4"/>
    <w:lvl w:ilvl="0" w:tplc="3364F2F8">
      <w:start w:val="1"/>
      <w:numFmt w:val="bullet"/>
      <w:lvlText w:val=""/>
      <w:lvlJc w:val="left"/>
      <w:pPr>
        <w:ind w:left="1267" w:hanging="360"/>
      </w:pPr>
      <w:rPr>
        <w:rFonts w:ascii="Symbol" w:hAnsi="Symbol" w:hint="default"/>
        <w:color w:val="C00000"/>
      </w:rPr>
    </w:lvl>
    <w:lvl w:ilvl="1" w:tplc="FFFFFFFF" w:tentative="1">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36" w15:restartNumberingAfterBreak="0">
    <w:nsid w:val="6E7D028F"/>
    <w:multiLevelType w:val="hybridMultilevel"/>
    <w:tmpl w:val="BA4EC54E"/>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7" w15:restartNumberingAfterBreak="0">
    <w:nsid w:val="71CC7914"/>
    <w:multiLevelType w:val="hybridMultilevel"/>
    <w:tmpl w:val="FD6A6D8E"/>
    <w:lvl w:ilvl="0" w:tplc="0CA20126">
      <w:start w:val="1"/>
      <w:numFmt w:val="decimal"/>
      <w:lvlText w:val="%1."/>
      <w:lvlJc w:val="left"/>
      <w:pPr>
        <w:ind w:left="360" w:hanging="360"/>
      </w:pPr>
      <w:rPr>
        <w:rFonts w:asciiTheme="majorHAnsi" w:eastAsia="Times New Roman" w:hAnsiTheme="majorHAnsi" w:cstheme="maj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894AD0"/>
    <w:multiLevelType w:val="hybridMultilevel"/>
    <w:tmpl w:val="706C7760"/>
    <w:lvl w:ilvl="0" w:tplc="CE24C14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5A20B01"/>
    <w:multiLevelType w:val="hybridMultilevel"/>
    <w:tmpl w:val="92EE4B7A"/>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0" w15:restartNumberingAfterBreak="0">
    <w:nsid w:val="77F83D40"/>
    <w:multiLevelType w:val="hybridMultilevel"/>
    <w:tmpl w:val="80CA40E4"/>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9957BA"/>
    <w:multiLevelType w:val="hybridMultilevel"/>
    <w:tmpl w:val="F3604FD4"/>
    <w:lvl w:ilvl="0" w:tplc="D8DAD242">
      <w:start w:val="1"/>
      <w:numFmt w:val="decimal"/>
      <w:lvlText w:val="%1."/>
      <w:lvlJc w:val="left"/>
      <w:pPr>
        <w:ind w:left="360" w:hanging="360"/>
      </w:pPr>
      <w:rPr>
        <w:rFonts w:asciiTheme="majorHAnsi" w:eastAsia="Times New Roman" w:hAnsiTheme="majorHAnsi" w:cstheme="majorHAns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411AE"/>
    <w:multiLevelType w:val="hybridMultilevel"/>
    <w:tmpl w:val="F4E0ED34"/>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FE729C"/>
    <w:multiLevelType w:val="hybridMultilevel"/>
    <w:tmpl w:val="25CA1E56"/>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037691">
    <w:abstractNumId w:val="14"/>
  </w:num>
  <w:num w:numId="2" w16cid:durableId="514734314">
    <w:abstractNumId w:val="39"/>
  </w:num>
  <w:num w:numId="3" w16cid:durableId="2251209">
    <w:abstractNumId w:val="8"/>
  </w:num>
  <w:num w:numId="4" w16cid:durableId="487985439">
    <w:abstractNumId w:val="4"/>
  </w:num>
  <w:num w:numId="5" w16cid:durableId="415174993">
    <w:abstractNumId w:val="36"/>
  </w:num>
  <w:num w:numId="6" w16cid:durableId="857043597">
    <w:abstractNumId w:val="23"/>
  </w:num>
  <w:num w:numId="7" w16cid:durableId="1694921467">
    <w:abstractNumId w:val="40"/>
  </w:num>
  <w:num w:numId="8" w16cid:durableId="1333027723">
    <w:abstractNumId w:val="15"/>
  </w:num>
  <w:num w:numId="9" w16cid:durableId="820778654">
    <w:abstractNumId w:val="31"/>
  </w:num>
  <w:num w:numId="10" w16cid:durableId="1213737125">
    <w:abstractNumId w:val="2"/>
  </w:num>
  <w:num w:numId="11" w16cid:durableId="481626277">
    <w:abstractNumId w:val="20"/>
  </w:num>
  <w:num w:numId="12" w16cid:durableId="191000250">
    <w:abstractNumId w:val="19"/>
  </w:num>
  <w:num w:numId="13" w16cid:durableId="1741053049">
    <w:abstractNumId w:val="16"/>
  </w:num>
  <w:num w:numId="14" w16cid:durableId="1917518746">
    <w:abstractNumId w:val="10"/>
  </w:num>
  <w:num w:numId="15" w16cid:durableId="1516725206">
    <w:abstractNumId w:val="29"/>
  </w:num>
  <w:num w:numId="16" w16cid:durableId="1824350933">
    <w:abstractNumId w:val="35"/>
  </w:num>
  <w:num w:numId="17" w16cid:durableId="2084831500">
    <w:abstractNumId w:val="22"/>
  </w:num>
  <w:num w:numId="18" w16cid:durableId="1816332860">
    <w:abstractNumId w:val="26"/>
  </w:num>
  <w:num w:numId="19" w16cid:durableId="1618021965">
    <w:abstractNumId w:val="28"/>
  </w:num>
  <w:num w:numId="20" w16cid:durableId="565647279">
    <w:abstractNumId w:val="30"/>
  </w:num>
  <w:num w:numId="21" w16cid:durableId="903100470">
    <w:abstractNumId w:val="17"/>
  </w:num>
  <w:num w:numId="22" w16cid:durableId="628895699">
    <w:abstractNumId w:val="42"/>
  </w:num>
  <w:num w:numId="23" w16cid:durableId="1839542871">
    <w:abstractNumId w:val="0"/>
  </w:num>
  <w:num w:numId="24" w16cid:durableId="2042051778">
    <w:abstractNumId w:val="7"/>
  </w:num>
  <w:num w:numId="25" w16cid:durableId="1221399680">
    <w:abstractNumId w:val="9"/>
  </w:num>
  <w:num w:numId="26" w16cid:durableId="1179856895">
    <w:abstractNumId w:val="43"/>
  </w:num>
  <w:num w:numId="27" w16cid:durableId="583803322">
    <w:abstractNumId w:val="11"/>
  </w:num>
  <w:num w:numId="28" w16cid:durableId="226845644">
    <w:abstractNumId w:val="25"/>
  </w:num>
  <w:num w:numId="29" w16cid:durableId="1243292376">
    <w:abstractNumId w:val="41"/>
  </w:num>
  <w:num w:numId="30" w16cid:durableId="1242373643">
    <w:abstractNumId w:val="32"/>
  </w:num>
  <w:num w:numId="31" w16cid:durableId="1210604054">
    <w:abstractNumId w:val="21"/>
  </w:num>
  <w:num w:numId="32" w16cid:durableId="48579241">
    <w:abstractNumId w:val="33"/>
  </w:num>
  <w:num w:numId="33" w16cid:durableId="926421215">
    <w:abstractNumId w:val="37"/>
  </w:num>
  <w:num w:numId="34" w16cid:durableId="2063556535">
    <w:abstractNumId w:val="18"/>
  </w:num>
  <w:num w:numId="35" w16cid:durableId="587890035">
    <w:abstractNumId w:val="6"/>
  </w:num>
  <w:num w:numId="36" w16cid:durableId="373428171">
    <w:abstractNumId w:val="1"/>
  </w:num>
  <w:num w:numId="37" w16cid:durableId="1957175522">
    <w:abstractNumId w:val="13"/>
  </w:num>
  <w:num w:numId="38" w16cid:durableId="1480880859">
    <w:abstractNumId w:val="27"/>
  </w:num>
  <w:num w:numId="39" w16cid:durableId="472409818">
    <w:abstractNumId w:val="25"/>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16cid:durableId="305546134">
    <w:abstractNumId w:val="25"/>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16cid:durableId="1907228974">
    <w:abstractNumId w:val="34"/>
  </w:num>
  <w:num w:numId="42" w16cid:durableId="1375152191">
    <w:abstractNumId w:val="38"/>
  </w:num>
  <w:num w:numId="43" w16cid:durableId="2438237">
    <w:abstractNumId w:val="12"/>
  </w:num>
  <w:num w:numId="44" w16cid:durableId="367028194">
    <w:abstractNumId w:val="3"/>
  </w:num>
  <w:num w:numId="45" w16cid:durableId="764614060">
    <w:abstractNumId w:val="24"/>
  </w:num>
  <w:num w:numId="46" w16cid:durableId="9529712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12"/>
    <w:rsid w:val="00003237"/>
    <w:rsid w:val="00004F74"/>
    <w:rsid w:val="00006CF7"/>
    <w:rsid w:val="00007E18"/>
    <w:rsid w:val="0001229A"/>
    <w:rsid w:val="00013D6D"/>
    <w:rsid w:val="000224E0"/>
    <w:rsid w:val="00026027"/>
    <w:rsid w:val="000322FA"/>
    <w:rsid w:val="00033596"/>
    <w:rsid w:val="0003445C"/>
    <w:rsid w:val="0003482A"/>
    <w:rsid w:val="000353B7"/>
    <w:rsid w:val="00036D17"/>
    <w:rsid w:val="00041413"/>
    <w:rsid w:val="00041E3C"/>
    <w:rsid w:val="00042A7A"/>
    <w:rsid w:val="0004376A"/>
    <w:rsid w:val="00044F32"/>
    <w:rsid w:val="00046BF0"/>
    <w:rsid w:val="00046E19"/>
    <w:rsid w:val="00050A6C"/>
    <w:rsid w:val="000510BA"/>
    <w:rsid w:val="00052EA8"/>
    <w:rsid w:val="0005418C"/>
    <w:rsid w:val="00056D55"/>
    <w:rsid w:val="00063E6B"/>
    <w:rsid w:val="00067B28"/>
    <w:rsid w:val="00070322"/>
    <w:rsid w:val="00072D70"/>
    <w:rsid w:val="00074A5B"/>
    <w:rsid w:val="00077245"/>
    <w:rsid w:val="00082A77"/>
    <w:rsid w:val="00084E83"/>
    <w:rsid w:val="000857B4"/>
    <w:rsid w:val="00087792"/>
    <w:rsid w:val="00091C87"/>
    <w:rsid w:val="000950A4"/>
    <w:rsid w:val="00097A58"/>
    <w:rsid w:val="000A76D1"/>
    <w:rsid w:val="000A78B1"/>
    <w:rsid w:val="000A7FD2"/>
    <w:rsid w:val="000B17AC"/>
    <w:rsid w:val="000B2748"/>
    <w:rsid w:val="000C4499"/>
    <w:rsid w:val="000C617E"/>
    <w:rsid w:val="000C72FF"/>
    <w:rsid w:val="000C7BF0"/>
    <w:rsid w:val="000D7CB5"/>
    <w:rsid w:val="000E1717"/>
    <w:rsid w:val="000E20D1"/>
    <w:rsid w:val="000E510F"/>
    <w:rsid w:val="000F1B99"/>
    <w:rsid w:val="000F467D"/>
    <w:rsid w:val="000F75D7"/>
    <w:rsid w:val="000F77CA"/>
    <w:rsid w:val="000F78C2"/>
    <w:rsid w:val="00101A27"/>
    <w:rsid w:val="001067C0"/>
    <w:rsid w:val="00110638"/>
    <w:rsid w:val="00112849"/>
    <w:rsid w:val="00115BB9"/>
    <w:rsid w:val="00121C86"/>
    <w:rsid w:val="001319CC"/>
    <w:rsid w:val="001335D9"/>
    <w:rsid w:val="001371B4"/>
    <w:rsid w:val="00141159"/>
    <w:rsid w:val="00141256"/>
    <w:rsid w:val="001416E4"/>
    <w:rsid w:val="00144AF8"/>
    <w:rsid w:val="0014726C"/>
    <w:rsid w:val="00153D5E"/>
    <w:rsid w:val="001541FF"/>
    <w:rsid w:val="00155C0A"/>
    <w:rsid w:val="00157A88"/>
    <w:rsid w:val="00164AD2"/>
    <w:rsid w:val="00166B73"/>
    <w:rsid w:val="00167B64"/>
    <w:rsid w:val="00171E34"/>
    <w:rsid w:val="0017464A"/>
    <w:rsid w:val="00174675"/>
    <w:rsid w:val="001755A4"/>
    <w:rsid w:val="0018397A"/>
    <w:rsid w:val="00185C50"/>
    <w:rsid w:val="0018746E"/>
    <w:rsid w:val="001875B1"/>
    <w:rsid w:val="00187EE1"/>
    <w:rsid w:val="00192F39"/>
    <w:rsid w:val="00193FE6"/>
    <w:rsid w:val="0019483F"/>
    <w:rsid w:val="001968EF"/>
    <w:rsid w:val="00197248"/>
    <w:rsid w:val="001A1D6E"/>
    <w:rsid w:val="001A1FC5"/>
    <w:rsid w:val="001A5D6B"/>
    <w:rsid w:val="001B2577"/>
    <w:rsid w:val="001B2AD1"/>
    <w:rsid w:val="001B66F5"/>
    <w:rsid w:val="001B7BD1"/>
    <w:rsid w:val="001C189E"/>
    <w:rsid w:val="001D0ACE"/>
    <w:rsid w:val="001D25BA"/>
    <w:rsid w:val="001D2B83"/>
    <w:rsid w:val="001E0726"/>
    <w:rsid w:val="001E2316"/>
    <w:rsid w:val="001E3118"/>
    <w:rsid w:val="001E347F"/>
    <w:rsid w:val="001E3855"/>
    <w:rsid w:val="001E5FDF"/>
    <w:rsid w:val="001E691A"/>
    <w:rsid w:val="001E727B"/>
    <w:rsid w:val="001E7785"/>
    <w:rsid w:val="001F0D66"/>
    <w:rsid w:val="001F39A8"/>
    <w:rsid w:val="002065BB"/>
    <w:rsid w:val="00216484"/>
    <w:rsid w:val="00217B9E"/>
    <w:rsid w:val="002218D4"/>
    <w:rsid w:val="002306F5"/>
    <w:rsid w:val="00231633"/>
    <w:rsid w:val="00232848"/>
    <w:rsid w:val="0023397C"/>
    <w:rsid w:val="00233F9B"/>
    <w:rsid w:val="002357FB"/>
    <w:rsid w:val="002364F3"/>
    <w:rsid w:val="00241738"/>
    <w:rsid w:val="0026033D"/>
    <w:rsid w:val="00264D0D"/>
    <w:rsid w:val="00264EB7"/>
    <w:rsid w:val="00266D81"/>
    <w:rsid w:val="002678D6"/>
    <w:rsid w:val="00274C4B"/>
    <w:rsid w:val="002763DF"/>
    <w:rsid w:val="002812AC"/>
    <w:rsid w:val="002818F5"/>
    <w:rsid w:val="00282C75"/>
    <w:rsid w:val="00285FCA"/>
    <w:rsid w:val="002924C1"/>
    <w:rsid w:val="002A0381"/>
    <w:rsid w:val="002A1494"/>
    <w:rsid w:val="002A2D07"/>
    <w:rsid w:val="002A5F33"/>
    <w:rsid w:val="002B3161"/>
    <w:rsid w:val="002B5ABC"/>
    <w:rsid w:val="002C0C9E"/>
    <w:rsid w:val="002C72AC"/>
    <w:rsid w:val="002D23AF"/>
    <w:rsid w:val="002D389E"/>
    <w:rsid w:val="002D4F96"/>
    <w:rsid w:val="002E16C1"/>
    <w:rsid w:val="002E2655"/>
    <w:rsid w:val="002E4173"/>
    <w:rsid w:val="002E5892"/>
    <w:rsid w:val="002E7D38"/>
    <w:rsid w:val="002E7FE0"/>
    <w:rsid w:val="002F089C"/>
    <w:rsid w:val="002F2566"/>
    <w:rsid w:val="002F2B0C"/>
    <w:rsid w:val="002F3FDB"/>
    <w:rsid w:val="002F43D5"/>
    <w:rsid w:val="00300FC1"/>
    <w:rsid w:val="00305BD9"/>
    <w:rsid w:val="00307457"/>
    <w:rsid w:val="00307EE6"/>
    <w:rsid w:val="003138EF"/>
    <w:rsid w:val="00313CE3"/>
    <w:rsid w:val="003145BA"/>
    <w:rsid w:val="00316DF1"/>
    <w:rsid w:val="00317DC4"/>
    <w:rsid w:val="00320BA1"/>
    <w:rsid w:val="0032545D"/>
    <w:rsid w:val="00326881"/>
    <w:rsid w:val="003312F3"/>
    <w:rsid w:val="003330CF"/>
    <w:rsid w:val="00333318"/>
    <w:rsid w:val="00333339"/>
    <w:rsid w:val="0034583B"/>
    <w:rsid w:val="00353162"/>
    <w:rsid w:val="0036032E"/>
    <w:rsid w:val="003646FE"/>
    <w:rsid w:val="00371897"/>
    <w:rsid w:val="00374F40"/>
    <w:rsid w:val="00376C23"/>
    <w:rsid w:val="00380209"/>
    <w:rsid w:val="00380EA4"/>
    <w:rsid w:val="00394AE5"/>
    <w:rsid w:val="003954DE"/>
    <w:rsid w:val="00395B34"/>
    <w:rsid w:val="00397306"/>
    <w:rsid w:val="003A22B9"/>
    <w:rsid w:val="003A3D07"/>
    <w:rsid w:val="003A49E6"/>
    <w:rsid w:val="003A5394"/>
    <w:rsid w:val="003A6574"/>
    <w:rsid w:val="003B038B"/>
    <w:rsid w:val="003B1EA8"/>
    <w:rsid w:val="003B3527"/>
    <w:rsid w:val="003B3813"/>
    <w:rsid w:val="003B4636"/>
    <w:rsid w:val="003B596D"/>
    <w:rsid w:val="003B5FB0"/>
    <w:rsid w:val="003B6BDA"/>
    <w:rsid w:val="003B7DA7"/>
    <w:rsid w:val="003C2B34"/>
    <w:rsid w:val="003C73D9"/>
    <w:rsid w:val="003D0266"/>
    <w:rsid w:val="003D1952"/>
    <w:rsid w:val="003D3701"/>
    <w:rsid w:val="003D42DA"/>
    <w:rsid w:val="003D4A59"/>
    <w:rsid w:val="003D6133"/>
    <w:rsid w:val="003D707D"/>
    <w:rsid w:val="003E49DE"/>
    <w:rsid w:val="003F0252"/>
    <w:rsid w:val="003F076C"/>
    <w:rsid w:val="003F0FE1"/>
    <w:rsid w:val="003F213A"/>
    <w:rsid w:val="003F23FF"/>
    <w:rsid w:val="003F31F0"/>
    <w:rsid w:val="003F6A23"/>
    <w:rsid w:val="003F6D94"/>
    <w:rsid w:val="00402C55"/>
    <w:rsid w:val="00403060"/>
    <w:rsid w:val="00403D88"/>
    <w:rsid w:val="0040502D"/>
    <w:rsid w:val="00405F5A"/>
    <w:rsid w:val="00406623"/>
    <w:rsid w:val="0041042F"/>
    <w:rsid w:val="00413A60"/>
    <w:rsid w:val="00414F3D"/>
    <w:rsid w:val="00415773"/>
    <w:rsid w:val="00421DE3"/>
    <w:rsid w:val="00423864"/>
    <w:rsid w:val="00424D35"/>
    <w:rsid w:val="00430A6E"/>
    <w:rsid w:val="00434228"/>
    <w:rsid w:val="00434288"/>
    <w:rsid w:val="0043704A"/>
    <w:rsid w:val="004408A3"/>
    <w:rsid w:val="004429D9"/>
    <w:rsid w:val="0044666E"/>
    <w:rsid w:val="004529AD"/>
    <w:rsid w:val="00454FE2"/>
    <w:rsid w:val="004553BE"/>
    <w:rsid w:val="00456E34"/>
    <w:rsid w:val="00470D6C"/>
    <w:rsid w:val="00475311"/>
    <w:rsid w:val="004758D7"/>
    <w:rsid w:val="00490EA1"/>
    <w:rsid w:val="0049169B"/>
    <w:rsid w:val="004929BA"/>
    <w:rsid w:val="00493267"/>
    <w:rsid w:val="004A0242"/>
    <w:rsid w:val="004A3DAD"/>
    <w:rsid w:val="004A54C8"/>
    <w:rsid w:val="004C0D98"/>
    <w:rsid w:val="004C0FC5"/>
    <w:rsid w:val="004C15F9"/>
    <w:rsid w:val="004C1B53"/>
    <w:rsid w:val="004C3C62"/>
    <w:rsid w:val="004C4F8A"/>
    <w:rsid w:val="004C5EB1"/>
    <w:rsid w:val="004C639F"/>
    <w:rsid w:val="004D1926"/>
    <w:rsid w:val="004D2DFD"/>
    <w:rsid w:val="004D415A"/>
    <w:rsid w:val="004D439C"/>
    <w:rsid w:val="004D5B39"/>
    <w:rsid w:val="004E6723"/>
    <w:rsid w:val="004E72D4"/>
    <w:rsid w:val="004F78BF"/>
    <w:rsid w:val="004F7E54"/>
    <w:rsid w:val="0050159F"/>
    <w:rsid w:val="00510A56"/>
    <w:rsid w:val="00511465"/>
    <w:rsid w:val="00516321"/>
    <w:rsid w:val="005223D3"/>
    <w:rsid w:val="0052444F"/>
    <w:rsid w:val="00526815"/>
    <w:rsid w:val="005269CE"/>
    <w:rsid w:val="00527021"/>
    <w:rsid w:val="005278C2"/>
    <w:rsid w:val="00527A70"/>
    <w:rsid w:val="0053002B"/>
    <w:rsid w:val="005306B7"/>
    <w:rsid w:val="00532DE9"/>
    <w:rsid w:val="005347B7"/>
    <w:rsid w:val="00535EC0"/>
    <w:rsid w:val="005379F4"/>
    <w:rsid w:val="00537FA1"/>
    <w:rsid w:val="00542A06"/>
    <w:rsid w:val="005439AF"/>
    <w:rsid w:val="00545C2E"/>
    <w:rsid w:val="005478CB"/>
    <w:rsid w:val="00555F39"/>
    <w:rsid w:val="00557321"/>
    <w:rsid w:val="00557BCF"/>
    <w:rsid w:val="005636B6"/>
    <w:rsid w:val="00566C6C"/>
    <w:rsid w:val="00566D7F"/>
    <w:rsid w:val="00566DB1"/>
    <w:rsid w:val="005679CC"/>
    <w:rsid w:val="005714EF"/>
    <w:rsid w:val="00572314"/>
    <w:rsid w:val="00574C56"/>
    <w:rsid w:val="00574CDF"/>
    <w:rsid w:val="00581277"/>
    <w:rsid w:val="0058273B"/>
    <w:rsid w:val="005832D0"/>
    <w:rsid w:val="00584907"/>
    <w:rsid w:val="00584ACA"/>
    <w:rsid w:val="00585DDF"/>
    <w:rsid w:val="00597374"/>
    <w:rsid w:val="00597B14"/>
    <w:rsid w:val="005A0903"/>
    <w:rsid w:val="005A0EAB"/>
    <w:rsid w:val="005A2AAB"/>
    <w:rsid w:val="005A3171"/>
    <w:rsid w:val="005A3BE8"/>
    <w:rsid w:val="005A3FEA"/>
    <w:rsid w:val="005A4AEA"/>
    <w:rsid w:val="005A5CB7"/>
    <w:rsid w:val="005A5F8B"/>
    <w:rsid w:val="005A67A9"/>
    <w:rsid w:val="005A7ABB"/>
    <w:rsid w:val="005B3953"/>
    <w:rsid w:val="005B4A1F"/>
    <w:rsid w:val="005C1022"/>
    <w:rsid w:val="005C4FCF"/>
    <w:rsid w:val="005C5027"/>
    <w:rsid w:val="005C507E"/>
    <w:rsid w:val="005C63A5"/>
    <w:rsid w:val="005D045A"/>
    <w:rsid w:val="005D0C04"/>
    <w:rsid w:val="005D141C"/>
    <w:rsid w:val="005D35F1"/>
    <w:rsid w:val="005E2FBB"/>
    <w:rsid w:val="005E3D30"/>
    <w:rsid w:val="005E52CA"/>
    <w:rsid w:val="005F0152"/>
    <w:rsid w:val="005F1971"/>
    <w:rsid w:val="005F4859"/>
    <w:rsid w:val="005F7406"/>
    <w:rsid w:val="00600762"/>
    <w:rsid w:val="006009D2"/>
    <w:rsid w:val="006111F1"/>
    <w:rsid w:val="00612E67"/>
    <w:rsid w:val="006137A4"/>
    <w:rsid w:val="00616100"/>
    <w:rsid w:val="00620C0F"/>
    <w:rsid w:val="00620DB6"/>
    <w:rsid w:val="00621E63"/>
    <w:rsid w:val="00622006"/>
    <w:rsid w:val="00623F9A"/>
    <w:rsid w:val="00630A59"/>
    <w:rsid w:val="006335ED"/>
    <w:rsid w:val="00643CF1"/>
    <w:rsid w:val="00644076"/>
    <w:rsid w:val="00645DAD"/>
    <w:rsid w:val="006568E7"/>
    <w:rsid w:val="006634EE"/>
    <w:rsid w:val="00666C70"/>
    <w:rsid w:val="0066733E"/>
    <w:rsid w:val="006702DB"/>
    <w:rsid w:val="00673CB9"/>
    <w:rsid w:val="00676B2A"/>
    <w:rsid w:val="0069791F"/>
    <w:rsid w:val="006979CC"/>
    <w:rsid w:val="006A06C3"/>
    <w:rsid w:val="006A2722"/>
    <w:rsid w:val="006A3B70"/>
    <w:rsid w:val="006A476A"/>
    <w:rsid w:val="006A6B84"/>
    <w:rsid w:val="006B0583"/>
    <w:rsid w:val="006B0FAF"/>
    <w:rsid w:val="006B3ACE"/>
    <w:rsid w:val="006B5DB7"/>
    <w:rsid w:val="006B6F84"/>
    <w:rsid w:val="006C0088"/>
    <w:rsid w:val="006C0C98"/>
    <w:rsid w:val="006C15E9"/>
    <w:rsid w:val="006C783F"/>
    <w:rsid w:val="006C7BBB"/>
    <w:rsid w:val="006D0FCD"/>
    <w:rsid w:val="006D3823"/>
    <w:rsid w:val="006E22B2"/>
    <w:rsid w:val="006E4C4A"/>
    <w:rsid w:val="006F1379"/>
    <w:rsid w:val="006F2BB3"/>
    <w:rsid w:val="006F4843"/>
    <w:rsid w:val="006F5136"/>
    <w:rsid w:val="006F67AD"/>
    <w:rsid w:val="00700510"/>
    <w:rsid w:val="00702931"/>
    <w:rsid w:val="00705DBD"/>
    <w:rsid w:val="00705E5B"/>
    <w:rsid w:val="0070763B"/>
    <w:rsid w:val="00711055"/>
    <w:rsid w:val="00717B1E"/>
    <w:rsid w:val="00721D74"/>
    <w:rsid w:val="0072343E"/>
    <w:rsid w:val="00723AF8"/>
    <w:rsid w:val="00725B34"/>
    <w:rsid w:val="007304C4"/>
    <w:rsid w:val="00732889"/>
    <w:rsid w:val="00735F0A"/>
    <w:rsid w:val="0074155B"/>
    <w:rsid w:val="0074211B"/>
    <w:rsid w:val="00744926"/>
    <w:rsid w:val="007462D4"/>
    <w:rsid w:val="0075127E"/>
    <w:rsid w:val="00752613"/>
    <w:rsid w:val="00754A6D"/>
    <w:rsid w:val="00756CB3"/>
    <w:rsid w:val="00760CC4"/>
    <w:rsid w:val="00767671"/>
    <w:rsid w:val="00767878"/>
    <w:rsid w:val="0077681F"/>
    <w:rsid w:val="00782400"/>
    <w:rsid w:val="0078427A"/>
    <w:rsid w:val="007844A4"/>
    <w:rsid w:val="007863EE"/>
    <w:rsid w:val="00795958"/>
    <w:rsid w:val="007969B1"/>
    <w:rsid w:val="007A03C1"/>
    <w:rsid w:val="007A4F5D"/>
    <w:rsid w:val="007A523A"/>
    <w:rsid w:val="007A751B"/>
    <w:rsid w:val="007B64D4"/>
    <w:rsid w:val="007B6511"/>
    <w:rsid w:val="007C3401"/>
    <w:rsid w:val="007C7361"/>
    <w:rsid w:val="007C74AE"/>
    <w:rsid w:val="007C7928"/>
    <w:rsid w:val="007D0311"/>
    <w:rsid w:val="007D3B06"/>
    <w:rsid w:val="007D42D1"/>
    <w:rsid w:val="007D562F"/>
    <w:rsid w:val="007D5A56"/>
    <w:rsid w:val="007D5F6A"/>
    <w:rsid w:val="007D72A7"/>
    <w:rsid w:val="007E241C"/>
    <w:rsid w:val="007E2DAD"/>
    <w:rsid w:val="007E5EDD"/>
    <w:rsid w:val="007F3D9C"/>
    <w:rsid w:val="007F6D99"/>
    <w:rsid w:val="00805B22"/>
    <w:rsid w:val="00805ED8"/>
    <w:rsid w:val="00806E78"/>
    <w:rsid w:val="008072E6"/>
    <w:rsid w:val="008109A5"/>
    <w:rsid w:val="008119FA"/>
    <w:rsid w:val="00817947"/>
    <w:rsid w:val="0082360E"/>
    <w:rsid w:val="0082577B"/>
    <w:rsid w:val="008265A0"/>
    <w:rsid w:val="00832A2D"/>
    <w:rsid w:val="0083444A"/>
    <w:rsid w:val="0083455C"/>
    <w:rsid w:val="008401AA"/>
    <w:rsid w:val="008422DE"/>
    <w:rsid w:val="00843B0A"/>
    <w:rsid w:val="008469C3"/>
    <w:rsid w:val="00850748"/>
    <w:rsid w:val="0085465A"/>
    <w:rsid w:val="00862AAD"/>
    <w:rsid w:val="0086309A"/>
    <w:rsid w:val="00865685"/>
    <w:rsid w:val="00867A24"/>
    <w:rsid w:val="00870530"/>
    <w:rsid w:val="00870B67"/>
    <w:rsid w:val="00872D83"/>
    <w:rsid w:val="008733AA"/>
    <w:rsid w:val="008759A0"/>
    <w:rsid w:val="00875BE2"/>
    <w:rsid w:val="00881D8F"/>
    <w:rsid w:val="00882F1F"/>
    <w:rsid w:val="0088369B"/>
    <w:rsid w:val="00883F2A"/>
    <w:rsid w:val="00884574"/>
    <w:rsid w:val="008858E5"/>
    <w:rsid w:val="00891F1C"/>
    <w:rsid w:val="008926A3"/>
    <w:rsid w:val="00892F43"/>
    <w:rsid w:val="00893BFB"/>
    <w:rsid w:val="00894B39"/>
    <w:rsid w:val="008A451E"/>
    <w:rsid w:val="008A636D"/>
    <w:rsid w:val="008A696C"/>
    <w:rsid w:val="008A7F4E"/>
    <w:rsid w:val="008B1986"/>
    <w:rsid w:val="008B23AC"/>
    <w:rsid w:val="008B32F4"/>
    <w:rsid w:val="008C1C1E"/>
    <w:rsid w:val="008C55EA"/>
    <w:rsid w:val="008D4668"/>
    <w:rsid w:val="008D46E3"/>
    <w:rsid w:val="008D633A"/>
    <w:rsid w:val="008E10A5"/>
    <w:rsid w:val="008E3B98"/>
    <w:rsid w:val="008E4AEF"/>
    <w:rsid w:val="008E7061"/>
    <w:rsid w:val="008F3C95"/>
    <w:rsid w:val="008F3E5B"/>
    <w:rsid w:val="008F711D"/>
    <w:rsid w:val="008F78E9"/>
    <w:rsid w:val="009014EF"/>
    <w:rsid w:val="00902E4A"/>
    <w:rsid w:val="009033BD"/>
    <w:rsid w:val="00910933"/>
    <w:rsid w:val="00912641"/>
    <w:rsid w:val="0091387B"/>
    <w:rsid w:val="00914411"/>
    <w:rsid w:val="00917CDE"/>
    <w:rsid w:val="00921CFD"/>
    <w:rsid w:val="00922360"/>
    <w:rsid w:val="009235FD"/>
    <w:rsid w:val="00925EFE"/>
    <w:rsid w:val="00927DE4"/>
    <w:rsid w:val="00933235"/>
    <w:rsid w:val="009366AD"/>
    <w:rsid w:val="00936974"/>
    <w:rsid w:val="0094063B"/>
    <w:rsid w:val="00943BFA"/>
    <w:rsid w:val="00947B07"/>
    <w:rsid w:val="009507B8"/>
    <w:rsid w:val="009508FF"/>
    <w:rsid w:val="009515FF"/>
    <w:rsid w:val="009520A4"/>
    <w:rsid w:val="00953C49"/>
    <w:rsid w:val="00960D0F"/>
    <w:rsid w:val="00964FA9"/>
    <w:rsid w:val="00967AB0"/>
    <w:rsid w:val="009750AB"/>
    <w:rsid w:val="00976D2B"/>
    <w:rsid w:val="0098141D"/>
    <w:rsid w:val="00985C0A"/>
    <w:rsid w:val="00986B0C"/>
    <w:rsid w:val="00987AC2"/>
    <w:rsid w:val="00993AD8"/>
    <w:rsid w:val="009945E9"/>
    <w:rsid w:val="0099557B"/>
    <w:rsid w:val="0099569C"/>
    <w:rsid w:val="009A042B"/>
    <w:rsid w:val="009A0B10"/>
    <w:rsid w:val="009A2FDD"/>
    <w:rsid w:val="009B233F"/>
    <w:rsid w:val="009B7471"/>
    <w:rsid w:val="009C1932"/>
    <w:rsid w:val="009C2211"/>
    <w:rsid w:val="009D1CDC"/>
    <w:rsid w:val="009D1EA5"/>
    <w:rsid w:val="009D1F9D"/>
    <w:rsid w:val="009D6F2C"/>
    <w:rsid w:val="009F5749"/>
    <w:rsid w:val="009F6FF3"/>
    <w:rsid w:val="00A0062E"/>
    <w:rsid w:val="00A00826"/>
    <w:rsid w:val="00A01338"/>
    <w:rsid w:val="00A01F13"/>
    <w:rsid w:val="00A0257C"/>
    <w:rsid w:val="00A04ACE"/>
    <w:rsid w:val="00A072DB"/>
    <w:rsid w:val="00A12E02"/>
    <w:rsid w:val="00A16B42"/>
    <w:rsid w:val="00A26D01"/>
    <w:rsid w:val="00A30C2B"/>
    <w:rsid w:val="00A31BD0"/>
    <w:rsid w:val="00A325F8"/>
    <w:rsid w:val="00A32A5F"/>
    <w:rsid w:val="00A3402B"/>
    <w:rsid w:val="00A34FEC"/>
    <w:rsid w:val="00A403AC"/>
    <w:rsid w:val="00A41EFD"/>
    <w:rsid w:val="00A427FE"/>
    <w:rsid w:val="00A43134"/>
    <w:rsid w:val="00A43950"/>
    <w:rsid w:val="00A45572"/>
    <w:rsid w:val="00A5107B"/>
    <w:rsid w:val="00A52EFE"/>
    <w:rsid w:val="00A54ED3"/>
    <w:rsid w:val="00A55C3C"/>
    <w:rsid w:val="00A5672A"/>
    <w:rsid w:val="00A6007B"/>
    <w:rsid w:val="00A631D4"/>
    <w:rsid w:val="00A632BD"/>
    <w:rsid w:val="00A63EAE"/>
    <w:rsid w:val="00A641DB"/>
    <w:rsid w:val="00A64BD2"/>
    <w:rsid w:val="00A65F99"/>
    <w:rsid w:val="00A70339"/>
    <w:rsid w:val="00A72123"/>
    <w:rsid w:val="00A7223A"/>
    <w:rsid w:val="00A769A0"/>
    <w:rsid w:val="00A83D42"/>
    <w:rsid w:val="00A8410F"/>
    <w:rsid w:val="00A87502"/>
    <w:rsid w:val="00A87D25"/>
    <w:rsid w:val="00A902F5"/>
    <w:rsid w:val="00A9481B"/>
    <w:rsid w:val="00A95327"/>
    <w:rsid w:val="00AA1623"/>
    <w:rsid w:val="00AA260C"/>
    <w:rsid w:val="00AA4A69"/>
    <w:rsid w:val="00AB3A9A"/>
    <w:rsid w:val="00AB661D"/>
    <w:rsid w:val="00AB6823"/>
    <w:rsid w:val="00AB725F"/>
    <w:rsid w:val="00AC6EAA"/>
    <w:rsid w:val="00AD086C"/>
    <w:rsid w:val="00AD16B0"/>
    <w:rsid w:val="00AD30BC"/>
    <w:rsid w:val="00AD5B49"/>
    <w:rsid w:val="00AD7750"/>
    <w:rsid w:val="00AD7BA9"/>
    <w:rsid w:val="00AE281E"/>
    <w:rsid w:val="00AE362A"/>
    <w:rsid w:val="00AE5443"/>
    <w:rsid w:val="00AF2F02"/>
    <w:rsid w:val="00AF4781"/>
    <w:rsid w:val="00AF5394"/>
    <w:rsid w:val="00AF5FC3"/>
    <w:rsid w:val="00AF7F90"/>
    <w:rsid w:val="00B0202A"/>
    <w:rsid w:val="00B03581"/>
    <w:rsid w:val="00B0469A"/>
    <w:rsid w:val="00B05BF3"/>
    <w:rsid w:val="00B10B69"/>
    <w:rsid w:val="00B155F8"/>
    <w:rsid w:val="00B1588C"/>
    <w:rsid w:val="00B15EBF"/>
    <w:rsid w:val="00B22B7D"/>
    <w:rsid w:val="00B27597"/>
    <w:rsid w:val="00B31314"/>
    <w:rsid w:val="00B45997"/>
    <w:rsid w:val="00B50D4A"/>
    <w:rsid w:val="00B54655"/>
    <w:rsid w:val="00B61930"/>
    <w:rsid w:val="00B62A01"/>
    <w:rsid w:val="00B64A93"/>
    <w:rsid w:val="00B657D8"/>
    <w:rsid w:val="00B74132"/>
    <w:rsid w:val="00B75FFB"/>
    <w:rsid w:val="00B80585"/>
    <w:rsid w:val="00BA77D8"/>
    <w:rsid w:val="00BB02DE"/>
    <w:rsid w:val="00BB6600"/>
    <w:rsid w:val="00BC1F2B"/>
    <w:rsid w:val="00BC2C6F"/>
    <w:rsid w:val="00BC4B47"/>
    <w:rsid w:val="00BC7851"/>
    <w:rsid w:val="00BD1AA3"/>
    <w:rsid w:val="00BD2D69"/>
    <w:rsid w:val="00BD39CB"/>
    <w:rsid w:val="00BD6168"/>
    <w:rsid w:val="00BE08AF"/>
    <w:rsid w:val="00BE336F"/>
    <w:rsid w:val="00BE3997"/>
    <w:rsid w:val="00BE67E5"/>
    <w:rsid w:val="00BE7165"/>
    <w:rsid w:val="00BE7847"/>
    <w:rsid w:val="00BF705E"/>
    <w:rsid w:val="00BF7FC6"/>
    <w:rsid w:val="00C0685C"/>
    <w:rsid w:val="00C13167"/>
    <w:rsid w:val="00C131C6"/>
    <w:rsid w:val="00C1739E"/>
    <w:rsid w:val="00C21937"/>
    <w:rsid w:val="00C2212F"/>
    <w:rsid w:val="00C3401C"/>
    <w:rsid w:val="00C4243F"/>
    <w:rsid w:val="00C44046"/>
    <w:rsid w:val="00C45814"/>
    <w:rsid w:val="00C45B4C"/>
    <w:rsid w:val="00C465DE"/>
    <w:rsid w:val="00C4761D"/>
    <w:rsid w:val="00C47D7E"/>
    <w:rsid w:val="00C67ADA"/>
    <w:rsid w:val="00C73F75"/>
    <w:rsid w:val="00C76443"/>
    <w:rsid w:val="00C76603"/>
    <w:rsid w:val="00C804D8"/>
    <w:rsid w:val="00C81051"/>
    <w:rsid w:val="00C82EFA"/>
    <w:rsid w:val="00C83DAF"/>
    <w:rsid w:val="00C86349"/>
    <w:rsid w:val="00C8726E"/>
    <w:rsid w:val="00C90306"/>
    <w:rsid w:val="00C9208A"/>
    <w:rsid w:val="00C94547"/>
    <w:rsid w:val="00CA2148"/>
    <w:rsid w:val="00CA45D2"/>
    <w:rsid w:val="00CA4B62"/>
    <w:rsid w:val="00CA4B7F"/>
    <w:rsid w:val="00CA6354"/>
    <w:rsid w:val="00CA6DFF"/>
    <w:rsid w:val="00CB0563"/>
    <w:rsid w:val="00CB11C1"/>
    <w:rsid w:val="00CB16F0"/>
    <w:rsid w:val="00CB3279"/>
    <w:rsid w:val="00CB7010"/>
    <w:rsid w:val="00CB71A9"/>
    <w:rsid w:val="00CC064E"/>
    <w:rsid w:val="00CC304F"/>
    <w:rsid w:val="00CC3AC1"/>
    <w:rsid w:val="00CC49BF"/>
    <w:rsid w:val="00CC7DF8"/>
    <w:rsid w:val="00CD02C2"/>
    <w:rsid w:val="00CD094C"/>
    <w:rsid w:val="00CD15AB"/>
    <w:rsid w:val="00CD24F7"/>
    <w:rsid w:val="00CD283D"/>
    <w:rsid w:val="00CE0B4D"/>
    <w:rsid w:val="00CE5621"/>
    <w:rsid w:val="00D0035F"/>
    <w:rsid w:val="00D00886"/>
    <w:rsid w:val="00D01FDC"/>
    <w:rsid w:val="00D025BE"/>
    <w:rsid w:val="00D02B4A"/>
    <w:rsid w:val="00D05ABC"/>
    <w:rsid w:val="00D0649C"/>
    <w:rsid w:val="00D07313"/>
    <w:rsid w:val="00D07404"/>
    <w:rsid w:val="00D1449F"/>
    <w:rsid w:val="00D1557D"/>
    <w:rsid w:val="00D3045D"/>
    <w:rsid w:val="00D32685"/>
    <w:rsid w:val="00D36436"/>
    <w:rsid w:val="00D372C6"/>
    <w:rsid w:val="00D376A8"/>
    <w:rsid w:val="00D400D4"/>
    <w:rsid w:val="00D420CE"/>
    <w:rsid w:val="00D4225E"/>
    <w:rsid w:val="00D4353A"/>
    <w:rsid w:val="00D46ADC"/>
    <w:rsid w:val="00D542E9"/>
    <w:rsid w:val="00D56A4A"/>
    <w:rsid w:val="00D71740"/>
    <w:rsid w:val="00D75B23"/>
    <w:rsid w:val="00D762B8"/>
    <w:rsid w:val="00D76B7B"/>
    <w:rsid w:val="00D77CA7"/>
    <w:rsid w:val="00D817B2"/>
    <w:rsid w:val="00D83080"/>
    <w:rsid w:val="00D849E7"/>
    <w:rsid w:val="00D85B99"/>
    <w:rsid w:val="00D86F2E"/>
    <w:rsid w:val="00D90C92"/>
    <w:rsid w:val="00D9186B"/>
    <w:rsid w:val="00DA5C83"/>
    <w:rsid w:val="00DA5E26"/>
    <w:rsid w:val="00DA6A34"/>
    <w:rsid w:val="00DB2A8A"/>
    <w:rsid w:val="00DC19C9"/>
    <w:rsid w:val="00DC35BE"/>
    <w:rsid w:val="00DC3957"/>
    <w:rsid w:val="00DC686C"/>
    <w:rsid w:val="00DC748C"/>
    <w:rsid w:val="00DD404C"/>
    <w:rsid w:val="00DD46E6"/>
    <w:rsid w:val="00DD544B"/>
    <w:rsid w:val="00DD6F88"/>
    <w:rsid w:val="00DE04E5"/>
    <w:rsid w:val="00DE7837"/>
    <w:rsid w:val="00DF00F9"/>
    <w:rsid w:val="00DF0BE5"/>
    <w:rsid w:val="00DF6863"/>
    <w:rsid w:val="00DF7476"/>
    <w:rsid w:val="00E0045C"/>
    <w:rsid w:val="00E0577B"/>
    <w:rsid w:val="00E072F4"/>
    <w:rsid w:val="00E07FD6"/>
    <w:rsid w:val="00E104FE"/>
    <w:rsid w:val="00E17303"/>
    <w:rsid w:val="00E17AFC"/>
    <w:rsid w:val="00E20D4D"/>
    <w:rsid w:val="00E21B57"/>
    <w:rsid w:val="00E23E75"/>
    <w:rsid w:val="00E24272"/>
    <w:rsid w:val="00E26483"/>
    <w:rsid w:val="00E30401"/>
    <w:rsid w:val="00E314A0"/>
    <w:rsid w:val="00E331CE"/>
    <w:rsid w:val="00E35FB8"/>
    <w:rsid w:val="00E36F9F"/>
    <w:rsid w:val="00E40F6C"/>
    <w:rsid w:val="00E45581"/>
    <w:rsid w:val="00E457F7"/>
    <w:rsid w:val="00E52BB9"/>
    <w:rsid w:val="00E53DBF"/>
    <w:rsid w:val="00E5721A"/>
    <w:rsid w:val="00E57BB2"/>
    <w:rsid w:val="00E61649"/>
    <w:rsid w:val="00E678A2"/>
    <w:rsid w:val="00E70B88"/>
    <w:rsid w:val="00E70DA7"/>
    <w:rsid w:val="00E729D9"/>
    <w:rsid w:val="00E7418F"/>
    <w:rsid w:val="00E755F7"/>
    <w:rsid w:val="00E75716"/>
    <w:rsid w:val="00E831EA"/>
    <w:rsid w:val="00E83236"/>
    <w:rsid w:val="00E8551D"/>
    <w:rsid w:val="00E8674D"/>
    <w:rsid w:val="00E86979"/>
    <w:rsid w:val="00E87AE1"/>
    <w:rsid w:val="00E958D5"/>
    <w:rsid w:val="00E963C7"/>
    <w:rsid w:val="00E97A28"/>
    <w:rsid w:val="00EA0871"/>
    <w:rsid w:val="00EA0CEB"/>
    <w:rsid w:val="00EA2A5E"/>
    <w:rsid w:val="00EA2ACC"/>
    <w:rsid w:val="00EA49DE"/>
    <w:rsid w:val="00EA70AA"/>
    <w:rsid w:val="00EA792B"/>
    <w:rsid w:val="00EB28AA"/>
    <w:rsid w:val="00EB3DC8"/>
    <w:rsid w:val="00EB4603"/>
    <w:rsid w:val="00EB5765"/>
    <w:rsid w:val="00EB75F6"/>
    <w:rsid w:val="00EC019D"/>
    <w:rsid w:val="00EC0AF6"/>
    <w:rsid w:val="00EC3C47"/>
    <w:rsid w:val="00EC6833"/>
    <w:rsid w:val="00ED1D6B"/>
    <w:rsid w:val="00ED4105"/>
    <w:rsid w:val="00ED4CE2"/>
    <w:rsid w:val="00ED5769"/>
    <w:rsid w:val="00EE1C10"/>
    <w:rsid w:val="00EE6003"/>
    <w:rsid w:val="00EE7553"/>
    <w:rsid w:val="00EF0EC5"/>
    <w:rsid w:val="00EF1A7D"/>
    <w:rsid w:val="00EF29E8"/>
    <w:rsid w:val="00EF48B5"/>
    <w:rsid w:val="00EF61B8"/>
    <w:rsid w:val="00EF675B"/>
    <w:rsid w:val="00F009DC"/>
    <w:rsid w:val="00F033A5"/>
    <w:rsid w:val="00F05869"/>
    <w:rsid w:val="00F06A0F"/>
    <w:rsid w:val="00F073CD"/>
    <w:rsid w:val="00F10C85"/>
    <w:rsid w:val="00F13771"/>
    <w:rsid w:val="00F149D6"/>
    <w:rsid w:val="00F170C2"/>
    <w:rsid w:val="00F21B12"/>
    <w:rsid w:val="00F22901"/>
    <w:rsid w:val="00F23586"/>
    <w:rsid w:val="00F245AE"/>
    <w:rsid w:val="00F3131B"/>
    <w:rsid w:val="00F32B0D"/>
    <w:rsid w:val="00F32CBE"/>
    <w:rsid w:val="00F336EF"/>
    <w:rsid w:val="00F3424F"/>
    <w:rsid w:val="00F36144"/>
    <w:rsid w:val="00F36B4F"/>
    <w:rsid w:val="00F40524"/>
    <w:rsid w:val="00F4418C"/>
    <w:rsid w:val="00F44BAF"/>
    <w:rsid w:val="00F461F4"/>
    <w:rsid w:val="00F5560D"/>
    <w:rsid w:val="00F564BF"/>
    <w:rsid w:val="00F56690"/>
    <w:rsid w:val="00F617D8"/>
    <w:rsid w:val="00F62712"/>
    <w:rsid w:val="00F63123"/>
    <w:rsid w:val="00F644B8"/>
    <w:rsid w:val="00F67149"/>
    <w:rsid w:val="00F70A53"/>
    <w:rsid w:val="00F74058"/>
    <w:rsid w:val="00F75192"/>
    <w:rsid w:val="00F75493"/>
    <w:rsid w:val="00F7675B"/>
    <w:rsid w:val="00F767B1"/>
    <w:rsid w:val="00F82E4A"/>
    <w:rsid w:val="00F8453B"/>
    <w:rsid w:val="00F864A8"/>
    <w:rsid w:val="00F90F65"/>
    <w:rsid w:val="00F91410"/>
    <w:rsid w:val="00F91988"/>
    <w:rsid w:val="00F934BC"/>
    <w:rsid w:val="00F947FC"/>
    <w:rsid w:val="00FA3B10"/>
    <w:rsid w:val="00FA6A20"/>
    <w:rsid w:val="00FB444B"/>
    <w:rsid w:val="00FB6685"/>
    <w:rsid w:val="00FB76A5"/>
    <w:rsid w:val="00FC4F91"/>
    <w:rsid w:val="00FC74C4"/>
    <w:rsid w:val="00FD03C5"/>
    <w:rsid w:val="00FD4521"/>
    <w:rsid w:val="00FD5132"/>
    <w:rsid w:val="00FE3314"/>
    <w:rsid w:val="00FE5681"/>
    <w:rsid w:val="00FE57DF"/>
    <w:rsid w:val="00FE70B9"/>
    <w:rsid w:val="00FF6081"/>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723CB"/>
  <w15:docId w15:val="{5E70E9A3-8E36-8A43-9CE9-C4CD0B9D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74"/>
    <w:rPr>
      <w:rFonts w:ascii="Times New Roman" w:eastAsia="Times New Roman" w:hAnsi="Times New Roman" w:cs="Times New Roman"/>
    </w:rPr>
  </w:style>
  <w:style w:type="paragraph" w:styleId="Heading1">
    <w:name w:val="heading 1"/>
    <w:basedOn w:val="Normal"/>
    <w:next w:val="Normal"/>
    <w:link w:val="Heading1Char"/>
    <w:uiPriority w:val="9"/>
    <w:qFormat/>
    <w:rsid w:val="00004F74"/>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1"/>
    <w:qFormat/>
    <w:rsid w:val="00D07313"/>
    <w:pPr>
      <w:widowControl w:val="0"/>
      <w:autoSpaceDE w:val="0"/>
      <w:autoSpaceDN w:val="0"/>
      <w:ind w:left="572" w:hanging="360"/>
      <w:outlineLvl w:val="1"/>
    </w:pPr>
    <w:rPr>
      <w:rFonts w:ascii="Book Antiqua" w:eastAsia="Book Antiqua" w:hAnsi="Book Antiqua" w:cs="Book Antiqua"/>
      <w:b/>
      <w:bCs/>
      <w:sz w:val="21"/>
      <w:szCs w:val="21"/>
    </w:rPr>
  </w:style>
  <w:style w:type="paragraph" w:styleId="Heading3">
    <w:name w:val="heading 3"/>
    <w:basedOn w:val="Normal"/>
    <w:next w:val="Normal"/>
    <w:link w:val="Heading3Char"/>
    <w:uiPriority w:val="9"/>
    <w:unhideWhenUsed/>
    <w:qFormat/>
    <w:rsid w:val="008858E5"/>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33F9B"/>
    <w:pPr>
      <w:keepNext/>
      <w:keepLines/>
      <w:spacing w:before="200" w:line="276" w:lineRule="auto"/>
      <w:outlineLvl w:val="3"/>
    </w:pPr>
    <w:rPr>
      <w:rFonts w:asciiTheme="majorHAnsi" w:eastAsiaTheme="majorEastAsia" w:hAnsiTheme="majorHAnsi" w:cstheme="majorBidi"/>
      <w:b/>
      <w:bCs/>
      <w:i/>
      <w:i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Details">
    <w:name w:val="Contact Details"/>
    <w:basedOn w:val="Normal"/>
    <w:uiPriority w:val="1"/>
    <w:qFormat/>
    <w:rsid w:val="00F21B12"/>
    <w:pPr>
      <w:spacing w:after="120" w:line="276" w:lineRule="auto"/>
    </w:pPr>
    <w:rPr>
      <w:rFonts w:asciiTheme="minorHAnsi" w:eastAsiaTheme="minorEastAsia" w:hAnsiTheme="minorHAnsi" w:cstheme="minorBidi"/>
      <w:color w:val="7F7F7F" w:themeColor="text1" w:themeTint="80"/>
      <w:sz w:val="18"/>
    </w:rPr>
  </w:style>
  <w:style w:type="paragraph" w:styleId="Header">
    <w:name w:val="header"/>
    <w:basedOn w:val="Normal"/>
    <w:link w:val="HeaderChar"/>
    <w:uiPriority w:val="99"/>
    <w:rsid w:val="00F21B12"/>
    <w:pPr>
      <w:tabs>
        <w:tab w:val="center" w:pos="4680"/>
        <w:tab w:val="right" w:pos="9360"/>
      </w:tabs>
      <w:spacing w:before="120" w:after="40" w:line="276" w:lineRule="auto"/>
    </w:pPr>
    <w:rPr>
      <w:rFonts w:asciiTheme="minorHAnsi" w:eastAsiaTheme="minorEastAsia" w:hAnsiTheme="minorHAnsi" w:cstheme="minorBidi"/>
      <w:color w:val="595959" w:themeColor="text1" w:themeTint="A6"/>
      <w:sz w:val="20"/>
    </w:rPr>
  </w:style>
  <w:style w:type="character" w:customStyle="1" w:styleId="HeaderChar">
    <w:name w:val="Header Char"/>
    <w:basedOn w:val="DefaultParagraphFont"/>
    <w:link w:val="Header"/>
    <w:uiPriority w:val="99"/>
    <w:rsid w:val="00F21B12"/>
    <w:rPr>
      <w:color w:val="595959" w:themeColor="text1" w:themeTint="A6"/>
      <w:sz w:val="20"/>
    </w:rPr>
  </w:style>
  <w:style w:type="paragraph" w:styleId="NoSpacing">
    <w:name w:val="No Spacing"/>
    <w:uiPriority w:val="1"/>
    <w:rsid w:val="00F21B12"/>
    <w:rPr>
      <w:sz w:val="5"/>
    </w:rPr>
  </w:style>
  <w:style w:type="paragraph" w:styleId="Subtitle">
    <w:name w:val="Subtitle"/>
    <w:basedOn w:val="Normal"/>
    <w:next w:val="Normal"/>
    <w:link w:val="SubtitleChar"/>
    <w:uiPriority w:val="1"/>
    <w:qFormat/>
    <w:rsid w:val="00F21B12"/>
    <w:pPr>
      <w:numPr>
        <w:ilvl w:val="1"/>
      </w:numPr>
      <w:spacing w:before="40" w:after="120"/>
    </w:pPr>
    <w:rPr>
      <w:rFonts w:asciiTheme="majorHAnsi" w:eastAsiaTheme="majorEastAsia" w:hAnsiTheme="majorHAnsi" w:cstheme="majorBidi"/>
      <w:iCs/>
      <w:color w:val="C0504D" w:themeColor="accent2"/>
      <w:sz w:val="44"/>
    </w:rPr>
  </w:style>
  <w:style w:type="character" w:customStyle="1" w:styleId="SubtitleChar">
    <w:name w:val="Subtitle Char"/>
    <w:basedOn w:val="DefaultParagraphFont"/>
    <w:link w:val="Subtitle"/>
    <w:uiPriority w:val="1"/>
    <w:rsid w:val="00F21B12"/>
    <w:rPr>
      <w:rFonts w:asciiTheme="majorHAnsi" w:eastAsiaTheme="majorEastAsia" w:hAnsiTheme="majorHAnsi" w:cstheme="majorBidi"/>
      <w:iCs/>
      <w:color w:val="C0504D" w:themeColor="accent2"/>
      <w:sz w:val="44"/>
    </w:rPr>
  </w:style>
  <w:style w:type="paragraph" w:styleId="Title">
    <w:name w:val="Title"/>
    <w:basedOn w:val="Normal"/>
    <w:next w:val="Normal"/>
    <w:link w:val="TitleChar"/>
    <w:uiPriority w:val="1"/>
    <w:qFormat/>
    <w:rsid w:val="00F21B12"/>
    <w:pPr>
      <w:spacing w:before="40" w:after="40"/>
    </w:pPr>
    <w:rPr>
      <w:rFonts w:asciiTheme="majorHAnsi" w:eastAsiaTheme="majorEastAsia" w:hAnsiTheme="majorHAnsi" w:cstheme="majorBidi"/>
      <w:color w:val="C0504D" w:themeColor="accent2"/>
      <w:kern w:val="28"/>
      <w:sz w:val="96"/>
      <w:szCs w:val="52"/>
    </w:rPr>
  </w:style>
  <w:style w:type="character" w:customStyle="1" w:styleId="TitleChar">
    <w:name w:val="Title Char"/>
    <w:basedOn w:val="DefaultParagraphFont"/>
    <w:link w:val="Title"/>
    <w:uiPriority w:val="1"/>
    <w:rsid w:val="00F21B12"/>
    <w:rPr>
      <w:rFonts w:asciiTheme="majorHAnsi" w:eastAsiaTheme="majorEastAsia" w:hAnsiTheme="majorHAnsi" w:cstheme="majorBidi"/>
      <w:color w:val="C0504D" w:themeColor="accent2"/>
      <w:kern w:val="28"/>
      <w:sz w:val="96"/>
      <w:szCs w:val="52"/>
    </w:rPr>
  </w:style>
  <w:style w:type="paragraph" w:styleId="ListParagraph">
    <w:name w:val="List Paragraph"/>
    <w:aliases w:val="List Numbered,Numbered List"/>
    <w:basedOn w:val="Normal"/>
    <w:uiPriority w:val="34"/>
    <w:unhideWhenUsed/>
    <w:qFormat/>
    <w:rsid w:val="005D141C"/>
    <w:pPr>
      <w:spacing w:after="200" w:line="276" w:lineRule="auto"/>
      <w:contextualSpacing/>
    </w:pPr>
    <w:rPr>
      <w:rFonts w:ascii="Calibri" w:eastAsiaTheme="minorEastAsia" w:hAnsi="Calibri" w:cs="Times New Roman (Body CS)"/>
      <w:color w:val="404040" w:themeColor="text1" w:themeTint="BF"/>
      <w:sz w:val="20"/>
    </w:rPr>
  </w:style>
  <w:style w:type="paragraph" w:styleId="BalloonText">
    <w:name w:val="Balloon Text"/>
    <w:basedOn w:val="Normal"/>
    <w:link w:val="BalloonTextChar"/>
    <w:uiPriority w:val="99"/>
    <w:semiHidden/>
    <w:unhideWhenUsed/>
    <w:rsid w:val="00F21B12"/>
    <w:rPr>
      <w:rFonts w:ascii="Lucida Grande" w:eastAsiaTheme="minorEastAsia" w:hAnsi="Lucida Grande" w:cs="Lucida Grande"/>
      <w:color w:val="404040" w:themeColor="text1" w:themeTint="BF"/>
      <w:sz w:val="18"/>
      <w:szCs w:val="18"/>
    </w:rPr>
  </w:style>
  <w:style w:type="character" w:customStyle="1" w:styleId="BalloonTextChar">
    <w:name w:val="Balloon Text Char"/>
    <w:basedOn w:val="DefaultParagraphFont"/>
    <w:link w:val="BalloonText"/>
    <w:uiPriority w:val="99"/>
    <w:semiHidden/>
    <w:rsid w:val="00F21B12"/>
    <w:rPr>
      <w:rFonts w:ascii="Lucida Grande" w:hAnsi="Lucida Grande" w:cs="Lucida Grande"/>
      <w:color w:val="404040" w:themeColor="text1" w:themeTint="BF"/>
      <w:sz w:val="18"/>
      <w:szCs w:val="18"/>
    </w:rPr>
  </w:style>
  <w:style w:type="paragraph" w:styleId="BodyText">
    <w:name w:val="Body Text"/>
    <w:basedOn w:val="Normal"/>
    <w:link w:val="BodyTextChar"/>
    <w:uiPriority w:val="1"/>
    <w:qFormat/>
    <w:rsid w:val="00F21B12"/>
    <w:pPr>
      <w:widowControl w:val="0"/>
      <w:autoSpaceDE w:val="0"/>
      <w:autoSpaceDN w:val="0"/>
    </w:pPr>
    <w:rPr>
      <w:rFonts w:ascii="Book Antiqua" w:eastAsia="Book Antiqua" w:hAnsi="Book Antiqua" w:cs="Book Antiqua"/>
      <w:sz w:val="21"/>
      <w:szCs w:val="21"/>
    </w:rPr>
  </w:style>
  <w:style w:type="character" w:customStyle="1" w:styleId="BodyTextChar">
    <w:name w:val="Body Text Char"/>
    <w:basedOn w:val="DefaultParagraphFont"/>
    <w:link w:val="BodyText"/>
    <w:uiPriority w:val="1"/>
    <w:rsid w:val="00F21B12"/>
    <w:rPr>
      <w:rFonts w:ascii="Book Antiqua" w:eastAsia="Book Antiqua" w:hAnsi="Book Antiqua" w:cs="Book Antiqua"/>
      <w:sz w:val="21"/>
      <w:szCs w:val="21"/>
    </w:rPr>
  </w:style>
  <w:style w:type="character" w:customStyle="1" w:styleId="Heading2Char">
    <w:name w:val="Heading 2 Char"/>
    <w:basedOn w:val="DefaultParagraphFont"/>
    <w:link w:val="Heading2"/>
    <w:uiPriority w:val="9"/>
    <w:rsid w:val="00D07313"/>
    <w:rPr>
      <w:rFonts w:ascii="Book Antiqua" w:eastAsia="Book Antiqua" w:hAnsi="Book Antiqua" w:cs="Book Antiqua"/>
      <w:b/>
      <w:bCs/>
      <w:sz w:val="21"/>
      <w:szCs w:val="21"/>
    </w:rPr>
  </w:style>
  <w:style w:type="paragraph" w:styleId="Footer">
    <w:name w:val="footer"/>
    <w:basedOn w:val="Normal"/>
    <w:link w:val="FooterChar"/>
    <w:uiPriority w:val="99"/>
    <w:unhideWhenUsed/>
    <w:rsid w:val="00D07313"/>
    <w:pPr>
      <w:tabs>
        <w:tab w:val="center" w:pos="4320"/>
        <w:tab w:val="right" w:pos="8640"/>
      </w:tabs>
    </w:pPr>
    <w:rPr>
      <w:rFonts w:asciiTheme="minorHAnsi" w:eastAsiaTheme="minorEastAsia" w:hAnsiTheme="minorHAnsi" w:cstheme="minorBidi"/>
      <w:color w:val="404040" w:themeColor="text1" w:themeTint="BF"/>
      <w:sz w:val="20"/>
    </w:rPr>
  </w:style>
  <w:style w:type="character" w:customStyle="1" w:styleId="FooterChar">
    <w:name w:val="Footer Char"/>
    <w:basedOn w:val="DefaultParagraphFont"/>
    <w:link w:val="Footer"/>
    <w:uiPriority w:val="99"/>
    <w:rsid w:val="00D07313"/>
    <w:rPr>
      <w:color w:val="404040" w:themeColor="text1" w:themeTint="BF"/>
      <w:sz w:val="20"/>
    </w:rPr>
  </w:style>
  <w:style w:type="character" w:customStyle="1" w:styleId="Heading1Char">
    <w:name w:val="Heading 1 Char"/>
    <w:basedOn w:val="DefaultParagraphFont"/>
    <w:link w:val="Heading1"/>
    <w:uiPriority w:val="9"/>
    <w:rsid w:val="00004F74"/>
    <w:rPr>
      <w:rFonts w:asciiTheme="majorHAnsi" w:eastAsiaTheme="majorEastAsia" w:hAnsiTheme="majorHAnsi" w:cstheme="majorBidi"/>
      <w:b/>
      <w:bCs/>
      <w:color w:val="345A8A" w:themeColor="accent1" w:themeShade="B5"/>
      <w:sz w:val="32"/>
      <w:szCs w:val="32"/>
    </w:rPr>
  </w:style>
  <w:style w:type="paragraph" w:customStyle="1" w:styleId="TableParagraph">
    <w:name w:val="Table Paragraph"/>
    <w:basedOn w:val="Normal"/>
    <w:uiPriority w:val="1"/>
    <w:qFormat/>
    <w:rsid w:val="00004F74"/>
    <w:pPr>
      <w:widowControl w:val="0"/>
      <w:autoSpaceDE w:val="0"/>
      <w:autoSpaceDN w:val="0"/>
    </w:pPr>
    <w:rPr>
      <w:rFonts w:ascii="Book Antiqua" w:eastAsia="Book Antiqua" w:hAnsi="Book Antiqua" w:cs="Book Antiqua"/>
      <w:sz w:val="22"/>
      <w:szCs w:val="22"/>
    </w:rPr>
  </w:style>
  <w:style w:type="table" w:styleId="MediumShading1-Accent1">
    <w:name w:val="Medium Shading 1 Accent 1"/>
    <w:basedOn w:val="TableNormal"/>
    <w:uiPriority w:val="63"/>
    <w:rsid w:val="00004F74"/>
    <w:rPr>
      <w:rFonts w:ascii="Times New Roman" w:eastAsia="Times New Roman" w:hAnsi="Times New Roman" w:cs="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42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4BD2"/>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A64BD2"/>
  </w:style>
  <w:style w:type="character" w:styleId="FootnoteReference">
    <w:name w:val="footnote reference"/>
    <w:basedOn w:val="DefaultParagraphFont"/>
    <w:uiPriority w:val="99"/>
    <w:unhideWhenUsed/>
    <w:rsid w:val="00A64BD2"/>
    <w:rPr>
      <w:vertAlign w:val="superscript"/>
    </w:rPr>
  </w:style>
  <w:style w:type="paragraph" w:styleId="BodyTextIndent3">
    <w:name w:val="Body Text Indent 3"/>
    <w:basedOn w:val="Normal"/>
    <w:link w:val="BodyTextIndent3Char"/>
    <w:uiPriority w:val="99"/>
    <w:semiHidden/>
    <w:unhideWhenUsed/>
    <w:rsid w:val="00623F9A"/>
    <w:pPr>
      <w:spacing w:after="120" w:line="276" w:lineRule="auto"/>
      <w:ind w:left="360"/>
    </w:pPr>
    <w:rPr>
      <w:rFonts w:asciiTheme="minorHAnsi" w:eastAsiaTheme="minorEastAsia" w:hAnsiTheme="minorHAnsi" w:cstheme="minorBidi"/>
      <w:color w:val="404040" w:themeColor="text1" w:themeTint="BF"/>
      <w:sz w:val="16"/>
      <w:szCs w:val="16"/>
    </w:rPr>
  </w:style>
  <w:style w:type="character" w:customStyle="1" w:styleId="BodyTextIndent3Char">
    <w:name w:val="Body Text Indent 3 Char"/>
    <w:basedOn w:val="DefaultParagraphFont"/>
    <w:link w:val="BodyTextIndent3"/>
    <w:uiPriority w:val="99"/>
    <w:semiHidden/>
    <w:rsid w:val="00623F9A"/>
    <w:rPr>
      <w:color w:val="404040" w:themeColor="text1" w:themeTint="BF"/>
      <w:sz w:val="16"/>
      <w:szCs w:val="16"/>
    </w:rPr>
  </w:style>
  <w:style w:type="paragraph" w:customStyle="1" w:styleId="Default">
    <w:name w:val="Default"/>
    <w:rsid w:val="00623F9A"/>
    <w:pPr>
      <w:autoSpaceDE w:val="0"/>
      <w:autoSpaceDN w:val="0"/>
      <w:adjustRightInd w:val="0"/>
    </w:pPr>
    <w:rPr>
      <w:rFonts w:ascii="Garamond" w:eastAsia="Times New Roman" w:hAnsi="Garamond" w:cs="Garamond"/>
      <w:color w:val="000000"/>
    </w:rPr>
  </w:style>
  <w:style w:type="character" w:customStyle="1" w:styleId="Heading4Char">
    <w:name w:val="Heading 4 Char"/>
    <w:basedOn w:val="DefaultParagraphFont"/>
    <w:link w:val="Heading4"/>
    <w:uiPriority w:val="9"/>
    <w:semiHidden/>
    <w:rsid w:val="00233F9B"/>
    <w:rPr>
      <w:rFonts w:asciiTheme="majorHAnsi" w:eastAsiaTheme="majorEastAsia" w:hAnsiTheme="majorHAnsi" w:cstheme="majorBidi"/>
      <w:b/>
      <w:bCs/>
      <w:i/>
      <w:iCs/>
      <w:color w:val="4F81BD" w:themeColor="accent1"/>
      <w:sz w:val="20"/>
    </w:rPr>
  </w:style>
  <w:style w:type="paragraph" w:styleId="NormalWeb">
    <w:name w:val="Normal (Web)"/>
    <w:basedOn w:val="Normal"/>
    <w:uiPriority w:val="99"/>
    <w:rsid w:val="00B22B7D"/>
    <w:pPr>
      <w:spacing w:before="100" w:beforeAutospacing="1" w:after="100" w:afterAutospacing="1"/>
    </w:pPr>
  </w:style>
  <w:style w:type="paragraph" w:styleId="CommentText">
    <w:name w:val="annotation text"/>
    <w:basedOn w:val="Normal"/>
    <w:link w:val="CommentTextChar"/>
    <w:uiPriority w:val="99"/>
    <w:semiHidden/>
    <w:unhideWhenUsed/>
    <w:rsid w:val="00A87502"/>
    <w:pPr>
      <w:spacing w:after="200"/>
    </w:pPr>
    <w:rPr>
      <w:rFonts w:asciiTheme="minorHAnsi" w:eastAsiaTheme="minorEastAsia" w:hAnsiTheme="minorHAnsi" w:cstheme="minorBidi"/>
      <w:color w:val="404040" w:themeColor="text1" w:themeTint="BF"/>
      <w:sz w:val="20"/>
      <w:szCs w:val="20"/>
    </w:rPr>
  </w:style>
  <w:style w:type="character" w:customStyle="1" w:styleId="CommentTextChar">
    <w:name w:val="Comment Text Char"/>
    <w:basedOn w:val="DefaultParagraphFont"/>
    <w:link w:val="CommentText"/>
    <w:uiPriority w:val="99"/>
    <w:semiHidden/>
    <w:rsid w:val="00A87502"/>
    <w:rPr>
      <w:color w:val="404040" w:themeColor="text1" w:themeTint="BF"/>
      <w:sz w:val="20"/>
      <w:szCs w:val="20"/>
    </w:rPr>
  </w:style>
  <w:style w:type="paragraph" w:styleId="CommentSubject">
    <w:name w:val="annotation subject"/>
    <w:basedOn w:val="CommentText"/>
    <w:next w:val="CommentText"/>
    <w:link w:val="CommentSubjectChar"/>
    <w:semiHidden/>
    <w:rsid w:val="00A87502"/>
    <w:pPr>
      <w:spacing w:after="0"/>
    </w:pPr>
    <w:rPr>
      <w:rFonts w:ascii="New Baskerville" w:eastAsia="Times New Roman" w:hAnsi="New Baskerville" w:cs="Times New Roman"/>
      <w:b/>
      <w:bCs/>
      <w:color w:val="auto"/>
    </w:rPr>
  </w:style>
  <w:style w:type="character" w:customStyle="1" w:styleId="CommentSubjectChar">
    <w:name w:val="Comment Subject Char"/>
    <w:basedOn w:val="CommentTextChar"/>
    <w:link w:val="CommentSubject"/>
    <w:semiHidden/>
    <w:rsid w:val="00A87502"/>
    <w:rPr>
      <w:rFonts w:ascii="New Baskerville" w:eastAsia="Times New Roman" w:hAnsi="New Baskerville" w:cs="Times New Roman"/>
      <w:b/>
      <w:bCs/>
      <w:color w:val="404040" w:themeColor="text1" w:themeTint="BF"/>
      <w:sz w:val="20"/>
      <w:szCs w:val="20"/>
    </w:rPr>
  </w:style>
  <w:style w:type="table" w:customStyle="1" w:styleId="TableGrid1">
    <w:name w:val="Table Grid1"/>
    <w:basedOn w:val="TableNormal"/>
    <w:next w:val="TableGrid"/>
    <w:rsid w:val="0083455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87B"/>
    <w:rPr>
      <w:color w:val="0000FF" w:themeColor="hyperlink"/>
      <w:u w:val="single"/>
    </w:rPr>
  </w:style>
  <w:style w:type="character" w:styleId="UnresolvedMention">
    <w:name w:val="Unresolved Mention"/>
    <w:basedOn w:val="DefaultParagraphFont"/>
    <w:uiPriority w:val="99"/>
    <w:semiHidden/>
    <w:unhideWhenUsed/>
    <w:rsid w:val="0091387B"/>
    <w:rPr>
      <w:color w:val="605E5C"/>
      <w:shd w:val="clear" w:color="auto" w:fill="E1DFDD"/>
    </w:rPr>
  </w:style>
  <w:style w:type="character" w:customStyle="1" w:styleId="Heading3Char">
    <w:name w:val="Heading 3 Char"/>
    <w:basedOn w:val="DefaultParagraphFont"/>
    <w:link w:val="Heading3"/>
    <w:uiPriority w:val="9"/>
    <w:rsid w:val="008858E5"/>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A6574"/>
    <w:rPr>
      <w:color w:val="800080" w:themeColor="followedHyperlink"/>
      <w:u w:val="single"/>
    </w:rPr>
  </w:style>
  <w:style w:type="character" w:customStyle="1" w:styleId="apple-converted-space">
    <w:name w:val="apple-converted-space"/>
    <w:basedOn w:val="DefaultParagraphFont"/>
    <w:rsid w:val="00174675"/>
  </w:style>
  <w:style w:type="character" w:styleId="CommentReference">
    <w:name w:val="annotation reference"/>
    <w:basedOn w:val="DefaultParagraphFont"/>
    <w:uiPriority w:val="99"/>
    <w:semiHidden/>
    <w:unhideWhenUsed/>
    <w:rsid w:val="002065BB"/>
    <w:rPr>
      <w:sz w:val="16"/>
      <w:szCs w:val="16"/>
    </w:rPr>
  </w:style>
  <w:style w:type="character" w:styleId="Emphasis">
    <w:name w:val="Emphasis"/>
    <w:basedOn w:val="DefaultParagraphFont"/>
    <w:uiPriority w:val="20"/>
    <w:qFormat/>
    <w:rsid w:val="001E727B"/>
    <w:rPr>
      <w:i/>
      <w:iCs/>
    </w:rPr>
  </w:style>
  <w:style w:type="character" w:customStyle="1" w:styleId="a-size-base">
    <w:name w:val="a-size-base"/>
    <w:basedOn w:val="DefaultParagraphFont"/>
    <w:rsid w:val="003F6D94"/>
  </w:style>
  <w:style w:type="paragraph" w:styleId="Revision">
    <w:name w:val="Revision"/>
    <w:hidden/>
    <w:uiPriority w:val="99"/>
    <w:semiHidden/>
    <w:rsid w:val="00B619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1809">
      <w:bodyDiv w:val="1"/>
      <w:marLeft w:val="0"/>
      <w:marRight w:val="0"/>
      <w:marTop w:val="0"/>
      <w:marBottom w:val="0"/>
      <w:divBdr>
        <w:top w:val="none" w:sz="0" w:space="0" w:color="auto"/>
        <w:left w:val="none" w:sz="0" w:space="0" w:color="auto"/>
        <w:bottom w:val="none" w:sz="0" w:space="0" w:color="auto"/>
        <w:right w:val="none" w:sz="0" w:space="0" w:color="auto"/>
      </w:divBdr>
    </w:div>
    <w:div w:id="96296787">
      <w:bodyDiv w:val="1"/>
      <w:marLeft w:val="0"/>
      <w:marRight w:val="0"/>
      <w:marTop w:val="0"/>
      <w:marBottom w:val="0"/>
      <w:divBdr>
        <w:top w:val="none" w:sz="0" w:space="0" w:color="auto"/>
        <w:left w:val="none" w:sz="0" w:space="0" w:color="auto"/>
        <w:bottom w:val="none" w:sz="0" w:space="0" w:color="auto"/>
        <w:right w:val="none" w:sz="0" w:space="0" w:color="auto"/>
      </w:divBdr>
    </w:div>
    <w:div w:id="121769946">
      <w:bodyDiv w:val="1"/>
      <w:marLeft w:val="0"/>
      <w:marRight w:val="0"/>
      <w:marTop w:val="0"/>
      <w:marBottom w:val="0"/>
      <w:divBdr>
        <w:top w:val="none" w:sz="0" w:space="0" w:color="auto"/>
        <w:left w:val="none" w:sz="0" w:space="0" w:color="auto"/>
        <w:bottom w:val="none" w:sz="0" w:space="0" w:color="auto"/>
        <w:right w:val="none" w:sz="0" w:space="0" w:color="auto"/>
      </w:divBdr>
    </w:div>
    <w:div w:id="130175696">
      <w:bodyDiv w:val="1"/>
      <w:marLeft w:val="0"/>
      <w:marRight w:val="0"/>
      <w:marTop w:val="0"/>
      <w:marBottom w:val="0"/>
      <w:divBdr>
        <w:top w:val="none" w:sz="0" w:space="0" w:color="auto"/>
        <w:left w:val="none" w:sz="0" w:space="0" w:color="auto"/>
        <w:bottom w:val="none" w:sz="0" w:space="0" w:color="auto"/>
        <w:right w:val="none" w:sz="0" w:space="0" w:color="auto"/>
      </w:divBdr>
    </w:div>
    <w:div w:id="353965922">
      <w:bodyDiv w:val="1"/>
      <w:marLeft w:val="0"/>
      <w:marRight w:val="0"/>
      <w:marTop w:val="0"/>
      <w:marBottom w:val="0"/>
      <w:divBdr>
        <w:top w:val="none" w:sz="0" w:space="0" w:color="auto"/>
        <w:left w:val="none" w:sz="0" w:space="0" w:color="auto"/>
        <w:bottom w:val="none" w:sz="0" w:space="0" w:color="auto"/>
        <w:right w:val="none" w:sz="0" w:space="0" w:color="auto"/>
      </w:divBdr>
    </w:div>
    <w:div w:id="435757970">
      <w:bodyDiv w:val="1"/>
      <w:marLeft w:val="0"/>
      <w:marRight w:val="0"/>
      <w:marTop w:val="0"/>
      <w:marBottom w:val="0"/>
      <w:divBdr>
        <w:top w:val="none" w:sz="0" w:space="0" w:color="auto"/>
        <w:left w:val="none" w:sz="0" w:space="0" w:color="auto"/>
        <w:bottom w:val="none" w:sz="0" w:space="0" w:color="auto"/>
        <w:right w:val="none" w:sz="0" w:space="0" w:color="auto"/>
      </w:divBdr>
    </w:div>
    <w:div w:id="438306257">
      <w:bodyDiv w:val="1"/>
      <w:marLeft w:val="0"/>
      <w:marRight w:val="0"/>
      <w:marTop w:val="0"/>
      <w:marBottom w:val="0"/>
      <w:divBdr>
        <w:top w:val="none" w:sz="0" w:space="0" w:color="auto"/>
        <w:left w:val="none" w:sz="0" w:space="0" w:color="auto"/>
        <w:bottom w:val="none" w:sz="0" w:space="0" w:color="auto"/>
        <w:right w:val="none" w:sz="0" w:space="0" w:color="auto"/>
      </w:divBdr>
    </w:div>
    <w:div w:id="502741693">
      <w:bodyDiv w:val="1"/>
      <w:marLeft w:val="0"/>
      <w:marRight w:val="0"/>
      <w:marTop w:val="0"/>
      <w:marBottom w:val="0"/>
      <w:divBdr>
        <w:top w:val="none" w:sz="0" w:space="0" w:color="auto"/>
        <w:left w:val="none" w:sz="0" w:space="0" w:color="auto"/>
        <w:bottom w:val="none" w:sz="0" w:space="0" w:color="auto"/>
        <w:right w:val="none" w:sz="0" w:space="0" w:color="auto"/>
      </w:divBdr>
    </w:div>
    <w:div w:id="554588953">
      <w:bodyDiv w:val="1"/>
      <w:marLeft w:val="0"/>
      <w:marRight w:val="0"/>
      <w:marTop w:val="0"/>
      <w:marBottom w:val="0"/>
      <w:divBdr>
        <w:top w:val="none" w:sz="0" w:space="0" w:color="auto"/>
        <w:left w:val="none" w:sz="0" w:space="0" w:color="auto"/>
        <w:bottom w:val="none" w:sz="0" w:space="0" w:color="auto"/>
        <w:right w:val="none" w:sz="0" w:space="0" w:color="auto"/>
      </w:divBdr>
    </w:div>
    <w:div w:id="638266532">
      <w:bodyDiv w:val="1"/>
      <w:marLeft w:val="0"/>
      <w:marRight w:val="0"/>
      <w:marTop w:val="0"/>
      <w:marBottom w:val="0"/>
      <w:divBdr>
        <w:top w:val="none" w:sz="0" w:space="0" w:color="auto"/>
        <w:left w:val="none" w:sz="0" w:space="0" w:color="auto"/>
        <w:bottom w:val="none" w:sz="0" w:space="0" w:color="auto"/>
        <w:right w:val="none" w:sz="0" w:space="0" w:color="auto"/>
      </w:divBdr>
    </w:div>
    <w:div w:id="725184906">
      <w:bodyDiv w:val="1"/>
      <w:marLeft w:val="0"/>
      <w:marRight w:val="0"/>
      <w:marTop w:val="0"/>
      <w:marBottom w:val="0"/>
      <w:divBdr>
        <w:top w:val="none" w:sz="0" w:space="0" w:color="auto"/>
        <w:left w:val="none" w:sz="0" w:space="0" w:color="auto"/>
        <w:bottom w:val="none" w:sz="0" w:space="0" w:color="auto"/>
        <w:right w:val="none" w:sz="0" w:space="0" w:color="auto"/>
      </w:divBdr>
    </w:div>
    <w:div w:id="744953213">
      <w:bodyDiv w:val="1"/>
      <w:marLeft w:val="0"/>
      <w:marRight w:val="0"/>
      <w:marTop w:val="0"/>
      <w:marBottom w:val="0"/>
      <w:divBdr>
        <w:top w:val="none" w:sz="0" w:space="0" w:color="auto"/>
        <w:left w:val="none" w:sz="0" w:space="0" w:color="auto"/>
        <w:bottom w:val="none" w:sz="0" w:space="0" w:color="auto"/>
        <w:right w:val="none" w:sz="0" w:space="0" w:color="auto"/>
      </w:divBdr>
    </w:div>
    <w:div w:id="751004151">
      <w:bodyDiv w:val="1"/>
      <w:marLeft w:val="0"/>
      <w:marRight w:val="0"/>
      <w:marTop w:val="0"/>
      <w:marBottom w:val="0"/>
      <w:divBdr>
        <w:top w:val="none" w:sz="0" w:space="0" w:color="auto"/>
        <w:left w:val="none" w:sz="0" w:space="0" w:color="auto"/>
        <w:bottom w:val="none" w:sz="0" w:space="0" w:color="auto"/>
        <w:right w:val="none" w:sz="0" w:space="0" w:color="auto"/>
      </w:divBdr>
    </w:div>
    <w:div w:id="832910126">
      <w:bodyDiv w:val="1"/>
      <w:marLeft w:val="0"/>
      <w:marRight w:val="0"/>
      <w:marTop w:val="0"/>
      <w:marBottom w:val="0"/>
      <w:divBdr>
        <w:top w:val="none" w:sz="0" w:space="0" w:color="auto"/>
        <w:left w:val="none" w:sz="0" w:space="0" w:color="auto"/>
        <w:bottom w:val="none" w:sz="0" w:space="0" w:color="auto"/>
        <w:right w:val="none" w:sz="0" w:space="0" w:color="auto"/>
      </w:divBdr>
    </w:div>
    <w:div w:id="1077364222">
      <w:bodyDiv w:val="1"/>
      <w:marLeft w:val="0"/>
      <w:marRight w:val="0"/>
      <w:marTop w:val="0"/>
      <w:marBottom w:val="0"/>
      <w:divBdr>
        <w:top w:val="none" w:sz="0" w:space="0" w:color="auto"/>
        <w:left w:val="none" w:sz="0" w:space="0" w:color="auto"/>
        <w:bottom w:val="none" w:sz="0" w:space="0" w:color="auto"/>
        <w:right w:val="none" w:sz="0" w:space="0" w:color="auto"/>
      </w:divBdr>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35259842">
      <w:bodyDiv w:val="1"/>
      <w:marLeft w:val="0"/>
      <w:marRight w:val="0"/>
      <w:marTop w:val="0"/>
      <w:marBottom w:val="0"/>
      <w:divBdr>
        <w:top w:val="none" w:sz="0" w:space="0" w:color="auto"/>
        <w:left w:val="none" w:sz="0" w:space="0" w:color="auto"/>
        <w:bottom w:val="none" w:sz="0" w:space="0" w:color="auto"/>
        <w:right w:val="none" w:sz="0" w:space="0" w:color="auto"/>
      </w:divBdr>
    </w:div>
    <w:div w:id="1419139044">
      <w:bodyDiv w:val="1"/>
      <w:marLeft w:val="0"/>
      <w:marRight w:val="0"/>
      <w:marTop w:val="0"/>
      <w:marBottom w:val="0"/>
      <w:divBdr>
        <w:top w:val="none" w:sz="0" w:space="0" w:color="auto"/>
        <w:left w:val="none" w:sz="0" w:space="0" w:color="auto"/>
        <w:bottom w:val="none" w:sz="0" w:space="0" w:color="auto"/>
        <w:right w:val="none" w:sz="0" w:space="0" w:color="auto"/>
      </w:divBdr>
    </w:div>
    <w:div w:id="1552496853">
      <w:bodyDiv w:val="1"/>
      <w:marLeft w:val="0"/>
      <w:marRight w:val="0"/>
      <w:marTop w:val="0"/>
      <w:marBottom w:val="0"/>
      <w:divBdr>
        <w:top w:val="none" w:sz="0" w:space="0" w:color="auto"/>
        <w:left w:val="none" w:sz="0" w:space="0" w:color="auto"/>
        <w:bottom w:val="none" w:sz="0" w:space="0" w:color="auto"/>
        <w:right w:val="none" w:sz="0" w:space="0" w:color="auto"/>
      </w:divBdr>
    </w:div>
    <w:div w:id="1559169497">
      <w:bodyDiv w:val="1"/>
      <w:marLeft w:val="0"/>
      <w:marRight w:val="0"/>
      <w:marTop w:val="0"/>
      <w:marBottom w:val="0"/>
      <w:divBdr>
        <w:top w:val="none" w:sz="0" w:space="0" w:color="auto"/>
        <w:left w:val="none" w:sz="0" w:space="0" w:color="auto"/>
        <w:bottom w:val="none" w:sz="0" w:space="0" w:color="auto"/>
        <w:right w:val="none" w:sz="0" w:space="0" w:color="auto"/>
      </w:divBdr>
    </w:div>
    <w:div w:id="1596133124">
      <w:bodyDiv w:val="1"/>
      <w:marLeft w:val="0"/>
      <w:marRight w:val="0"/>
      <w:marTop w:val="0"/>
      <w:marBottom w:val="0"/>
      <w:divBdr>
        <w:top w:val="none" w:sz="0" w:space="0" w:color="auto"/>
        <w:left w:val="none" w:sz="0" w:space="0" w:color="auto"/>
        <w:bottom w:val="none" w:sz="0" w:space="0" w:color="auto"/>
        <w:right w:val="none" w:sz="0" w:space="0" w:color="auto"/>
      </w:divBdr>
    </w:div>
    <w:div w:id="1624531658">
      <w:bodyDiv w:val="1"/>
      <w:marLeft w:val="0"/>
      <w:marRight w:val="0"/>
      <w:marTop w:val="0"/>
      <w:marBottom w:val="0"/>
      <w:divBdr>
        <w:top w:val="none" w:sz="0" w:space="0" w:color="auto"/>
        <w:left w:val="none" w:sz="0" w:space="0" w:color="auto"/>
        <w:bottom w:val="none" w:sz="0" w:space="0" w:color="auto"/>
        <w:right w:val="none" w:sz="0" w:space="0" w:color="auto"/>
      </w:divBdr>
    </w:div>
    <w:div w:id="1704095655">
      <w:bodyDiv w:val="1"/>
      <w:marLeft w:val="0"/>
      <w:marRight w:val="0"/>
      <w:marTop w:val="0"/>
      <w:marBottom w:val="0"/>
      <w:divBdr>
        <w:top w:val="none" w:sz="0" w:space="0" w:color="auto"/>
        <w:left w:val="none" w:sz="0" w:space="0" w:color="auto"/>
        <w:bottom w:val="none" w:sz="0" w:space="0" w:color="auto"/>
        <w:right w:val="none" w:sz="0" w:space="0" w:color="auto"/>
      </w:divBdr>
    </w:div>
    <w:div w:id="1820732962">
      <w:bodyDiv w:val="1"/>
      <w:marLeft w:val="0"/>
      <w:marRight w:val="0"/>
      <w:marTop w:val="0"/>
      <w:marBottom w:val="0"/>
      <w:divBdr>
        <w:top w:val="none" w:sz="0" w:space="0" w:color="auto"/>
        <w:left w:val="none" w:sz="0" w:space="0" w:color="auto"/>
        <w:bottom w:val="none" w:sz="0" w:space="0" w:color="auto"/>
        <w:right w:val="none" w:sz="0" w:space="0" w:color="auto"/>
      </w:divBdr>
    </w:div>
    <w:div w:id="1962497373">
      <w:bodyDiv w:val="1"/>
      <w:marLeft w:val="0"/>
      <w:marRight w:val="0"/>
      <w:marTop w:val="0"/>
      <w:marBottom w:val="0"/>
      <w:divBdr>
        <w:top w:val="none" w:sz="0" w:space="0" w:color="auto"/>
        <w:left w:val="none" w:sz="0" w:space="0" w:color="auto"/>
        <w:bottom w:val="none" w:sz="0" w:space="0" w:color="auto"/>
        <w:right w:val="none" w:sz="0" w:space="0" w:color="auto"/>
      </w:divBdr>
    </w:div>
    <w:div w:id="1975943138">
      <w:bodyDiv w:val="1"/>
      <w:marLeft w:val="0"/>
      <w:marRight w:val="0"/>
      <w:marTop w:val="0"/>
      <w:marBottom w:val="0"/>
      <w:divBdr>
        <w:top w:val="none" w:sz="0" w:space="0" w:color="auto"/>
        <w:left w:val="none" w:sz="0" w:space="0" w:color="auto"/>
        <w:bottom w:val="none" w:sz="0" w:space="0" w:color="auto"/>
        <w:right w:val="none" w:sz="0" w:space="0" w:color="auto"/>
      </w:divBdr>
    </w:div>
    <w:div w:id="2081558051">
      <w:bodyDiv w:val="1"/>
      <w:marLeft w:val="0"/>
      <w:marRight w:val="0"/>
      <w:marTop w:val="0"/>
      <w:marBottom w:val="0"/>
      <w:divBdr>
        <w:top w:val="none" w:sz="0" w:space="0" w:color="auto"/>
        <w:left w:val="none" w:sz="0" w:space="0" w:color="auto"/>
        <w:bottom w:val="none" w:sz="0" w:space="0" w:color="auto"/>
        <w:right w:val="none" w:sz="0" w:space="0" w:color="auto"/>
      </w:divBdr>
    </w:div>
    <w:div w:id="212927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ome.stukent.com/join/B89-7A9" TargetMode="External"/><Relationship Id="rId18" Type="http://schemas.openxmlformats.org/officeDocument/2006/relationships/hyperlink" Target="http://trustees.osu.edu/assets/files/RuleBook/CodeStudentConduct.pdf" TargetMode="External"/><Relationship Id="rId26" Type="http://schemas.openxmlformats.org/officeDocument/2006/relationships/hyperlink" Target="https://safeandhealthy.osu.edu/" TargetMode="External"/><Relationship Id="rId39" Type="http://schemas.openxmlformats.org/officeDocument/2006/relationships/hyperlink" Target="https://e.osu.edu/eoa/QMxvCjQl6e/davidson.399@osu.edu/" TargetMode="External"/><Relationship Id="rId21" Type="http://schemas.openxmlformats.org/officeDocument/2006/relationships/image" Target="media/image4.png"/><Relationship Id="rId34" Type="http://schemas.openxmlformats.org/officeDocument/2006/relationships/hyperlink" Target="https://go.osu.edu/Bqdx" TargetMode="External"/><Relationship Id="rId42" Type="http://schemas.openxmlformats.org/officeDocument/2006/relationships/footer" Target="footer2.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1.xml"/><Relationship Id="rId29" Type="http://schemas.openxmlformats.org/officeDocument/2006/relationships/hyperlink" Target="mailto:filhart.2@o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u.edu/canvas-notifications" TargetMode="External"/><Relationship Id="rId24" Type="http://schemas.openxmlformats.org/officeDocument/2006/relationships/hyperlink" Target="http://www.nav-1.com" TargetMode="External"/><Relationship Id="rId32" Type="http://schemas.openxmlformats.org/officeDocument/2006/relationships/hyperlink" Target="https://carmen.osu.edu/" TargetMode="External"/><Relationship Id="rId37" Type="http://schemas.openxmlformats.org/officeDocument/2006/relationships/hyperlink" Target="https://ocio.osu.edu/blog/community/2015/08/18/free-microsoft-office-for-ohio-state-students" TargetMode="External"/><Relationship Id="rId40" Type="http://schemas.openxmlformats.org/officeDocument/2006/relationships/hyperlink" Target="mailto:slds@osu.edu"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hyperlink" Target="mailto:filhart.2@osu.edu" TargetMode="External"/><Relationship Id="rId36" Type="http://schemas.openxmlformats.org/officeDocument/2006/relationships/hyperlink" Target="https://osuitsm.service-now.com/selfservice/kb_view.do?sysparm_article=kb05025" TargetMode="External"/><Relationship Id="rId10" Type="http://schemas.openxmlformats.org/officeDocument/2006/relationships/hyperlink" Target="mailto:filhart.2@osu.edu" TargetMode="External"/><Relationship Id="rId19" Type="http://schemas.openxmlformats.org/officeDocument/2006/relationships/hyperlink" Target="https://resourcecenter.odee.osu.edu/academic-integrity-online-courses" TargetMode="External"/><Relationship Id="rId31" Type="http://schemas.openxmlformats.org/officeDocument/2006/relationships/hyperlink" Target="mailto:8help@osu.ed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lhart.2@osu.edu" TargetMode="External"/><Relationship Id="rId14" Type="http://schemas.openxmlformats.org/officeDocument/2006/relationships/hyperlink" Target="https://affordablelearning.osu.edu/carmenbooks/students" TargetMode="External"/><Relationship Id="rId22" Type="http://schemas.openxmlformats.org/officeDocument/2006/relationships/hyperlink" Target="http://www.bsbalinks.com" TargetMode="External"/><Relationship Id="rId27" Type="http://schemas.openxmlformats.org/officeDocument/2006/relationships/hyperlink" Target="https://trustees.osu.edu/bylaws-and-rules/3335-8" TargetMode="External"/><Relationship Id="rId30" Type="http://schemas.openxmlformats.org/officeDocument/2006/relationships/hyperlink" Target="http://ocio.osu.edu/help" TargetMode="External"/><Relationship Id="rId35" Type="http://schemas.openxmlformats.org/officeDocument/2006/relationships/hyperlink" Target="https://buckeyepass.osu.edu/"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home.stukent.com/join/B89-7A9" TargetMode="Externa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hyperlink" Target="https://community.canvaslms.com/docs/DOC-10701" TargetMode="External"/><Relationship Id="rId38" Type="http://schemas.openxmlformats.org/officeDocument/2006/relationships/hyperlink" Target="https://support.zoom.us/hc/en-us/articles/201362233-Upgrade-update-to-the-latest-version" TargetMode="External"/><Relationship Id="rId46" Type="http://schemas.openxmlformats.org/officeDocument/2006/relationships/customXml" Target="../customXml/item3.xml"/><Relationship Id="rId20" Type="http://schemas.openxmlformats.org/officeDocument/2006/relationships/hyperlink" Target="http://go.osu.edu/UPolicies" TargetMode="External"/><Relationship Id="rId41"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14T13:50:06.06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ED827-195E-8A42-BE81-C14816BDEE8D}">
  <ds:schemaRefs>
    <ds:schemaRef ds:uri="http://schemas.openxmlformats.org/officeDocument/2006/bibliography"/>
  </ds:schemaRefs>
</ds:datastoreItem>
</file>

<file path=customXml/itemProps2.xml><?xml version="1.0" encoding="utf-8"?>
<ds:datastoreItem xmlns:ds="http://schemas.openxmlformats.org/officeDocument/2006/customXml" ds:itemID="{CF27D654-DCF4-4813-A18A-F0DC3E69A30F}"/>
</file>

<file path=customXml/itemProps3.xml><?xml version="1.0" encoding="utf-8"?>
<ds:datastoreItem xmlns:ds="http://schemas.openxmlformats.org/officeDocument/2006/customXml" ds:itemID="{8DF984B3-D4E5-4C0F-A6EB-88A0C1A2D567}"/>
</file>

<file path=customXml/itemProps4.xml><?xml version="1.0" encoding="utf-8"?>
<ds:datastoreItem xmlns:ds="http://schemas.openxmlformats.org/officeDocument/2006/customXml" ds:itemID="{2B05FA21-5712-4B09-A22E-D94D1185B50D}"/>
</file>

<file path=docProps/app.xml><?xml version="1.0" encoding="utf-8"?>
<Properties xmlns="http://schemas.openxmlformats.org/officeDocument/2006/extended-properties" xmlns:vt="http://schemas.openxmlformats.org/officeDocument/2006/docPropsVTypes">
  <Template>Normal</Template>
  <TotalTime>6669</TotalTime>
  <Pages>10</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BUSML4223</vt:lpstr>
    </vt:vector>
  </TitlesOfParts>
  <Manager/>
  <Company>The Ohio State University</Company>
  <LinksUpToDate>false</LinksUpToDate>
  <CharactersWithSpaces>28835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Foundations of Sales and Sales Management</dc:subject>
  <dc:creator>Dale Anne Davidson</dc:creator>
  <cp:keywords/>
  <dc:description/>
  <cp:lastModifiedBy>eddie filhart</cp:lastModifiedBy>
  <cp:revision>2</cp:revision>
  <cp:lastPrinted>2023-01-02T22:03:00Z</cp:lastPrinted>
  <dcterms:created xsi:type="dcterms:W3CDTF">2023-01-09T15:42:00Z</dcterms:created>
  <dcterms:modified xsi:type="dcterms:W3CDTF">2023-01-09T15:42:00Z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12062400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