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CC57EA" w14:textId="77777777" w:rsidR="00C9208A" w:rsidRPr="00F40524" w:rsidRDefault="00C9208A" w:rsidP="00C9208A">
      <w:pPr>
        <w:tabs>
          <w:tab w:val="left" w:pos="2790"/>
        </w:tabs>
        <w:contextualSpacing/>
        <w:rPr>
          <w:rFonts w:asciiTheme="majorHAnsi" w:hAnsiTheme="majorHAnsi" w:cstheme="majorHAnsi"/>
          <w:b/>
          <w:sz w:val="20"/>
          <w:szCs w:val="20"/>
        </w:rPr>
      </w:pPr>
    </w:p>
    <w:tbl>
      <w:tblPr>
        <w:tblW w:w="4987" w:type="pct"/>
        <w:tblBorders>
          <w:top w:val="single" w:sz="24" w:space="0" w:color="C00000"/>
          <w:bottom w:val="single" w:sz="24" w:space="0" w:color="C00000"/>
        </w:tblBorders>
        <w:tblCellMar>
          <w:left w:w="0" w:type="dxa"/>
          <w:right w:w="0" w:type="dxa"/>
        </w:tblCellMar>
        <w:tblLook w:val="04A0" w:firstRow="1" w:lastRow="0" w:firstColumn="1" w:lastColumn="0" w:noHBand="0" w:noVBand="1"/>
      </w:tblPr>
      <w:tblGrid>
        <w:gridCol w:w="1733"/>
        <w:gridCol w:w="2383"/>
        <w:gridCol w:w="2450"/>
        <w:gridCol w:w="390"/>
        <w:gridCol w:w="1198"/>
        <w:gridCol w:w="2618"/>
      </w:tblGrid>
      <w:tr w:rsidR="00C9208A" w:rsidRPr="009945E9" w14:paraId="7D15DC20" w14:textId="77777777" w:rsidTr="00760CC4">
        <w:trPr>
          <w:trHeight w:val="300"/>
        </w:trPr>
        <w:tc>
          <w:tcPr>
            <w:tcW w:w="1911" w:type="pct"/>
            <w:gridSpan w:val="2"/>
            <w:tcBorders>
              <w:top w:val="nil"/>
              <w:left w:val="nil"/>
              <w:bottom w:val="nil"/>
              <w:right w:val="nil"/>
            </w:tcBorders>
          </w:tcPr>
          <w:p w14:paraId="0A1EFA72" w14:textId="237B45FF" w:rsidR="00C9208A" w:rsidRPr="00C95B85" w:rsidRDefault="00C9208A" w:rsidP="00760CC4">
            <w:pPr>
              <w:contextualSpacing/>
              <w:rPr>
                <w:rFonts w:ascii="Arial" w:hAnsi="Arial" w:cs="Arial"/>
                <w:b/>
                <w:sz w:val="20"/>
                <w:szCs w:val="20"/>
              </w:rPr>
            </w:pPr>
            <w:r>
              <w:rPr>
                <w:noProof/>
              </w:rPr>
              <w:drawing>
                <wp:inline distT="0" distB="0" distL="0" distR="0" wp14:anchorId="51697A79" wp14:editId="250C079F">
                  <wp:extent cx="2194560" cy="332740"/>
                  <wp:effectExtent l="0" t="0" r="2540" b="0"/>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94560" cy="332740"/>
                          </a:xfrm>
                          <a:prstGeom prst="rect">
                            <a:avLst/>
                          </a:prstGeom>
                        </pic:spPr>
                      </pic:pic>
                    </a:graphicData>
                  </a:graphic>
                </wp:inline>
              </w:drawing>
            </w:r>
          </w:p>
        </w:tc>
        <w:tc>
          <w:tcPr>
            <w:tcW w:w="1137" w:type="pct"/>
            <w:tcBorders>
              <w:top w:val="nil"/>
              <w:left w:val="nil"/>
              <w:bottom w:val="nil"/>
              <w:right w:val="nil"/>
            </w:tcBorders>
          </w:tcPr>
          <w:p w14:paraId="617AA035" w14:textId="2422BB30" w:rsidR="00C9208A" w:rsidRPr="009945E9" w:rsidRDefault="00C9208A" w:rsidP="00760CC4">
            <w:pPr>
              <w:tabs>
                <w:tab w:val="left" w:pos="2790"/>
              </w:tabs>
              <w:rPr>
                <w:rFonts w:asciiTheme="majorHAnsi" w:hAnsiTheme="majorHAnsi" w:cstheme="majorHAnsi"/>
                <w:i/>
                <w:szCs w:val="28"/>
              </w:rPr>
            </w:pPr>
            <w:r w:rsidRPr="009945E9">
              <w:rPr>
                <w:rFonts w:asciiTheme="majorHAnsi" w:hAnsiTheme="majorHAnsi" w:cstheme="majorHAnsi"/>
                <w:b/>
                <w:sz w:val="32"/>
                <w:szCs w:val="20"/>
              </w:rPr>
              <w:t xml:space="preserve">      BUSML4223</w:t>
            </w:r>
            <w:r w:rsidR="00F7089E">
              <w:rPr>
                <w:rFonts w:asciiTheme="majorHAnsi" w:hAnsiTheme="majorHAnsi" w:cstheme="majorHAnsi"/>
                <w:b/>
                <w:sz w:val="32"/>
                <w:szCs w:val="20"/>
              </w:rPr>
              <w:t xml:space="preserve"> </w:t>
            </w:r>
            <w:r w:rsidRPr="009945E9">
              <w:rPr>
                <w:rFonts w:asciiTheme="majorHAnsi" w:hAnsiTheme="majorHAnsi" w:cstheme="majorHAnsi"/>
                <w:b/>
                <w:sz w:val="32"/>
                <w:szCs w:val="20"/>
              </w:rPr>
              <w:t xml:space="preserve">   </w:t>
            </w:r>
          </w:p>
        </w:tc>
        <w:tc>
          <w:tcPr>
            <w:tcW w:w="1952" w:type="pct"/>
            <w:gridSpan w:val="3"/>
            <w:tcBorders>
              <w:top w:val="nil"/>
              <w:left w:val="nil"/>
              <w:bottom w:val="nil"/>
              <w:right w:val="nil"/>
            </w:tcBorders>
          </w:tcPr>
          <w:p w14:paraId="38610552" w14:textId="79A432F9" w:rsidR="00C9208A" w:rsidRPr="009945E9" w:rsidRDefault="00C9208A" w:rsidP="006A06C3">
            <w:pPr>
              <w:tabs>
                <w:tab w:val="left" w:pos="2790"/>
              </w:tabs>
              <w:ind w:left="720"/>
              <w:jc w:val="right"/>
              <w:rPr>
                <w:rFonts w:asciiTheme="majorHAnsi" w:hAnsiTheme="majorHAnsi" w:cstheme="majorHAnsi"/>
                <w:b/>
                <w:iCs/>
                <w:sz w:val="20"/>
                <w:szCs w:val="28"/>
              </w:rPr>
            </w:pPr>
            <w:r w:rsidRPr="009945E9">
              <w:rPr>
                <w:rFonts w:asciiTheme="majorHAnsi" w:hAnsiTheme="majorHAnsi" w:cstheme="majorHAnsi"/>
                <w:b/>
                <w:iCs/>
                <w:szCs w:val="28"/>
              </w:rPr>
              <w:t>Foundations of Sales &amp; Sales Management</w:t>
            </w:r>
            <w:r w:rsidR="00F7089E">
              <w:rPr>
                <w:rFonts w:asciiTheme="majorHAnsi" w:hAnsiTheme="majorHAnsi" w:cstheme="majorHAnsi"/>
                <w:b/>
                <w:iCs/>
                <w:szCs w:val="28"/>
              </w:rPr>
              <w:t xml:space="preserve"> Section </w:t>
            </w:r>
            <w:r w:rsidR="005F4A11">
              <w:rPr>
                <w:rFonts w:asciiTheme="majorHAnsi" w:hAnsiTheme="majorHAnsi" w:cstheme="majorHAnsi"/>
                <w:b/>
                <w:iCs/>
                <w:szCs w:val="28"/>
              </w:rPr>
              <w:t>36516</w:t>
            </w:r>
          </w:p>
        </w:tc>
      </w:tr>
      <w:tr w:rsidR="007C3585" w:rsidRPr="009945E9" w14:paraId="0840109E" w14:textId="77777777" w:rsidTr="00760CC4">
        <w:trPr>
          <w:trHeight w:val="300"/>
        </w:trPr>
        <w:tc>
          <w:tcPr>
            <w:tcW w:w="1911" w:type="pct"/>
            <w:gridSpan w:val="2"/>
            <w:tcBorders>
              <w:top w:val="nil"/>
              <w:left w:val="nil"/>
              <w:bottom w:val="nil"/>
              <w:right w:val="nil"/>
            </w:tcBorders>
          </w:tcPr>
          <w:p w14:paraId="3ED43DF2" w14:textId="77777777" w:rsidR="007C3585" w:rsidRDefault="007C3585" w:rsidP="00760CC4">
            <w:pPr>
              <w:contextualSpacing/>
              <w:rPr>
                <w:noProof/>
              </w:rPr>
            </w:pPr>
          </w:p>
        </w:tc>
        <w:tc>
          <w:tcPr>
            <w:tcW w:w="1137" w:type="pct"/>
            <w:tcBorders>
              <w:top w:val="nil"/>
              <w:left w:val="nil"/>
              <w:bottom w:val="nil"/>
              <w:right w:val="nil"/>
            </w:tcBorders>
          </w:tcPr>
          <w:p w14:paraId="6F593B10" w14:textId="77777777" w:rsidR="007C3585" w:rsidRPr="009945E9" w:rsidRDefault="007C3585" w:rsidP="00760CC4">
            <w:pPr>
              <w:tabs>
                <w:tab w:val="left" w:pos="2790"/>
              </w:tabs>
              <w:rPr>
                <w:rFonts w:asciiTheme="majorHAnsi" w:hAnsiTheme="majorHAnsi" w:cstheme="majorHAnsi"/>
                <w:b/>
                <w:sz w:val="32"/>
                <w:szCs w:val="20"/>
              </w:rPr>
            </w:pPr>
          </w:p>
        </w:tc>
        <w:tc>
          <w:tcPr>
            <w:tcW w:w="1952" w:type="pct"/>
            <w:gridSpan w:val="3"/>
            <w:tcBorders>
              <w:top w:val="nil"/>
              <w:left w:val="nil"/>
              <w:bottom w:val="nil"/>
              <w:right w:val="nil"/>
            </w:tcBorders>
          </w:tcPr>
          <w:p w14:paraId="4D3BBFF6" w14:textId="77777777" w:rsidR="007C3585" w:rsidRPr="009945E9" w:rsidRDefault="007C3585" w:rsidP="006A06C3">
            <w:pPr>
              <w:tabs>
                <w:tab w:val="left" w:pos="2790"/>
              </w:tabs>
              <w:ind w:left="720"/>
              <w:jc w:val="right"/>
              <w:rPr>
                <w:rFonts w:asciiTheme="majorHAnsi" w:hAnsiTheme="majorHAnsi" w:cstheme="majorHAnsi"/>
                <w:b/>
                <w:iCs/>
                <w:szCs w:val="28"/>
              </w:rPr>
            </w:pPr>
          </w:p>
        </w:tc>
      </w:tr>
      <w:tr w:rsidR="00C9208A" w:rsidRPr="00974CA2" w14:paraId="08211D5F" w14:textId="77777777" w:rsidTr="00087792">
        <w:trPr>
          <w:trHeight w:val="342"/>
        </w:trPr>
        <w:tc>
          <w:tcPr>
            <w:tcW w:w="805" w:type="pct"/>
            <w:tcBorders>
              <w:top w:val="nil"/>
              <w:left w:val="nil"/>
              <w:bottom w:val="single" w:sz="24" w:space="0" w:color="C00000"/>
              <w:right w:val="nil"/>
            </w:tcBorders>
          </w:tcPr>
          <w:p w14:paraId="4AAAA073" w14:textId="6FFA1B57" w:rsidR="00C9208A" w:rsidRPr="00C9208A" w:rsidRDefault="00C9208A" w:rsidP="00760CC4">
            <w:pPr>
              <w:tabs>
                <w:tab w:val="left" w:pos="2790"/>
              </w:tabs>
              <w:contextualSpacing/>
              <w:rPr>
                <w:rFonts w:ascii="Calibri" w:hAnsi="Calibri" w:cs="Calibri"/>
                <w:b/>
              </w:rPr>
            </w:pPr>
            <w:r w:rsidRPr="00C9208A">
              <w:rPr>
                <w:rFonts w:ascii="Calibri" w:hAnsi="Calibri" w:cs="Calibri"/>
                <w:b/>
              </w:rPr>
              <w:t xml:space="preserve">Sem: </w:t>
            </w:r>
            <w:r w:rsidR="00DB2C45">
              <w:rPr>
                <w:rFonts w:ascii="Calibri" w:hAnsi="Calibri" w:cs="Calibri"/>
                <w:b/>
              </w:rPr>
              <w:t>AU</w:t>
            </w:r>
            <w:r w:rsidR="00C632E0" w:rsidRPr="00F7089E">
              <w:rPr>
                <w:rFonts w:ascii="Calibri" w:hAnsi="Calibri"/>
                <w:b/>
              </w:rPr>
              <w:t>24</w:t>
            </w:r>
          </w:p>
        </w:tc>
        <w:tc>
          <w:tcPr>
            <w:tcW w:w="2424" w:type="pct"/>
            <w:gridSpan w:val="3"/>
            <w:tcBorders>
              <w:top w:val="nil"/>
              <w:left w:val="nil"/>
              <w:bottom w:val="single" w:sz="24" w:space="0" w:color="C00000"/>
              <w:right w:val="nil"/>
            </w:tcBorders>
          </w:tcPr>
          <w:p w14:paraId="0EDA3A1E" w14:textId="362CB2D2" w:rsidR="00C9208A" w:rsidRPr="00C9208A" w:rsidRDefault="00C9208A" w:rsidP="00760CC4">
            <w:pPr>
              <w:contextualSpacing/>
              <w:rPr>
                <w:rFonts w:ascii="Calibri" w:hAnsi="Calibri" w:cs="Calibri"/>
              </w:rPr>
            </w:pPr>
            <w:r w:rsidRPr="00C9208A">
              <w:rPr>
                <w:rFonts w:ascii="Calibri" w:hAnsi="Calibri" w:cs="Calibri"/>
                <w:b/>
              </w:rPr>
              <w:t xml:space="preserve">Class D/T: </w:t>
            </w:r>
            <w:r w:rsidRPr="00C9208A">
              <w:rPr>
                <w:rFonts w:ascii="Calibri" w:hAnsi="Calibri" w:cs="Calibri"/>
                <w:bCs/>
              </w:rPr>
              <w:t xml:space="preserve">T/Th </w:t>
            </w:r>
            <w:r w:rsidR="008E1AB6">
              <w:rPr>
                <w:rFonts w:ascii="Calibri" w:hAnsi="Calibri" w:cs="Calibri"/>
                <w:bCs/>
              </w:rPr>
              <w:t>1</w:t>
            </w:r>
            <w:r w:rsidR="00DB2C45">
              <w:rPr>
                <w:rFonts w:ascii="Calibri" w:hAnsi="Calibri" w:cs="Calibri"/>
                <w:bCs/>
              </w:rPr>
              <w:t>2:</w:t>
            </w:r>
            <w:r w:rsidR="008E1AB6">
              <w:rPr>
                <w:rFonts w:ascii="Calibri" w:hAnsi="Calibri" w:cs="Calibri"/>
                <w:bCs/>
              </w:rPr>
              <w:t>45</w:t>
            </w:r>
            <w:r w:rsidR="00DB2C45">
              <w:rPr>
                <w:rFonts w:ascii="Calibri" w:hAnsi="Calibri" w:cs="Calibri"/>
                <w:bCs/>
              </w:rPr>
              <w:t>-</w:t>
            </w:r>
            <w:r w:rsidR="008E1AB6">
              <w:rPr>
                <w:rFonts w:ascii="Calibri" w:hAnsi="Calibri" w:cs="Calibri"/>
                <w:bCs/>
              </w:rPr>
              <w:t>2</w:t>
            </w:r>
            <w:r w:rsidR="00DB2C45">
              <w:rPr>
                <w:rFonts w:ascii="Calibri" w:hAnsi="Calibri" w:cs="Calibri"/>
                <w:bCs/>
              </w:rPr>
              <w:t>:</w:t>
            </w:r>
            <w:r w:rsidR="008E1AB6">
              <w:rPr>
                <w:rFonts w:ascii="Calibri" w:hAnsi="Calibri" w:cs="Calibri"/>
                <w:bCs/>
              </w:rPr>
              <w:t>05</w:t>
            </w:r>
          </w:p>
        </w:tc>
        <w:tc>
          <w:tcPr>
            <w:tcW w:w="1771" w:type="pct"/>
            <w:gridSpan w:val="2"/>
            <w:tcBorders>
              <w:top w:val="nil"/>
              <w:left w:val="nil"/>
              <w:bottom w:val="single" w:sz="24" w:space="0" w:color="C00000"/>
              <w:right w:val="nil"/>
            </w:tcBorders>
          </w:tcPr>
          <w:p w14:paraId="64F4384F" w14:textId="081165F6" w:rsidR="003F6D94" w:rsidRPr="00612E67" w:rsidRDefault="00C9208A" w:rsidP="0088369B">
            <w:pPr>
              <w:tabs>
                <w:tab w:val="left" w:pos="2790"/>
              </w:tabs>
              <w:contextualSpacing/>
              <w:rPr>
                <w:rStyle w:val="Hyperlink"/>
                <w:rFonts w:asciiTheme="majorHAnsi" w:eastAsia="Book Antiqua" w:hAnsiTheme="majorHAnsi" w:cstheme="majorHAnsi"/>
              </w:rPr>
            </w:pPr>
            <w:r w:rsidRPr="00C9208A">
              <w:rPr>
                <w:rFonts w:ascii="Calibri" w:hAnsi="Calibri" w:cs="Calibri"/>
                <w:b/>
              </w:rPr>
              <w:t xml:space="preserve">Room: </w:t>
            </w:r>
            <w:r w:rsidR="005F4A11">
              <w:rPr>
                <w:rFonts w:ascii="Calibri" w:hAnsi="Calibri" w:cs="Calibri"/>
                <w:b/>
              </w:rPr>
              <w:t>Schoenbaum</w:t>
            </w:r>
            <w:r w:rsidR="008E1AB6">
              <w:rPr>
                <w:rFonts w:ascii="Calibri" w:hAnsi="Calibri" w:cs="Calibri"/>
                <w:b/>
              </w:rPr>
              <w:t xml:space="preserve"> 315</w:t>
            </w:r>
          </w:p>
        </w:tc>
      </w:tr>
      <w:tr w:rsidR="00C9208A" w:rsidRPr="00974CA2" w14:paraId="0B582685" w14:textId="77777777" w:rsidTr="00760CC4">
        <w:trPr>
          <w:trHeight w:val="408"/>
        </w:trPr>
        <w:tc>
          <w:tcPr>
            <w:tcW w:w="805" w:type="pct"/>
            <w:tcBorders>
              <w:top w:val="single" w:sz="24" w:space="0" w:color="C00000"/>
              <w:left w:val="nil"/>
              <w:bottom w:val="nil"/>
              <w:right w:val="nil"/>
            </w:tcBorders>
            <w:vAlign w:val="center"/>
          </w:tcPr>
          <w:p w14:paraId="797083D9" w14:textId="77777777" w:rsidR="00C9208A" w:rsidRPr="00C9208A" w:rsidRDefault="00C9208A" w:rsidP="00760CC4">
            <w:pPr>
              <w:tabs>
                <w:tab w:val="left" w:pos="2790"/>
              </w:tabs>
              <w:contextualSpacing/>
              <w:rPr>
                <w:rFonts w:ascii="Calibri" w:hAnsi="Calibri" w:cs="Calibri"/>
                <w:b/>
              </w:rPr>
            </w:pPr>
            <w:r w:rsidRPr="00C9208A">
              <w:rPr>
                <w:rFonts w:ascii="Calibri" w:hAnsi="Calibri" w:cs="Calibri"/>
                <w:b/>
              </w:rPr>
              <w:t>Instructor:</w:t>
            </w:r>
          </w:p>
        </w:tc>
        <w:tc>
          <w:tcPr>
            <w:tcW w:w="2424" w:type="pct"/>
            <w:gridSpan w:val="3"/>
            <w:tcBorders>
              <w:top w:val="single" w:sz="24" w:space="0" w:color="C00000"/>
              <w:left w:val="nil"/>
              <w:bottom w:val="nil"/>
              <w:right w:val="nil"/>
            </w:tcBorders>
            <w:vAlign w:val="center"/>
          </w:tcPr>
          <w:p w14:paraId="6C7F20D4" w14:textId="14E294E9" w:rsidR="00C9208A" w:rsidRPr="00C9208A" w:rsidRDefault="00C632E0" w:rsidP="00760CC4">
            <w:pPr>
              <w:contextualSpacing/>
              <w:rPr>
                <w:rFonts w:ascii="Calibri" w:hAnsi="Calibri" w:cs="Calibri"/>
              </w:rPr>
            </w:pPr>
            <w:r>
              <w:rPr>
                <w:rFonts w:ascii="Calibri" w:hAnsi="Calibri" w:cs="Calibri"/>
              </w:rPr>
              <w:t>Mike Isler</w:t>
            </w:r>
            <w:r w:rsidR="00870B67">
              <w:rPr>
                <w:rFonts w:ascii="Calibri" w:hAnsi="Calibri" w:cs="Calibri"/>
              </w:rPr>
              <w:t xml:space="preserve">, </w:t>
            </w:r>
            <w:r w:rsidR="001319CC">
              <w:rPr>
                <w:rFonts w:ascii="Calibri" w:hAnsi="Calibri" w:cs="Calibri"/>
              </w:rPr>
              <w:t>MBA</w:t>
            </w:r>
            <w:r w:rsidR="00C9208A" w:rsidRPr="00C9208A">
              <w:rPr>
                <w:rFonts w:ascii="Calibri" w:hAnsi="Calibri" w:cs="Calibri"/>
              </w:rPr>
              <w:t xml:space="preserve"> </w:t>
            </w:r>
          </w:p>
        </w:tc>
        <w:tc>
          <w:tcPr>
            <w:tcW w:w="556" w:type="pct"/>
            <w:tcBorders>
              <w:top w:val="single" w:sz="24" w:space="0" w:color="C00000"/>
              <w:left w:val="nil"/>
              <w:bottom w:val="nil"/>
              <w:right w:val="nil"/>
            </w:tcBorders>
            <w:vAlign w:val="center"/>
          </w:tcPr>
          <w:p w14:paraId="641B4EBD" w14:textId="77777777" w:rsidR="00C9208A" w:rsidRPr="00C9208A" w:rsidRDefault="00C9208A" w:rsidP="00760CC4">
            <w:pPr>
              <w:tabs>
                <w:tab w:val="left" w:pos="2790"/>
              </w:tabs>
              <w:contextualSpacing/>
              <w:rPr>
                <w:rFonts w:ascii="Calibri" w:hAnsi="Calibri" w:cs="Calibri"/>
                <w:b/>
                <w:color w:val="000000" w:themeColor="text1"/>
              </w:rPr>
            </w:pPr>
            <w:r w:rsidRPr="00C9208A">
              <w:rPr>
                <w:rFonts w:ascii="Calibri" w:hAnsi="Calibri" w:cs="Calibri"/>
                <w:b/>
              </w:rPr>
              <w:t>E-mail:</w:t>
            </w:r>
          </w:p>
        </w:tc>
        <w:tc>
          <w:tcPr>
            <w:tcW w:w="1215" w:type="pct"/>
            <w:tcBorders>
              <w:top w:val="single" w:sz="24" w:space="0" w:color="C00000"/>
              <w:left w:val="nil"/>
              <w:bottom w:val="nil"/>
              <w:right w:val="nil"/>
            </w:tcBorders>
            <w:vAlign w:val="center"/>
          </w:tcPr>
          <w:p w14:paraId="06A88DE4" w14:textId="14DB83B6" w:rsidR="00C9208A" w:rsidRPr="00C9208A" w:rsidRDefault="00000000" w:rsidP="00760CC4">
            <w:pPr>
              <w:tabs>
                <w:tab w:val="left" w:pos="2790"/>
              </w:tabs>
              <w:contextualSpacing/>
              <w:rPr>
                <w:rFonts w:ascii="Calibri" w:hAnsi="Calibri" w:cs="Calibri"/>
              </w:rPr>
            </w:pPr>
            <w:hyperlink r:id="rId12" w:history="1">
              <w:r w:rsidR="00C632E0" w:rsidRPr="00DA394D">
                <w:rPr>
                  <w:rStyle w:val="Hyperlink"/>
                </w:rPr>
                <w:t>isler.5</w:t>
              </w:r>
              <w:r w:rsidR="00C632E0" w:rsidRPr="00DA394D">
                <w:rPr>
                  <w:rStyle w:val="Hyperlink"/>
                  <w:rFonts w:ascii="Calibri" w:hAnsi="Calibri" w:cs="Calibri"/>
                </w:rPr>
                <w:t>@osu.edu</w:t>
              </w:r>
            </w:hyperlink>
          </w:p>
        </w:tc>
      </w:tr>
      <w:tr w:rsidR="00C9208A" w:rsidRPr="00974CA2" w14:paraId="1D21DE3A" w14:textId="77777777" w:rsidTr="00760CC4">
        <w:trPr>
          <w:trHeight w:val="279"/>
        </w:trPr>
        <w:tc>
          <w:tcPr>
            <w:tcW w:w="805" w:type="pct"/>
            <w:tcBorders>
              <w:top w:val="nil"/>
              <w:left w:val="nil"/>
              <w:bottom w:val="nil"/>
              <w:right w:val="nil"/>
            </w:tcBorders>
          </w:tcPr>
          <w:p w14:paraId="4FCA62C1" w14:textId="77777777" w:rsidR="00C9208A" w:rsidRPr="00C9208A" w:rsidRDefault="00C9208A" w:rsidP="00760CC4">
            <w:pPr>
              <w:tabs>
                <w:tab w:val="left" w:pos="2790"/>
              </w:tabs>
              <w:contextualSpacing/>
              <w:rPr>
                <w:rStyle w:val="Heading2Char"/>
                <w:rFonts w:ascii="Calibri" w:hAnsi="Calibri" w:cs="Calibri"/>
                <w:b w:val="0"/>
                <w:color w:val="000000" w:themeColor="text1"/>
                <w:sz w:val="24"/>
                <w:szCs w:val="24"/>
              </w:rPr>
            </w:pPr>
            <w:r w:rsidRPr="00C9208A">
              <w:rPr>
                <w:rFonts w:ascii="Calibri" w:hAnsi="Calibri" w:cs="Calibri"/>
                <w:b/>
              </w:rPr>
              <w:t>Office Hours:</w:t>
            </w:r>
          </w:p>
        </w:tc>
        <w:tc>
          <w:tcPr>
            <w:tcW w:w="2424" w:type="pct"/>
            <w:gridSpan w:val="3"/>
            <w:tcBorders>
              <w:top w:val="nil"/>
              <w:left w:val="nil"/>
              <w:bottom w:val="nil"/>
              <w:right w:val="nil"/>
            </w:tcBorders>
          </w:tcPr>
          <w:p w14:paraId="45559722" w14:textId="77777777" w:rsidR="00C9208A" w:rsidRDefault="005A5CB7" w:rsidP="00760CC4">
            <w:pPr>
              <w:contextualSpacing/>
              <w:rPr>
                <w:rFonts w:ascii="Calibri" w:hAnsi="Calibri" w:cs="Calibri"/>
                <w:bCs/>
              </w:rPr>
            </w:pPr>
            <w:r>
              <w:rPr>
                <w:rFonts w:ascii="Calibri" w:hAnsi="Calibri" w:cs="Calibri"/>
                <w:bCs/>
              </w:rPr>
              <w:t>By Appointment</w:t>
            </w:r>
            <w:r w:rsidR="00CC064E">
              <w:rPr>
                <w:rFonts w:ascii="Calibri" w:hAnsi="Calibri" w:cs="Calibri"/>
                <w:bCs/>
              </w:rPr>
              <w:t xml:space="preserve"> (In-person </w:t>
            </w:r>
            <w:r w:rsidR="002B5ABC">
              <w:rPr>
                <w:rFonts w:ascii="Calibri" w:hAnsi="Calibri" w:cs="Calibri"/>
                <w:bCs/>
              </w:rPr>
              <w:t>or</w:t>
            </w:r>
            <w:r w:rsidR="00CC064E">
              <w:rPr>
                <w:rFonts w:ascii="Calibri" w:hAnsi="Calibri" w:cs="Calibri"/>
                <w:bCs/>
              </w:rPr>
              <w:t xml:space="preserve"> Zoom)</w:t>
            </w:r>
          </w:p>
          <w:p w14:paraId="223B66EC" w14:textId="26A9E112" w:rsidR="003709D9" w:rsidRPr="00C9208A" w:rsidRDefault="00000000" w:rsidP="003709D9">
            <w:pPr>
              <w:contextualSpacing/>
              <w:rPr>
                <w:rFonts w:ascii="Calibri" w:hAnsi="Calibri" w:cs="Calibri"/>
              </w:rPr>
            </w:pPr>
            <w:hyperlink r:id="rId13" w:history="1">
              <w:r w:rsidR="003709D9" w:rsidRPr="00A4055E">
                <w:rPr>
                  <w:rStyle w:val="Hyperlink"/>
                  <w:rFonts w:ascii="Calibri" w:hAnsi="Calibri" w:cs="Calibri"/>
                </w:rPr>
                <w:t>https://go.osu.edu/islerofficehours</w:t>
              </w:r>
            </w:hyperlink>
          </w:p>
        </w:tc>
        <w:tc>
          <w:tcPr>
            <w:tcW w:w="556" w:type="pct"/>
            <w:tcBorders>
              <w:top w:val="nil"/>
              <w:left w:val="nil"/>
              <w:bottom w:val="nil"/>
              <w:right w:val="nil"/>
            </w:tcBorders>
          </w:tcPr>
          <w:p w14:paraId="5BE83949" w14:textId="77777777" w:rsidR="00C9208A" w:rsidRPr="00C9208A" w:rsidRDefault="00C9208A" w:rsidP="00760CC4">
            <w:pPr>
              <w:tabs>
                <w:tab w:val="left" w:pos="2790"/>
              </w:tabs>
              <w:contextualSpacing/>
              <w:rPr>
                <w:rStyle w:val="Heading2Char"/>
                <w:rFonts w:ascii="Calibri" w:hAnsi="Calibri" w:cs="Calibri"/>
                <w:b w:val="0"/>
                <w:color w:val="000000" w:themeColor="text1"/>
                <w:sz w:val="24"/>
                <w:szCs w:val="24"/>
              </w:rPr>
            </w:pPr>
            <w:r w:rsidRPr="00C9208A">
              <w:rPr>
                <w:rFonts w:ascii="Calibri" w:hAnsi="Calibri" w:cs="Calibri"/>
                <w:b/>
                <w:bCs/>
              </w:rPr>
              <w:t>Location:</w:t>
            </w:r>
          </w:p>
        </w:tc>
        <w:tc>
          <w:tcPr>
            <w:tcW w:w="1215" w:type="pct"/>
            <w:tcBorders>
              <w:top w:val="nil"/>
              <w:left w:val="nil"/>
              <w:bottom w:val="nil"/>
              <w:right w:val="nil"/>
            </w:tcBorders>
          </w:tcPr>
          <w:p w14:paraId="4359FA64" w14:textId="4B49AC62" w:rsidR="00C9208A" w:rsidRDefault="00227AD5" w:rsidP="00CC064E">
            <w:pPr>
              <w:rPr>
                <w:rFonts w:asciiTheme="majorHAnsi" w:eastAsia="Book Antiqua" w:hAnsiTheme="majorHAnsi" w:cstheme="majorHAnsi"/>
              </w:rPr>
            </w:pPr>
            <w:r>
              <w:rPr>
                <w:rFonts w:asciiTheme="majorHAnsi" w:eastAsia="Book Antiqua" w:hAnsiTheme="majorHAnsi" w:cstheme="majorHAnsi"/>
              </w:rPr>
              <w:t>SB</w:t>
            </w:r>
            <w:r w:rsidR="008E1AB6">
              <w:rPr>
                <w:rFonts w:asciiTheme="majorHAnsi" w:eastAsia="Book Antiqua" w:hAnsiTheme="majorHAnsi" w:cstheme="majorHAnsi"/>
              </w:rPr>
              <w:t>315</w:t>
            </w:r>
          </w:p>
          <w:p w14:paraId="6BC3A470" w14:textId="77777777" w:rsidR="005D5150" w:rsidRDefault="005D5150" w:rsidP="00CC064E">
            <w:pPr>
              <w:rPr>
                <w:rFonts w:asciiTheme="majorHAnsi" w:eastAsia="Book Antiqua" w:hAnsiTheme="majorHAnsi" w:cstheme="majorHAnsi"/>
              </w:rPr>
            </w:pPr>
          </w:p>
          <w:p w14:paraId="76EA7F48" w14:textId="344B24EE" w:rsidR="005D5150" w:rsidRPr="00CC064E" w:rsidRDefault="005D5150" w:rsidP="00CC064E">
            <w:pPr>
              <w:rPr>
                <w:rFonts w:asciiTheme="majorHAnsi" w:eastAsia="Book Antiqua" w:hAnsiTheme="majorHAnsi" w:cstheme="majorHAnsi"/>
              </w:rPr>
            </w:pPr>
          </w:p>
        </w:tc>
      </w:tr>
      <w:tr w:rsidR="00C9208A" w:rsidRPr="001144CA" w14:paraId="21CC2811" w14:textId="77777777" w:rsidTr="00760CC4">
        <w:trPr>
          <w:trHeight w:val="76"/>
        </w:trPr>
        <w:tc>
          <w:tcPr>
            <w:tcW w:w="5000" w:type="pct"/>
            <w:gridSpan w:val="6"/>
            <w:tcBorders>
              <w:top w:val="nil"/>
              <w:left w:val="nil"/>
              <w:bottom w:val="single" w:sz="24" w:space="0" w:color="C00000"/>
              <w:right w:val="nil"/>
            </w:tcBorders>
          </w:tcPr>
          <w:p w14:paraId="37570E4B" w14:textId="6EBB3407" w:rsidR="00C9208A" w:rsidRPr="001144CA" w:rsidRDefault="00C9208A" w:rsidP="00760CC4">
            <w:pPr>
              <w:contextualSpacing/>
              <w:rPr>
                <w:rFonts w:eastAsiaTheme="majorEastAsia"/>
                <w:b/>
                <w:i/>
                <w:color w:val="DDD9C3" w:themeColor="background2" w:themeShade="E6"/>
                <w:sz w:val="11"/>
              </w:rPr>
            </w:pPr>
          </w:p>
        </w:tc>
      </w:tr>
    </w:tbl>
    <w:p w14:paraId="1017DCB3" w14:textId="77777777" w:rsidR="007C3585" w:rsidRDefault="007C3585" w:rsidP="00164AD2">
      <w:pPr>
        <w:adjustRightInd w:val="0"/>
        <w:snapToGrid w:val="0"/>
        <w:spacing w:before="120" w:after="120"/>
        <w:ind w:left="187"/>
        <w:rPr>
          <w:rFonts w:ascii="Calibri" w:hAnsi="Calibri" w:cs="Calibri"/>
          <w:b/>
          <w:caps/>
          <w:color w:val="C00000"/>
        </w:rPr>
      </w:pPr>
    </w:p>
    <w:p w14:paraId="02111A44" w14:textId="47C29D43" w:rsidR="00F934BC" w:rsidRPr="00C9208A" w:rsidRDefault="00F934BC" w:rsidP="00164AD2">
      <w:pPr>
        <w:adjustRightInd w:val="0"/>
        <w:snapToGrid w:val="0"/>
        <w:spacing w:before="120" w:after="120"/>
        <w:ind w:left="187"/>
        <w:rPr>
          <w:rFonts w:ascii="Calibri" w:hAnsi="Calibri" w:cs="Calibri"/>
          <w:b/>
          <w:caps/>
          <w:color w:val="C00000"/>
        </w:rPr>
      </w:pPr>
      <w:r w:rsidRPr="00C9208A">
        <w:rPr>
          <w:rFonts w:ascii="Calibri" w:hAnsi="Calibri" w:cs="Calibri"/>
          <w:b/>
          <w:caps/>
          <w:color w:val="C00000"/>
        </w:rPr>
        <w:t>Preffer</w:t>
      </w:r>
      <w:r w:rsidR="007C3585">
        <w:rPr>
          <w:rFonts w:ascii="Calibri" w:hAnsi="Calibri" w:cs="Calibri"/>
          <w:b/>
          <w:caps/>
          <w:color w:val="C00000"/>
        </w:rPr>
        <w:t>e</w:t>
      </w:r>
      <w:r w:rsidRPr="00C9208A">
        <w:rPr>
          <w:rFonts w:ascii="Calibri" w:hAnsi="Calibri" w:cs="Calibri"/>
          <w:b/>
          <w:caps/>
          <w:color w:val="C00000"/>
        </w:rPr>
        <w:t>d means of communication:</w:t>
      </w:r>
    </w:p>
    <w:p w14:paraId="07D2146A" w14:textId="2CAC48EF" w:rsidR="00F934BC" w:rsidRPr="00164AD2" w:rsidRDefault="00F934BC" w:rsidP="00CA6354">
      <w:pPr>
        <w:pStyle w:val="ListParagraph"/>
        <w:numPr>
          <w:ilvl w:val="0"/>
          <w:numId w:val="2"/>
        </w:numPr>
        <w:adjustRightInd w:val="0"/>
        <w:snapToGrid w:val="0"/>
        <w:spacing w:before="120" w:after="120" w:line="240" w:lineRule="auto"/>
        <w:contextualSpacing w:val="0"/>
        <w:rPr>
          <w:rFonts w:cs="Calibri"/>
          <w:szCs w:val="20"/>
        </w:rPr>
      </w:pPr>
      <w:r w:rsidRPr="00164AD2">
        <w:rPr>
          <w:rFonts w:cs="Calibri"/>
          <w:szCs w:val="20"/>
        </w:rPr>
        <w:t>My preferred method of communication for questions</w:t>
      </w:r>
      <w:r w:rsidR="003F6D94">
        <w:rPr>
          <w:rFonts w:cs="Calibri"/>
          <w:szCs w:val="20"/>
        </w:rPr>
        <w:t xml:space="preserve"> and appointments</w:t>
      </w:r>
      <w:r w:rsidRPr="00164AD2">
        <w:rPr>
          <w:rFonts w:cs="Calibri"/>
          <w:szCs w:val="20"/>
        </w:rPr>
        <w:t xml:space="preserve"> is via email, </w:t>
      </w:r>
      <w:hyperlink r:id="rId14" w:history="1">
        <w:r w:rsidR="00C632E0" w:rsidRPr="00DA394D">
          <w:rPr>
            <w:rStyle w:val="Hyperlink"/>
            <w:rFonts w:cs="Calibri"/>
            <w:b/>
            <w:bCs/>
            <w:szCs w:val="20"/>
          </w:rPr>
          <w:t>isler.5@osu.edu</w:t>
        </w:r>
      </w:hyperlink>
      <w:r w:rsidRPr="00164AD2">
        <w:rPr>
          <w:rFonts w:cs="Calibri"/>
          <w:b/>
          <w:bCs/>
          <w:szCs w:val="20"/>
        </w:rPr>
        <w:t xml:space="preserve"> </w:t>
      </w:r>
    </w:p>
    <w:p w14:paraId="272AF849" w14:textId="73075913" w:rsidR="00F934BC" w:rsidRPr="00164AD2" w:rsidRDefault="00F934BC" w:rsidP="00CA6354">
      <w:pPr>
        <w:pStyle w:val="ListParagraph"/>
        <w:numPr>
          <w:ilvl w:val="0"/>
          <w:numId w:val="2"/>
        </w:numPr>
        <w:adjustRightInd w:val="0"/>
        <w:snapToGrid w:val="0"/>
        <w:spacing w:before="120" w:after="120" w:line="240" w:lineRule="auto"/>
        <w:contextualSpacing w:val="0"/>
        <w:rPr>
          <w:rFonts w:asciiTheme="majorHAnsi" w:hAnsiTheme="majorHAnsi" w:cstheme="majorHAnsi"/>
          <w:szCs w:val="20"/>
        </w:rPr>
      </w:pPr>
      <w:r w:rsidRPr="00164AD2">
        <w:rPr>
          <w:rFonts w:asciiTheme="majorHAnsi" w:hAnsiTheme="majorHAnsi" w:cstheme="majorHAnsi"/>
          <w:szCs w:val="20"/>
        </w:rPr>
        <w:t xml:space="preserve">My class-wide communications will be sent through the Announcements tool in CarmenCanvas. Please check your </w:t>
      </w:r>
      <w:hyperlink r:id="rId15" w:history="1">
        <w:r w:rsidRPr="00164AD2">
          <w:rPr>
            <w:rStyle w:val="Hyperlink"/>
            <w:rFonts w:asciiTheme="majorHAnsi" w:hAnsiTheme="majorHAnsi" w:cstheme="majorHAnsi"/>
            <w:szCs w:val="20"/>
          </w:rPr>
          <w:t>notification preferences</w:t>
        </w:r>
      </w:hyperlink>
      <w:r w:rsidRPr="00164AD2">
        <w:rPr>
          <w:rFonts w:asciiTheme="majorHAnsi" w:hAnsiTheme="majorHAnsi" w:cstheme="majorHAnsi"/>
          <w:szCs w:val="20"/>
        </w:rPr>
        <w:t xml:space="preserve"> (go.osu.edu/canvas-notifications) to be sure you receive these messages.</w:t>
      </w:r>
    </w:p>
    <w:p w14:paraId="16D84F7C" w14:textId="77777777" w:rsidR="007C3585" w:rsidRDefault="007C3585" w:rsidP="00164AD2">
      <w:pPr>
        <w:adjustRightInd w:val="0"/>
        <w:snapToGrid w:val="0"/>
        <w:spacing w:before="120" w:after="120"/>
        <w:ind w:left="187"/>
        <w:rPr>
          <w:rFonts w:ascii="Calibri" w:hAnsi="Calibri" w:cs="Calibri"/>
          <w:b/>
          <w:caps/>
          <w:color w:val="C00000"/>
        </w:rPr>
      </w:pPr>
    </w:p>
    <w:p w14:paraId="3244B6B3" w14:textId="1CCA457B" w:rsidR="00164AD2" w:rsidRDefault="0074155B" w:rsidP="00164AD2">
      <w:pPr>
        <w:adjustRightInd w:val="0"/>
        <w:snapToGrid w:val="0"/>
        <w:spacing w:before="120" w:after="120"/>
        <w:ind w:left="187"/>
        <w:rPr>
          <w:rFonts w:ascii="Calibri" w:hAnsi="Calibri" w:cs="Calibri"/>
          <w:b/>
          <w:caps/>
          <w:color w:val="C00000"/>
        </w:rPr>
      </w:pPr>
      <w:r w:rsidRPr="00C9208A">
        <w:rPr>
          <w:rFonts w:ascii="Calibri" w:hAnsi="Calibri" w:cs="Calibri"/>
          <w:b/>
          <w:caps/>
          <w:color w:val="C00000"/>
        </w:rPr>
        <w:t>Course Description</w:t>
      </w:r>
      <w:r w:rsidR="008E3B98" w:rsidRPr="00C9208A">
        <w:rPr>
          <w:rFonts w:ascii="Calibri" w:hAnsi="Calibri" w:cs="Calibri"/>
          <w:b/>
          <w:caps/>
          <w:color w:val="C00000"/>
        </w:rPr>
        <w:t xml:space="preserve">: </w:t>
      </w:r>
    </w:p>
    <w:p w14:paraId="24A0D830" w14:textId="0944DFA7" w:rsidR="0074155B" w:rsidRPr="00164AD2" w:rsidRDefault="0074155B" w:rsidP="00164AD2">
      <w:pPr>
        <w:adjustRightInd w:val="0"/>
        <w:snapToGrid w:val="0"/>
        <w:spacing w:before="120" w:after="120"/>
        <w:ind w:left="720"/>
        <w:rPr>
          <w:rFonts w:ascii="Calibri" w:eastAsiaTheme="minorHAnsi" w:hAnsi="Calibri"/>
          <w:bCs/>
          <w:sz w:val="20"/>
          <w:szCs w:val="20"/>
        </w:rPr>
      </w:pPr>
      <w:r w:rsidRPr="00164AD2">
        <w:rPr>
          <w:rFonts w:ascii="Calibri" w:eastAsiaTheme="minorHAnsi" w:hAnsi="Calibri"/>
          <w:bCs/>
          <w:sz w:val="20"/>
          <w:szCs w:val="20"/>
        </w:rPr>
        <w:t xml:space="preserve">This course covers the basics of business-to-business professional selling and provides core sales management building blocks. It emphasizes the importance of building relationships and adding substantial value to business customers. It combines theory and actual practice to learn the selling and buying process, salesforce structure, recruitment, selection, training, compensation, ethical concerns, and sales tools. </w:t>
      </w:r>
    </w:p>
    <w:p w14:paraId="2FE957BD" w14:textId="77777777" w:rsidR="007C3585" w:rsidRDefault="007C3585" w:rsidP="00164AD2">
      <w:pPr>
        <w:adjustRightInd w:val="0"/>
        <w:snapToGrid w:val="0"/>
        <w:spacing w:before="120" w:after="120"/>
        <w:ind w:left="187"/>
        <w:rPr>
          <w:rFonts w:ascii="Calibri" w:hAnsi="Calibri" w:cs="Calibri"/>
          <w:b/>
          <w:caps/>
          <w:color w:val="C00000"/>
        </w:rPr>
      </w:pPr>
    </w:p>
    <w:p w14:paraId="4F03ED68" w14:textId="036E0CAF" w:rsidR="00B0469A" w:rsidRPr="00C9208A" w:rsidRDefault="00B0469A" w:rsidP="00164AD2">
      <w:pPr>
        <w:adjustRightInd w:val="0"/>
        <w:snapToGrid w:val="0"/>
        <w:spacing w:before="120" w:after="120"/>
        <w:ind w:left="187"/>
        <w:rPr>
          <w:rFonts w:ascii="Calibri" w:hAnsi="Calibri" w:cs="Calibri"/>
          <w:b/>
          <w:caps/>
          <w:color w:val="C00000"/>
        </w:rPr>
      </w:pPr>
      <w:r w:rsidRPr="00C9208A">
        <w:rPr>
          <w:rFonts w:ascii="Calibri" w:hAnsi="Calibri" w:cs="Calibri"/>
          <w:b/>
          <w:caps/>
          <w:color w:val="C00000"/>
        </w:rPr>
        <w:t xml:space="preserve">Course learning Outcomes: </w:t>
      </w:r>
    </w:p>
    <w:p w14:paraId="446CFF7B" w14:textId="7D3B163F" w:rsidR="003A6574" w:rsidRPr="00164AD2" w:rsidRDefault="003A6574" w:rsidP="00CA6354">
      <w:pPr>
        <w:pStyle w:val="ListParagraph"/>
        <w:numPr>
          <w:ilvl w:val="0"/>
          <w:numId w:val="2"/>
        </w:numPr>
        <w:adjustRightInd w:val="0"/>
        <w:snapToGrid w:val="0"/>
        <w:spacing w:before="120" w:after="120" w:line="240" w:lineRule="auto"/>
        <w:contextualSpacing w:val="0"/>
        <w:rPr>
          <w:rFonts w:cs="Calibri"/>
          <w:szCs w:val="20"/>
        </w:rPr>
      </w:pPr>
      <w:r w:rsidRPr="00164AD2">
        <w:rPr>
          <w:rFonts w:cs="Calibri"/>
          <w:szCs w:val="20"/>
        </w:rPr>
        <w:t xml:space="preserve">Gain first-hand experience in developing professional sales skills, identify and add value for the client, and develop customer needs using </w:t>
      </w:r>
      <w:r w:rsidR="00F62712">
        <w:rPr>
          <w:rFonts w:cs="Calibri"/>
          <w:szCs w:val="20"/>
        </w:rPr>
        <w:t xml:space="preserve">sales simulation. </w:t>
      </w:r>
    </w:p>
    <w:p w14:paraId="0A1CFC49" w14:textId="77777777" w:rsidR="003A6574" w:rsidRPr="00164AD2" w:rsidRDefault="003A6574" w:rsidP="00CA6354">
      <w:pPr>
        <w:pStyle w:val="ListParagraph"/>
        <w:numPr>
          <w:ilvl w:val="0"/>
          <w:numId w:val="2"/>
        </w:numPr>
        <w:adjustRightInd w:val="0"/>
        <w:snapToGrid w:val="0"/>
        <w:spacing w:before="120" w:after="120" w:line="240" w:lineRule="auto"/>
        <w:contextualSpacing w:val="0"/>
        <w:rPr>
          <w:rFonts w:cs="Calibri"/>
          <w:szCs w:val="20"/>
        </w:rPr>
      </w:pPr>
      <w:r w:rsidRPr="00164AD2">
        <w:rPr>
          <w:rFonts w:cs="Calibri"/>
          <w:szCs w:val="20"/>
        </w:rPr>
        <w:t xml:space="preserve">Develop collaborative skills and expertise as part of a team in a selling environment. </w:t>
      </w:r>
    </w:p>
    <w:p w14:paraId="71377EEE" w14:textId="061E2090" w:rsidR="00A95327" w:rsidRPr="00164AD2" w:rsidRDefault="003A6574" w:rsidP="00CA6354">
      <w:pPr>
        <w:pStyle w:val="ListParagraph"/>
        <w:numPr>
          <w:ilvl w:val="0"/>
          <w:numId w:val="2"/>
        </w:numPr>
        <w:adjustRightInd w:val="0"/>
        <w:snapToGrid w:val="0"/>
        <w:spacing w:before="120" w:after="120" w:line="240" w:lineRule="auto"/>
        <w:contextualSpacing w:val="0"/>
        <w:rPr>
          <w:rFonts w:cs="Calibri"/>
          <w:szCs w:val="20"/>
        </w:rPr>
      </w:pPr>
      <w:r w:rsidRPr="00164AD2">
        <w:rPr>
          <w:rFonts w:cs="Calibri"/>
          <w:szCs w:val="20"/>
        </w:rPr>
        <w:t xml:space="preserve">Develop critical analysis and problem-solving abilities with respect to managing professional B2B sales and sales management. </w:t>
      </w:r>
    </w:p>
    <w:p w14:paraId="221E686F" w14:textId="77777777" w:rsidR="007C3585" w:rsidRDefault="007C3585" w:rsidP="00164AD2">
      <w:pPr>
        <w:adjustRightInd w:val="0"/>
        <w:snapToGrid w:val="0"/>
        <w:spacing w:before="120" w:after="120"/>
        <w:ind w:left="187"/>
        <w:rPr>
          <w:rFonts w:ascii="Calibri" w:hAnsi="Calibri" w:cs="Calibri"/>
          <w:b/>
          <w:caps/>
          <w:color w:val="C00000"/>
        </w:rPr>
      </w:pPr>
    </w:p>
    <w:p w14:paraId="5019F75B" w14:textId="5ED1650C" w:rsidR="00164AD2" w:rsidRDefault="00B0469A" w:rsidP="00164AD2">
      <w:pPr>
        <w:adjustRightInd w:val="0"/>
        <w:snapToGrid w:val="0"/>
        <w:spacing w:before="120" w:after="120"/>
        <w:ind w:left="187"/>
        <w:rPr>
          <w:rFonts w:ascii="Cambria" w:hAnsi="Cambria" w:cs="Times New Roman (Body CS)"/>
          <w:b/>
          <w:caps/>
          <w:color w:val="C00000"/>
          <w:sz w:val="20"/>
          <w:szCs w:val="20"/>
        </w:rPr>
      </w:pPr>
      <w:r w:rsidRPr="00C9208A">
        <w:rPr>
          <w:rFonts w:ascii="Calibri" w:hAnsi="Calibri" w:cs="Calibri"/>
          <w:b/>
          <w:caps/>
          <w:color w:val="C00000"/>
        </w:rPr>
        <w:t>PreRequisites:</w:t>
      </w:r>
      <w:r w:rsidRPr="003A6574">
        <w:rPr>
          <w:rFonts w:ascii="Cambria" w:hAnsi="Cambria" w:cs="Times New Roman (Body CS)"/>
          <w:b/>
          <w:caps/>
          <w:color w:val="C00000"/>
          <w:sz w:val="20"/>
          <w:szCs w:val="20"/>
        </w:rPr>
        <w:t xml:space="preserve"> </w:t>
      </w:r>
    </w:p>
    <w:p w14:paraId="7DDB4BA8" w14:textId="6D9B5BA4" w:rsidR="00B0469A" w:rsidRPr="00164AD2" w:rsidRDefault="0088229B" w:rsidP="00164AD2">
      <w:pPr>
        <w:adjustRightInd w:val="0"/>
        <w:snapToGrid w:val="0"/>
        <w:spacing w:before="120" w:after="120"/>
        <w:ind w:left="720"/>
        <w:rPr>
          <w:rFonts w:ascii="Calibri" w:eastAsiaTheme="minorHAnsi" w:hAnsi="Calibri"/>
          <w:bCs/>
          <w:sz w:val="20"/>
          <w:szCs w:val="20"/>
        </w:rPr>
      </w:pPr>
      <w:r>
        <w:rPr>
          <w:rFonts w:ascii="Calibri" w:eastAsiaTheme="minorHAnsi" w:hAnsi="Calibri"/>
          <w:bCs/>
          <w:sz w:val="20"/>
          <w:szCs w:val="20"/>
        </w:rPr>
        <w:t xml:space="preserve">BUSML </w:t>
      </w:r>
      <w:r w:rsidR="00F10B72">
        <w:rPr>
          <w:rFonts w:ascii="Calibri" w:eastAsiaTheme="minorHAnsi" w:hAnsi="Calibri"/>
          <w:bCs/>
          <w:sz w:val="20"/>
          <w:szCs w:val="20"/>
        </w:rPr>
        <w:t>3250</w:t>
      </w:r>
    </w:p>
    <w:p w14:paraId="2757CDC5" w14:textId="77777777" w:rsidR="007C3585" w:rsidRDefault="007C3585" w:rsidP="00164AD2">
      <w:pPr>
        <w:adjustRightInd w:val="0"/>
        <w:snapToGrid w:val="0"/>
        <w:spacing w:before="120" w:after="120"/>
        <w:ind w:left="187"/>
        <w:rPr>
          <w:rFonts w:ascii="Calibri" w:hAnsi="Calibri" w:cs="Calibri"/>
          <w:b/>
          <w:caps/>
          <w:color w:val="C00000"/>
        </w:rPr>
      </w:pPr>
    </w:p>
    <w:p w14:paraId="7EDB9863" w14:textId="03993375" w:rsidR="00A83D42" w:rsidRPr="00C9208A" w:rsidRDefault="00A83D42" w:rsidP="00164AD2">
      <w:pPr>
        <w:adjustRightInd w:val="0"/>
        <w:snapToGrid w:val="0"/>
        <w:spacing w:before="120" w:after="120"/>
        <w:ind w:left="187"/>
        <w:rPr>
          <w:rFonts w:ascii="Calibri" w:hAnsi="Calibri" w:cs="Calibri"/>
          <w:b/>
          <w:caps/>
          <w:color w:val="C00000"/>
        </w:rPr>
      </w:pPr>
      <w:r w:rsidRPr="00C9208A">
        <w:rPr>
          <w:rFonts w:ascii="Calibri" w:hAnsi="Calibri" w:cs="Calibri"/>
          <w:b/>
          <w:caps/>
          <w:color w:val="C00000"/>
        </w:rPr>
        <w:t>Required Course Materials</w:t>
      </w:r>
      <w:r w:rsidR="008E3B98" w:rsidRPr="00C9208A">
        <w:rPr>
          <w:rFonts w:ascii="Calibri" w:hAnsi="Calibri" w:cs="Calibri"/>
          <w:b/>
          <w:caps/>
          <w:color w:val="C00000"/>
        </w:rPr>
        <w:t xml:space="preserve">: </w:t>
      </w:r>
      <w:r w:rsidRPr="00C9208A">
        <w:rPr>
          <w:rFonts w:ascii="Calibri" w:hAnsi="Calibri" w:cs="Calibri"/>
          <w:b/>
          <w:caps/>
          <w:color w:val="C00000"/>
        </w:rPr>
        <w:t xml:space="preserve"> </w:t>
      </w:r>
    </w:p>
    <w:p w14:paraId="29BE57FB" w14:textId="77777777" w:rsidR="00D33AAF" w:rsidRPr="00D33AAF" w:rsidRDefault="00F62712" w:rsidP="00D33AAF">
      <w:pPr>
        <w:pStyle w:val="ListParagraph"/>
        <w:numPr>
          <w:ilvl w:val="0"/>
          <w:numId w:val="1"/>
        </w:numPr>
        <w:shd w:val="clear" w:color="auto" w:fill="FFFFFF"/>
        <w:tabs>
          <w:tab w:val="left" w:pos="-720"/>
        </w:tabs>
        <w:suppressAutoHyphens/>
        <w:snapToGrid w:val="0"/>
        <w:spacing w:after="120"/>
        <w:contextualSpacing w:val="0"/>
        <w:rPr>
          <w:rFonts w:asciiTheme="majorHAnsi" w:hAnsiTheme="majorHAnsi" w:cstheme="majorHAnsi"/>
          <w:color w:val="1B1B26"/>
          <w:szCs w:val="20"/>
        </w:rPr>
      </w:pPr>
      <w:r w:rsidRPr="00F62712">
        <w:rPr>
          <w:rFonts w:cs="Calibri"/>
        </w:rPr>
        <w:t xml:space="preserve">The </w:t>
      </w:r>
      <w:r w:rsidRPr="00D33AAF">
        <w:rPr>
          <w:rFonts w:asciiTheme="majorHAnsi" w:hAnsiTheme="majorHAnsi" w:cstheme="majorHAnsi"/>
          <w:szCs w:val="20"/>
        </w:rPr>
        <w:t xml:space="preserve">following three (3) resources are mandatory for completion of this course. </w:t>
      </w:r>
    </w:p>
    <w:p w14:paraId="4522FE8F" w14:textId="1E1577EB" w:rsidR="00D33AAF" w:rsidRPr="00D33AAF" w:rsidRDefault="00F62712" w:rsidP="00D33AAF">
      <w:pPr>
        <w:pStyle w:val="ListParagraph"/>
        <w:numPr>
          <w:ilvl w:val="1"/>
          <w:numId w:val="1"/>
        </w:numPr>
        <w:shd w:val="clear" w:color="auto" w:fill="FFFFFF"/>
        <w:tabs>
          <w:tab w:val="left" w:pos="-720"/>
        </w:tabs>
        <w:suppressAutoHyphens/>
        <w:snapToGrid w:val="0"/>
        <w:spacing w:after="120"/>
        <w:contextualSpacing w:val="0"/>
        <w:rPr>
          <w:rFonts w:asciiTheme="majorHAnsi" w:hAnsiTheme="majorHAnsi" w:cstheme="majorHAnsi"/>
          <w:color w:val="1B1B26"/>
          <w:szCs w:val="20"/>
        </w:rPr>
      </w:pPr>
      <w:r w:rsidRPr="00D33AAF">
        <w:rPr>
          <w:rFonts w:asciiTheme="majorHAnsi" w:hAnsiTheme="majorHAnsi" w:cstheme="majorHAnsi"/>
          <w:b/>
          <w:bCs/>
          <w:color w:val="FF0000"/>
          <w:szCs w:val="20"/>
        </w:rPr>
        <w:t xml:space="preserve">Title: </w:t>
      </w:r>
      <w:r w:rsidR="00D33AAF" w:rsidRPr="00D33AAF">
        <w:rPr>
          <w:rFonts w:asciiTheme="majorHAnsi" w:hAnsiTheme="majorHAnsi" w:cstheme="majorHAnsi"/>
          <w:b/>
          <w:bCs/>
          <w:color w:val="FF0000"/>
          <w:szCs w:val="20"/>
        </w:rPr>
        <w:t xml:space="preserve">SELL - 7th Edition, </w:t>
      </w:r>
      <w:r w:rsidR="00D33AAF" w:rsidRPr="00D33AAF">
        <w:rPr>
          <w:rStyle w:val="Emphasis"/>
          <w:rFonts w:asciiTheme="majorHAnsi" w:hAnsiTheme="majorHAnsi" w:cstheme="majorHAnsi"/>
          <w:b/>
          <w:bCs/>
          <w:color w:val="FF0000"/>
          <w:szCs w:val="20"/>
        </w:rPr>
        <w:t>Ingram SELL 7e MindTap</w:t>
      </w:r>
      <w:r w:rsidR="00D33AAF" w:rsidRPr="00D33AAF">
        <w:rPr>
          <w:rStyle w:val="Emphasis"/>
          <w:rFonts w:asciiTheme="majorHAnsi" w:hAnsiTheme="majorHAnsi" w:cstheme="majorHAnsi"/>
          <w:color w:val="707070"/>
          <w:szCs w:val="20"/>
        </w:rPr>
        <w:t xml:space="preserve">, </w:t>
      </w:r>
      <w:r w:rsidR="00D33AAF" w:rsidRPr="00D33AAF">
        <w:rPr>
          <w:rFonts w:asciiTheme="majorHAnsi" w:hAnsiTheme="majorHAnsi" w:cstheme="majorHAnsi"/>
          <w:color w:val="707070"/>
          <w:szCs w:val="20"/>
        </w:rPr>
        <w:t xml:space="preserve">Thomas N. Ingram, Raymond W. (Buddy) LaForge, Ramon A. Avila, Charles H. Schwepker, Michael R. Williams. ISBN-13: 9780357901380.  </w:t>
      </w:r>
      <w:r w:rsidR="00D33AAF" w:rsidRPr="00D33AAF">
        <w:rPr>
          <w:rFonts w:asciiTheme="majorHAnsi" w:hAnsiTheme="majorHAnsi" w:cstheme="majorHAnsi"/>
          <w:color w:val="1B1B26"/>
          <w:szCs w:val="20"/>
        </w:rPr>
        <w:t>(via CarmenBooks</w:t>
      </w:r>
      <w:r w:rsidR="003D42E9">
        <w:rPr>
          <w:rFonts w:asciiTheme="majorHAnsi" w:hAnsiTheme="majorHAnsi" w:cstheme="majorHAnsi"/>
          <w:color w:val="1B1B26"/>
          <w:szCs w:val="20"/>
        </w:rPr>
        <w:t>)</w:t>
      </w:r>
    </w:p>
    <w:p w14:paraId="4EA35077" w14:textId="309379D7" w:rsidR="00F62712" w:rsidRPr="00D33AAF" w:rsidRDefault="00F62712" w:rsidP="00535EC0">
      <w:pPr>
        <w:pStyle w:val="ListParagraph"/>
        <w:numPr>
          <w:ilvl w:val="1"/>
          <w:numId w:val="1"/>
        </w:numPr>
        <w:shd w:val="clear" w:color="auto" w:fill="FFFFFF"/>
        <w:tabs>
          <w:tab w:val="left" w:pos="-720"/>
        </w:tabs>
        <w:suppressAutoHyphens/>
        <w:snapToGrid w:val="0"/>
        <w:spacing w:after="120"/>
        <w:contextualSpacing w:val="0"/>
        <w:rPr>
          <w:rFonts w:asciiTheme="majorHAnsi" w:hAnsiTheme="majorHAnsi" w:cstheme="majorHAnsi"/>
          <w:color w:val="C00000"/>
          <w:szCs w:val="20"/>
        </w:rPr>
      </w:pPr>
      <w:r w:rsidRPr="00D33AAF">
        <w:rPr>
          <w:rFonts w:asciiTheme="majorHAnsi" w:hAnsiTheme="majorHAnsi" w:cstheme="majorHAnsi"/>
          <w:b/>
          <w:caps/>
          <w:color w:val="C00000"/>
          <w:szCs w:val="20"/>
        </w:rPr>
        <w:t xml:space="preserve">Stukent Sales simulation </w:t>
      </w:r>
      <w:r w:rsidRPr="00D33AAF">
        <w:rPr>
          <w:rFonts w:asciiTheme="majorHAnsi" w:hAnsiTheme="majorHAnsi" w:cstheme="majorHAnsi"/>
          <w:b/>
          <w:caps/>
          <w:color w:val="000000" w:themeColor="text1"/>
          <w:szCs w:val="20"/>
        </w:rPr>
        <w:t>–</w:t>
      </w:r>
      <w:r w:rsidR="00A0062E" w:rsidRPr="00D33AAF">
        <w:rPr>
          <w:rFonts w:asciiTheme="majorHAnsi" w:hAnsiTheme="majorHAnsi" w:cstheme="majorHAnsi"/>
          <w:b/>
          <w:caps/>
          <w:color w:val="000000" w:themeColor="text1"/>
          <w:szCs w:val="20"/>
        </w:rPr>
        <w:t xml:space="preserve"> </w:t>
      </w:r>
      <w:r w:rsidRPr="00D33AAF">
        <w:rPr>
          <w:rFonts w:asciiTheme="majorHAnsi" w:hAnsiTheme="majorHAnsi" w:cstheme="majorHAnsi"/>
          <w:szCs w:val="20"/>
        </w:rPr>
        <w:t>Mimic Professional Selling Simulation – will be used throughout the semester. Graded simulation work counts toward individual performance grade category. Simulation</w:t>
      </w:r>
      <w:r w:rsidR="00315BFE">
        <w:rPr>
          <w:rFonts w:asciiTheme="majorHAnsi" w:hAnsiTheme="majorHAnsi" w:cstheme="majorHAnsi"/>
          <w:szCs w:val="20"/>
        </w:rPr>
        <w:t xml:space="preserve"> cost</w:t>
      </w:r>
      <w:r w:rsidRPr="00D33AAF">
        <w:rPr>
          <w:rFonts w:asciiTheme="majorHAnsi" w:hAnsiTheme="majorHAnsi" w:cstheme="majorHAnsi"/>
          <w:szCs w:val="20"/>
        </w:rPr>
        <w:t xml:space="preserve"> </w:t>
      </w:r>
      <w:r w:rsidR="00A41097">
        <w:rPr>
          <w:rFonts w:asciiTheme="majorHAnsi" w:hAnsiTheme="majorHAnsi" w:cstheme="majorHAnsi"/>
          <w:szCs w:val="20"/>
        </w:rPr>
        <w:t>is not through CarmenBooks.</w:t>
      </w:r>
    </w:p>
    <w:p w14:paraId="4B74E327" w14:textId="77777777" w:rsidR="00E37FCD" w:rsidRPr="00E37FCD" w:rsidRDefault="00E37FCD" w:rsidP="00E37FCD">
      <w:pPr>
        <w:pStyle w:val="ListParagraph"/>
        <w:tabs>
          <w:tab w:val="left" w:pos="-720"/>
        </w:tabs>
        <w:suppressAutoHyphens/>
        <w:ind w:left="720"/>
        <w:rPr>
          <w:rFonts w:cs="Calibri"/>
        </w:rPr>
      </w:pPr>
    </w:p>
    <w:p w14:paraId="22BC55E9" w14:textId="3B807E2A" w:rsidR="00532DE9" w:rsidRPr="00F62712" w:rsidRDefault="00F62712" w:rsidP="00F62712">
      <w:pPr>
        <w:pStyle w:val="ListParagraph"/>
        <w:numPr>
          <w:ilvl w:val="0"/>
          <w:numId w:val="1"/>
        </w:numPr>
        <w:tabs>
          <w:tab w:val="left" w:pos="-720"/>
        </w:tabs>
        <w:suppressAutoHyphens/>
        <w:rPr>
          <w:rFonts w:cs="Calibri"/>
        </w:rPr>
      </w:pPr>
      <w:r>
        <w:rPr>
          <w:rFonts w:eastAsia="Times New Roman" w:cs="Calibri"/>
          <w:color w:val="000000"/>
        </w:rPr>
        <w:lastRenderedPageBreak/>
        <w:t>*</w:t>
      </w:r>
      <w:r w:rsidR="00D33AAF" w:rsidRPr="00D33AAF">
        <w:rPr>
          <w:rFonts w:asciiTheme="majorHAnsi" w:hAnsiTheme="majorHAnsi" w:cstheme="majorHAnsi"/>
          <w:color w:val="707070"/>
          <w:szCs w:val="20"/>
        </w:rPr>
        <w:t xml:space="preserve"> SELL - 7th Edition, </w:t>
      </w:r>
      <w:r w:rsidR="00D33AAF" w:rsidRPr="00D33AAF">
        <w:rPr>
          <w:rStyle w:val="Emphasis"/>
          <w:rFonts w:asciiTheme="majorHAnsi" w:hAnsiTheme="majorHAnsi" w:cstheme="majorHAnsi"/>
          <w:color w:val="707070"/>
          <w:szCs w:val="20"/>
        </w:rPr>
        <w:t xml:space="preserve">Ingram SELL 7e MindTap, </w:t>
      </w:r>
      <w:r w:rsidR="00535EC0">
        <w:rPr>
          <w:rFonts w:eastAsia="Times New Roman" w:cs="Calibri"/>
          <w:color w:val="000000"/>
        </w:rPr>
        <w:t xml:space="preserve">and </w:t>
      </w:r>
      <w:r w:rsidR="00D33AAF">
        <w:rPr>
          <w:rFonts w:eastAsia="Times New Roman" w:cs="Calibri"/>
          <w:color w:val="000000"/>
        </w:rPr>
        <w:t xml:space="preserve">Stukent Sales Simulation are </w:t>
      </w:r>
      <w:r w:rsidR="00532DE9" w:rsidRPr="00F62712">
        <w:rPr>
          <w:rFonts w:eastAsia="Times New Roman" w:cs="Calibri"/>
          <w:color w:val="000000"/>
        </w:rPr>
        <w:t xml:space="preserve">provided via CarmenBooks. </w:t>
      </w:r>
      <w:r w:rsidR="00532DE9" w:rsidRPr="00F62712">
        <w:rPr>
          <w:rFonts w:cs="Calibri"/>
        </w:rPr>
        <w:t>Through CarmenBooks, students obtain publisher materials electronically through CarmenCanvas, saving them up to 80%</w:t>
      </w:r>
      <w:r w:rsidR="00535EC0">
        <w:rPr>
          <w:rFonts w:cs="Calibri"/>
        </w:rPr>
        <w:t xml:space="preserve"> </w:t>
      </w:r>
      <w:r w:rsidR="00532DE9" w:rsidRPr="00F62712">
        <w:rPr>
          <w:rFonts w:cs="Calibri"/>
        </w:rPr>
        <w:t xml:space="preserve">per title. </w:t>
      </w:r>
      <w:r w:rsidR="00532DE9" w:rsidRPr="00F62712">
        <w:rPr>
          <w:rFonts w:cs="Calibri"/>
          <w:color w:val="2E2D29"/>
        </w:rPr>
        <w:t xml:space="preserve">The fee for this material is included as part of tuition and is listed as </w:t>
      </w:r>
      <w:r w:rsidR="00532DE9" w:rsidRPr="00F62712">
        <w:rPr>
          <w:rFonts w:cs="Calibri"/>
          <w:i/>
          <w:color w:val="2E2D29"/>
        </w:rPr>
        <w:t>CarmenBooks fee</w:t>
      </w:r>
      <w:r w:rsidR="00532DE9" w:rsidRPr="00F62712">
        <w:rPr>
          <w:rFonts w:cs="Calibri"/>
          <w:color w:val="2E2D29"/>
        </w:rPr>
        <w:t xml:space="preserve"> on your Statement of Account. In addition to cost-savings, materials provided through CarmenBooks are available immediately on or before the first day of class</w:t>
      </w:r>
      <w:r w:rsidR="00E83236" w:rsidRPr="00F62712">
        <w:rPr>
          <w:rFonts w:cs="Calibri"/>
          <w:color w:val="2E2D29"/>
        </w:rPr>
        <w:t xml:space="preserve">. </w:t>
      </w:r>
      <w:r w:rsidR="00532DE9" w:rsidRPr="00F62712">
        <w:rPr>
          <w:rFonts w:cs="Calibri"/>
          <w:color w:val="2E2D29"/>
        </w:rPr>
        <w:t xml:space="preserve">There is no </w:t>
      </w:r>
      <w:r w:rsidR="00532DE9" w:rsidRPr="00F62712">
        <w:rPr>
          <w:rFonts w:cs="Calibri"/>
        </w:rPr>
        <w:t xml:space="preserve">need to wait for financial aid or scholarship money to purchase your textbook. Unless you choose to opt-out of the program, </w:t>
      </w:r>
      <w:r w:rsidR="00532DE9">
        <w:t xml:space="preserve">you do NOT need to purchase any materials for this course at the bookstore. </w:t>
      </w:r>
      <w:r w:rsidR="00532DE9" w:rsidRPr="00F62712">
        <w:rPr>
          <w:rFonts w:cs="Calibri"/>
        </w:rPr>
        <w:t xml:space="preserve">For more information on the program or information on how to opt out, </w:t>
      </w:r>
      <w:hyperlink r:id="rId16" w:history="1">
        <w:r w:rsidR="00532DE9" w:rsidRPr="00F62712">
          <w:rPr>
            <w:rStyle w:val="Hyperlink"/>
            <w:rFonts w:cs="Calibri"/>
          </w:rPr>
          <w:t>please visit the CarmenBooks website</w:t>
        </w:r>
      </w:hyperlink>
      <w:r w:rsidR="00532DE9" w:rsidRPr="00F62712">
        <w:rPr>
          <w:rFonts w:cs="Calibri"/>
        </w:rPr>
        <w:t xml:space="preserve">. Access these eBooks through the CarmenBooks reader link in the course navigation. </w:t>
      </w:r>
    </w:p>
    <w:p w14:paraId="61DE52A7" w14:textId="77777777" w:rsidR="00D33AAF" w:rsidRDefault="00D33AAF" w:rsidP="008B32F4">
      <w:pPr>
        <w:adjustRightInd w:val="0"/>
        <w:snapToGrid w:val="0"/>
        <w:spacing w:before="360" w:after="120"/>
        <w:ind w:left="187"/>
        <w:rPr>
          <w:rFonts w:ascii="Calibri" w:hAnsi="Calibri" w:cs="Calibri"/>
          <w:b/>
          <w:bCs/>
          <w:color w:val="C00000"/>
          <w:u w:val="single"/>
        </w:rPr>
      </w:pPr>
    </w:p>
    <w:p w14:paraId="030EDB97" w14:textId="4A9D1CCE" w:rsidR="008858E5" w:rsidRPr="00A95327" w:rsidRDefault="008858E5" w:rsidP="00A95327">
      <w:pPr>
        <w:spacing w:after="60"/>
        <w:jc w:val="both"/>
        <w:rPr>
          <w:rFonts w:ascii="Calibri" w:hAnsi="Calibri" w:cs="Calibri"/>
          <w:szCs w:val="20"/>
        </w:rPr>
      </w:pPr>
      <w:r w:rsidRPr="00627F78">
        <w:rPr>
          <w:noProof/>
        </w:rPr>
        <w:drawing>
          <wp:inline distT="0" distB="0" distL="0" distR="0" wp14:anchorId="31023E76" wp14:editId="71CF6C60">
            <wp:extent cx="6858000" cy="36576"/>
            <wp:effectExtent l="0" t="0" r="0" b="190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858000" cy="36576"/>
                    </a:xfrm>
                    <a:prstGeom prst="rect">
                      <a:avLst/>
                    </a:prstGeom>
                    <a:noFill/>
                  </pic:spPr>
                </pic:pic>
              </a:graphicData>
            </a:graphic>
          </wp:inline>
        </w:drawing>
      </w:r>
    </w:p>
    <w:p w14:paraId="6A3DF177" w14:textId="7E0A6B85" w:rsidR="008858E5" w:rsidRDefault="00046BF0" w:rsidP="00985C0A">
      <w:pPr>
        <w:adjustRightInd w:val="0"/>
        <w:snapToGrid w:val="0"/>
        <w:ind w:left="187"/>
        <w:rPr>
          <w:rFonts w:ascii="Calibri" w:hAnsi="Calibri" w:cs="Calibri"/>
        </w:rPr>
      </w:pPr>
      <w:r w:rsidRPr="00C9208A">
        <w:rPr>
          <w:rFonts w:ascii="Calibri" w:hAnsi="Calibri" w:cs="Calibri"/>
          <w:b/>
          <w:caps/>
          <w:color w:val="C00000"/>
        </w:rPr>
        <w:t>Evaluation Criteria:</w:t>
      </w:r>
      <w:r w:rsidRPr="00046BF0">
        <w:rPr>
          <w:rFonts w:ascii="Cambria" w:hAnsi="Cambria" w:cs="Times New Roman (Body CS)"/>
          <w:b/>
          <w:caps/>
          <w:color w:val="C00000"/>
        </w:rPr>
        <w:t xml:space="preserve"> </w:t>
      </w:r>
    </w:p>
    <w:p w14:paraId="3365D6D3" w14:textId="77777777" w:rsidR="00A754D4" w:rsidRDefault="00A754D4" w:rsidP="008858E5">
      <w:pPr>
        <w:rPr>
          <w:rFonts w:ascii="Calibri" w:hAnsi="Calibri" w:cs="Calibri"/>
        </w:rPr>
      </w:pPr>
    </w:p>
    <w:p w14:paraId="23A58411" w14:textId="53FBF805" w:rsidR="00A754D4" w:rsidRDefault="00D33AAF" w:rsidP="008858E5">
      <w:pPr>
        <w:rPr>
          <w:rFonts w:ascii="Calibri" w:hAnsi="Calibri" w:cs="Calibri"/>
        </w:rPr>
      </w:pPr>
      <w:r>
        <w:rPr>
          <w:rFonts w:ascii="Calibri" w:hAnsi="Calibri" w:cs="Calibri"/>
        </w:rPr>
        <w:t>All assignments points are listed in Carmen Canvas.  I reserve the right, for students who attend class</w:t>
      </w:r>
      <w:r w:rsidR="00A754D4">
        <w:rPr>
          <w:rFonts w:ascii="Calibri" w:hAnsi="Calibri" w:cs="Calibri"/>
        </w:rPr>
        <w:t>, participate</w:t>
      </w:r>
      <w:r>
        <w:rPr>
          <w:rFonts w:ascii="Calibri" w:hAnsi="Calibri" w:cs="Calibri"/>
        </w:rPr>
        <w:t xml:space="preserve"> and sub</w:t>
      </w:r>
      <w:r w:rsidR="00A754D4">
        <w:rPr>
          <w:rFonts w:ascii="Calibri" w:hAnsi="Calibri" w:cs="Calibri"/>
        </w:rPr>
        <w:t xml:space="preserve">mit quality assignments, to improve their grades.  I encourage students to meet with me whenever you do not understand something or need help.  </w:t>
      </w:r>
    </w:p>
    <w:p w14:paraId="354E9A12" w14:textId="77777777" w:rsidR="00893BFB" w:rsidRDefault="00893BFB" w:rsidP="008858E5">
      <w:pPr>
        <w:rPr>
          <w:rFonts w:ascii="Calibri" w:hAnsi="Calibri" w:cs="Calibri"/>
        </w:rPr>
      </w:pPr>
    </w:p>
    <w:p w14:paraId="66EBC5C2" w14:textId="3AD029DC" w:rsidR="00584ACA" w:rsidRDefault="00153D5E" w:rsidP="00A95327">
      <w:pPr>
        <w:contextualSpacing/>
        <w:rPr>
          <w:rStyle w:val="Hyperlink"/>
          <w:rFonts w:ascii="Calibri" w:hAnsi="Calibri" w:cs="Calibri"/>
          <w:sz w:val="20"/>
          <w:szCs w:val="20"/>
        </w:rPr>
      </w:pPr>
      <w:r w:rsidRPr="007462D4">
        <w:rPr>
          <w:rFonts w:ascii="Calibri" w:hAnsi="Calibri" w:cs="Calibri"/>
          <w:b/>
          <w:caps/>
          <w:color w:val="C00000"/>
        </w:rPr>
        <w:t>Academic Conduct:</w:t>
      </w:r>
      <w:r w:rsidRPr="00415773">
        <w:rPr>
          <w:rFonts w:ascii="Cambria" w:hAnsi="Cambria" w:cs="Times New Roman (Body CS)"/>
          <w:b/>
          <w:caps/>
          <w:color w:val="C00000"/>
          <w:sz w:val="20"/>
          <w:szCs w:val="20"/>
        </w:rPr>
        <w:t xml:space="preserve"> </w:t>
      </w:r>
      <w:r w:rsidR="00697C13">
        <w:rPr>
          <w:noProof/>
        </w:rPr>
        <mc:AlternateContent>
          <mc:Choice Requires="wpi">
            <w:drawing>
              <wp:anchor distT="0" distB="0" distL="114300" distR="114300" simplePos="0" relativeHeight="251658240" behindDoc="0" locked="0" layoutInCell="1" allowOverlap="1" wp14:anchorId="176A8C07" wp14:editId="31C70323">
                <wp:simplePos x="0" y="0"/>
                <wp:positionH relativeFrom="column">
                  <wp:posOffset>24130</wp:posOffset>
                </wp:positionH>
                <wp:positionV relativeFrom="paragraph">
                  <wp:posOffset>34290</wp:posOffset>
                </wp:positionV>
                <wp:extent cx="24130" cy="17780"/>
                <wp:effectExtent l="52705" t="53340" r="46990" b="43180"/>
                <wp:wrapNone/>
                <wp:docPr id="745361324" name="Ink 2"/>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8">
                      <w14:nvContentPartPr>
                        <w14:cNvContentPartPr>
                          <a14:cpLocks xmlns:a14="http://schemas.microsoft.com/office/drawing/2010/main" noRot="1" noChangeAspect="1" noEditPoints="1" noChangeArrowheads="1" noChangeShapeType="1"/>
                        </w14:cNvContentPartPr>
                      </w14:nvContentPartPr>
                      <w14:xfrm>
                        <a:off x="0" y="0"/>
                        <a:ext cx="24130" cy="17780"/>
                      </w14:xfrm>
                    </w14:contentPart>
                  </a:graphicData>
                </a:graphic>
                <wp14:sizeRelH relativeFrom="page">
                  <wp14:pctWidth>0</wp14:pctWidth>
                </wp14:sizeRelH>
                <wp14:sizeRelV relativeFrom="page">
                  <wp14:pctHeight>0</wp14:pctHeight>
                </wp14:sizeRelV>
              </wp:anchor>
            </w:drawing>
          </mc:Choice>
          <mc:Fallback>
            <w:pict>
              <v:shapetype w14:anchorId="16FC4E2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1pt;margin-top:1.4pt;width:3.65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">
                <v:imagedata r:id="rId19" o:title=""/>
                <o:lock v:ext="edit" rotation="t" verticies="t" shapetype="t"/>
              </v:shape>
            </w:pict>
          </mc:Fallback>
        </mc:AlternateContent>
      </w:r>
      <w:r w:rsidRPr="00415773">
        <w:rPr>
          <w:rFonts w:ascii="Calibri" w:hAnsi="Calibri" w:cs="Calibri"/>
          <w:sz w:val="20"/>
          <w:szCs w:val="20"/>
        </w:rPr>
        <w:t xml:space="preserve">If a student is suspected of, or reported to have committed, academic misconduct in this course, </w:t>
      </w:r>
      <w:r w:rsidR="00E83236" w:rsidRPr="00415773">
        <w:rPr>
          <w:rFonts w:ascii="Calibri" w:hAnsi="Calibri" w:cs="Calibri"/>
          <w:sz w:val="20"/>
          <w:szCs w:val="20"/>
        </w:rPr>
        <w:t>University Rules obligate me</w:t>
      </w:r>
      <w:r w:rsidRPr="00415773">
        <w:rPr>
          <w:rFonts w:ascii="Calibri" w:hAnsi="Calibri" w:cs="Calibri"/>
          <w:sz w:val="20"/>
          <w:szCs w:val="20"/>
        </w:rPr>
        <w:t xml:space="preserve"> to report my suspicions to COAM. If you have questions about the above policy or what constitutes academic misconduct in this course, please contact me. See OSU Prohibited Conduct – </w:t>
      </w:r>
      <w:hyperlink r:id="rId20" w:history="1">
        <w:r w:rsidRPr="00415773">
          <w:rPr>
            <w:rStyle w:val="Hyperlink"/>
            <w:rFonts w:ascii="Calibri" w:hAnsi="Calibri" w:cs="Calibri"/>
            <w:sz w:val="20"/>
            <w:szCs w:val="20"/>
          </w:rPr>
          <w:t>Section 3335-23-04(A)</w:t>
        </w:r>
      </w:hyperlink>
    </w:p>
    <w:p w14:paraId="21B1C018" w14:textId="77777777" w:rsidR="00E37FCD" w:rsidRDefault="00E37FCD" w:rsidP="00A95327">
      <w:pPr>
        <w:rPr>
          <w:rFonts w:ascii="Calibri" w:hAnsi="Calibri" w:cs="Calibri"/>
          <w:b/>
          <w:caps/>
          <w:color w:val="C00000"/>
        </w:rPr>
      </w:pPr>
    </w:p>
    <w:p w14:paraId="1833DAD1" w14:textId="5E3B3D76" w:rsidR="00F934BC" w:rsidRPr="00F934BC" w:rsidRDefault="00F934BC" w:rsidP="00A95327">
      <w:pPr>
        <w:rPr>
          <w:rFonts w:ascii="Calibri" w:hAnsi="Calibri" w:cs="Calibri"/>
          <w:sz w:val="20"/>
          <w:szCs w:val="20"/>
        </w:rPr>
      </w:pPr>
      <w:r w:rsidRPr="007462D4">
        <w:rPr>
          <w:rFonts w:ascii="Calibri" w:hAnsi="Calibri" w:cs="Calibri"/>
          <w:b/>
          <w:caps/>
          <w:color w:val="C00000"/>
        </w:rPr>
        <w:t xml:space="preserve">ACADEMIC INTEGRITY </w:t>
      </w:r>
      <w:r w:rsidR="003F6D94">
        <w:rPr>
          <w:rFonts w:ascii="Calibri" w:hAnsi="Calibri" w:cs="Calibri"/>
          <w:b/>
          <w:caps/>
          <w:color w:val="C00000"/>
        </w:rPr>
        <w:t>for in-person</w:t>
      </w:r>
      <w:r w:rsidRPr="007462D4">
        <w:rPr>
          <w:rFonts w:ascii="Calibri" w:hAnsi="Calibri" w:cs="Calibri"/>
          <w:b/>
          <w:caps/>
          <w:color w:val="C00000"/>
        </w:rPr>
        <w:t xml:space="preserve"> COURSES:</w:t>
      </w:r>
      <w:r w:rsidRPr="00F934BC">
        <w:rPr>
          <w:rFonts w:ascii="Cambria" w:hAnsi="Cambria" w:cs="Times New Roman (Body CS)"/>
          <w:b/>
          <w:color w:val="C00000"/>
        </w:rPr>
        <w:t xml:space="preserve"> </w:t>
      </w:r>
      <w:r>
        <w:rPr>
          <w:rFonts w:ascii="Calibri" w:hAnsi="Calibri" w:cs="Calibri"/>
          <w:sz w:val="20"/>
          <w:szCs w:val="20"/>
        </w:rPr>
        <w:t>academic integrity for this course is in line with University academic integrity policy, Refer to:</w:t>
      </w:r>
      <w:hyperlink r:id="rId21" w:history="1">
        <w:r w:rsidRPr="00F934BC">
          <w:rPr>
            <w:rStyle w:val="Hyperlink"/>
            <w:rFonts w:ascii="Calibri" w:hAnsi="Calibri" w:cs="Calibri"/>
            <w:sz w:val="20"/>
            <w:szCs w:val="20"/>
          </w:rPr>
          <w:t>https://resourcecenter.odee.osu.edu/academic-integrity-online-courses</w:t>
        </w:r>
      </w:hyperlink>
      <w:r w:rsidRPr="00F934BC">
        <w:rPr>
          <w:rFonts w:ascii="Calibri" w:hAnsi="Calibri" w:cs="Calibri"/>
          <w:sz w:val="20"/>
          <w:szCs w:val="20"/>
        </w:rPr>
        <w:t xml:space="preserve"> </w:t>
      </w:r>
    </w:p>
    <w:tbl>
      <w:tblPr>
        <w:tblStyle w:val="TableGrid"/>
        <w:tblpPr w:leftFromText="180" w:rightFromText="180" w:vertAnchor="text" w:horzAnchor="margin" w:tblpY="711"/>
        <w:tblW w:w="10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9"/>
        <w:gridCol w:w="1002"/>
        <w:gridCol w:w="2582"/>
        <w:gridCol w:w="1166"/>
        <w:gridCol w:w="1903"/>
        <w:gridCol w:w="1026"/>
      </w:tblGrid>
      <w:tr w:rsidR="00153D5E" w:rsidRPr="00627F78" w14:paraId="6155E250" w14:textId="77777777" w:rsidTr="00EB28AA">
        <w:trPr>
          <w:trHeight w:val="893"/>
        </w:trPr>
        <w:tc>
          <w:tcPr>
            <w:tcW w:w="2589" w:type="dxa"/>
          </w:tcPr>
          <w:p w14:paraId="1AC7C92E" w14:textId="77777777" w:rsidR="00153D5E" w:rsidRPr="00A5107B" w:rsidRDefault="00153D5E" w:rsidP="00EB28AA">
            <w:pPr>
              <w:contextualSpacing/>
              <w:jc w:val="right"/>
              <w:rPr>
                <w:rFonts w:ascii="Calibri" w:hAnsi="Calibri" w:cs="Calibri"/>
                <w:sz w:val="20"/>
                <w:szCs w:val="20"/>
              </w:rPr>
            </w:pPr>
            <w:r w:rsidRPr="00A5107B">
              <w:rPr>
                <w:rFonts w:ascii="Calibri" w:hAnsi="Calibri" w:cs="Calibri"/>
                <w:b/>
                <w:sz w:val="20"/>
                <w:szCs w:val="20"/>
              </w:rPr>
              <w:t>University Policies, Services and Resources</w:t>
            </w:r>
            <w:r w:rsidRPr="00A5107B">
              <w:rPr>
                <w:rFonts w:ascii="Calibri" w:hAnsi="Calibri" w:cs="Calibri"/>
                <w:sz w:val="20"/>
                <w:szCs w:val="20"/>
              </w:rPr>
              <w:t xml:space="preserve"> (</w:t>
            </w:r>
            <w:hyperlink r:id="rId22" w:history="1">
              <w:r w:rsidRPr="00A5107B">
                <w:rPr>
                  <w:rStyle w:val="Hyperlink"/>
                  <w:rFonts w:ascii="Calibri" w:hAnsi="Calibri" w:cs="Calibri"/>
                  <w:sz w:val="20"/>
                  <w:szCs w:val="20"/>
                </w:rPr>
                <w:t>go.osu.edu/UPolicies</w:t>
              </w:r>
            </w:hyperlink>
            <w:r w:rsidRPr="00A5107B">
              <w:rPr>
                <w:rFonts w:ascii="Calibri" w:hAnsi="Calibri" w:cs="Calibri"/>
                <w:sz w:val="20"/>
                <w:szCs w:val="20"/>
              </w:rPr>
              <w:t>)</w:t>
            </w:r>
          </w:p>
        </w:tc>
        <w:tc>
          <w:tcPr>
            <w:tcW w:w="1002" w:type="dxa"/>
          </w:tcPr>
          <w:p w14:paraId="7D7DB54F" w14:textId="77777777" w:rsidR="00153D5E" w:rsidRPr="00627F78" w:rsidRDefault="00153D5E" w:rsidP="00EB28AA">
            <w:pPr>
              <w:rPr>
                <w:rFonts w:ascii="Calibri" w:hAnsi="Calibri" w:cs="Calibri"/>
                <w:szCs w:val="20"/>
              </w:rPr>
            </w:pPr>
            <w:r w:rsidRPr="00627F78">
              <w:rPr>
                <w:rFonts w:ascii="Calibri" w:hAnsi="Calibri" w:cs="Calibri"/>
                <w:noProof/>
              </w:rPr>
              <w:drawing>
                <wp:inline distT="0" distB="0" distL="0" distR="0" wp14:anchorId="4C476658" wp14:editId="6A2E0F90">
                  <wp:extent cx="499110" cy="514350"/>
                  <wp:effectExtent l="0" t="0" r="0" b="0"/>
                  <wp:docPr id="4" name="Picture 4" descr="https://go.osu.edu/UPolicies.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o.osu.edu/UPolicies.qr"/>
                          <pic:cNvPicPr>
                            <a:picLocks noChangeAspect="1" noChangeArrowheads="1"/>
                          </pic:cNvPicPr>
                        </pic:nvPicPr>
                        <pic:blipFill rotWithShape="1">
                          <a:blip r:embed="rId23">
                            <a:extLst>
                              <a:ext uri="{28A0092B-C50C-407E-A947-70E740481C1C}">
                                <a14:useLocalDpi xmlns:a14="http://schemas.microsoft.com/office/drawing/2010/main" val="0"/>
                              </a:ext>
                            </a:extLst>
                          </a:blip>
                          <a:srcRect l="16667" t="14667" r="15333" b="15333"/>
                          <a:stretch/>
                        </pic:blipFill>
                        <pic:spPr bwMode="auto">
                          <a:xfrm>
                            <a:off x="0" y="0"/>
                            <a:ext cx="499110" cy="514350"/>
                          </a:xfrm>
                          <a:prstGeom prst="rect">
                            <a:avLst/>
                          </a:prstGeom>
                          <a:noFill/>
                          <a:ln>
                            <a:noFill/>
                          </a:ln>
                          <a:extLst>
                            <a:ext uri="{53640926-AAD7-44D8-BBD7-CCE9431645EC}">
                              <a14:shadowObscured xmlns:a14="http://schemas.microsoft.com/office/drawing/2010/main"/>
                            </a:ext>
                          </a:extLst>
                        </pic:spPr>
                      </pic:pic>
                    </a:graphicData>
                  </a:graphic>
                </wp:inline>
              </w:drawing>
            </w:r>
            <w:r w:rsidRPr="00627F78">
              <w:rPr>
                <w:rFonts w:ascii="Calibri" w:hAnsi="Calibri" w:cs="Calibri"/>
                <w:noProof/>
              </w:rPr>
              <w:t xml:space="preserve"> </w:t>
            </w:r>
          </w:p>
        </w:tc>
        <w:tc>
          <w:tcPr>
            <w:tcW w:w="2582" w:type="dxa"/>
          </w:tcPr>
          <w:p w14:paraId="5AA1A277" w14:textId="77777777" w:rsidR="00153D5E" w:rsidRPr="00A5107B" w:rsidRDefault="00153D5E" w:rsidP="00EB28AA">
            <w:pPr>
              <w:ind w:right="-105"/>
              <w:jc w:val="right"/>
              <w:rPr>
                <w:rFonts w:ascii="Calibri" w:hAnsi="Calibri" w:cs="Calibri"/>
                <w:sz w:val="20"/>
                <w:szCs w:val="20"/>
              </w:rPr>
            </w:pPr>
            <w:r w:rsidRPr="00A5107B">
              <w:rPr>
                <w:rFonts w:ascii="Calibri" w:hAnsi="Calibri" w:cs="Calibri"/>
                <w:sz w:val="20"/>
                <w:szCs w:val="20"/>
              </w:rPr>
              <w:t>Fisher Undergraduate Handbook and QuickLinks (</w:t>
            </w:r>
            <w:hyperlink r:id="rId24" w:history="1">
              <w:r w:rsidRPr="00A5107B">
                <w:rPr>
                  <w:rStyle w:val="Hyperlink"/>
                  <w:rFonts w:ascii="Calibri" w:hAnsi="Calibri" w:cs="Calibri"/>
                  <w:sz w:val="20"/>
                  <w:szCs w:val="20"/>
                </w:rPr>
                <w:t>www.bsbalinks.com</w:t>
              </w:r>
            </w:hyperlink>
            <w:r w:rsidRPr="00A5107B">
              <w:rPr>
                <w:rFonts w:ascii="Calibri" w:hAnsi="Calibri" w:cs="Calibri"/>
                <w:sz w:val="20"/>
                <w:szCs w:val="20"/>
              </w:rPr>
              <w:t>)</w:t>
            </w:r>
            <w:r w:rsidRPr="00A5107B">
              <w:rPr>
                <w:rFonts w:ascii="Calibri" w:hAnsi="Calibri" w:cs="Calibri"/>
                <w:sz w:val="20"/>
                <w:szCs w:val="20"/>
                <w:lang w:val="en"/>
              </w:rPr>
              <w:t xml:space="preserve"> </w:t>
            </w:r>
          </w:p>
        </w:tc>
        <w:tc>
          <w:tcPr>
            <w:tcW w:w="1166" w:type="dxa"/>
          </w:tcPr>
          <w:p w14:paraId="05E2985C" w14:textId="77777777" w:rsidR="00153D5E" w:rsidRPr="00627F78" w:rsidRDefault="00153D5E" w:rsidP="00EB28AA">
            <w:pPr>
              <w:rPr>
                <w:rFonts w:ascii="Calibri" w:hAnsi="Calibri" w:cs="Calibri"/>
                <w:szCs w:val="20"/>
              </w:rPr>
            </w:pPr>
            <w:r w:rsidRPr="00627F78">
              <w:rPr>
                <w:rFonts w:ascii="Calibri" w:hAnsi="Calibri" w:cs="Calibri"/>
                <w:noProof/>
              </w:rPr>
              <w:drawing>
                <wp:inline distT="0" distB="0" distL="0" distR="0" wp14:anchorId="0418001A" wp14:editId="27C8916E">
                  <wp:extent cx="495300" cy="499462"/>
                  <wp:effectExtent l="0" t="0" r="0" b="0"/>
                  <wp:docPr id="5" name="Picture 5" descr="https://go.osu.edu/BSBA.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o.osu.edu/BSBA.qr"/>
                          <pic:cNvPicPr>
                            <a:picLocks noChangeAspect="1" noChangeArrowheads="1"/>
                          </pic:cNvPicPr>
                        </pic:nvPicPr>
                        <pic:blipFill rotWithShape="1">
                          <a:blip r:embed="rId25">
                            <a:extLst>
                              <a:ext uri="{28A0092B-C50C-407E-A947-70E740481C1C}">
                                <a14:useLocalDpi xmlns:a14="http://schemas.microsoft.com/office/drawing/2010/main" val="0"/>
                              </a:ext>
                            </a:extLst>
                          </a:blip>
                          <a:srcRect l="10666" t="10000" r="10000" b="10000"/>
                          <a:stretch/>
                        </pic:blipFill>
                        <pic:spPr bwMode="auto">
                          <a:xfrm>
                            <a:off x="0" y="0"/>
                            <a:ext cx="495924" cy="5000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03" w:type="dxa"/>
          </w:tcPr>
          <w:p w14:paraId="60FBAED4" w14:textId="77777777" w:rsidR="00153D5E" w:rsidRPr="00A5107B" w:rsidRDefault="00153D5E" w:rsidP="00EB28AA">
            <w:pPr>
              <w:ind w:right="-45"/>
              <w:jc w:val="right"/>
              <w:rPr>
                <w:rFonts w:ascii="Calibri" w:hAnsi="Calibri" w:cs="Calibri"/>
                <w:sz w:val="20"/>
                <w:szCs w:val="20"/>
              </w:rPr>
            </w:pPr>
            <w:r w:rsidRPr="00A5107B">
              <w:rPr>
                <w:rFonts w:ascii="Calibri" w:hAnsi="Calibri" w:cs="Calibri"/>
                <w:sz w:val="20"/>
                <w:szCs w:val="20"/>
              </w:rPr>
              <w:t>Fisher Navigator Resource Portal (</w:t>
            </w:r>
            <w:hyperlink r:id="rId26" w:history="1">
              <w:r w:rsidRPr="00A5107B">
                <w:rPr>
                  <w:rStyle w:val="Hyperlink"/>
                  <w:rFonts w:ascii="Calibri" w:hAnsi="Calibri" w:cs="Calibri"/>
                  <w:sz w:val="20"/>
                  <w:szCs w:val="20"/>
                </w:rPr>
                <w:t>www.nav-1.com</w:t>
              </w:r>
            </w:hyperlink>
            <w:r w:rsidRPr="00A5107B">
              <w:rPr>
                <w:rFonts w:ascii="Calibri" w:hAnsi="Calibri" w:cs="Calibri"/>
                <w:sz w:val="20"/>
                <w:szCs w:val="20"/>
              </w:rPr>
              <w:t>)</w:t>
            </w:r>
          </w:p>
        </w:tc>
        <w:tc>
          <w:tcPr>
            <w:tcW w:w="1026" w:type="dxa"/>
          </w:tcPr>
          <w:p w14:paraId="326ED7B4" w14:textId="77777777" w:rsidR="00153D5E" w:rsidRPr="00627F78" w:rsidRDefault="00153D5E" w:rsidP="00EB28AA">
            <w:pPr>
              <w:rPr>
                <w:rFonts w:ascii="Calibri" w:hAnsi="Calibri" w:cs="Calibri"/>
                <w:szCs w:val="20"/>
              </w:rPr>
            </w:pPr>
            <w:r w:rsidRPr="00627F78">
              <w:rPr>
                <w:rFonts w:ascii="Calibri" w:hAnsi="Calibri" w:cs="Calibri"/>
                <w:noProof/>
              </w:rPr>
              <w:drawing>
                <wp:inline distT="0" distB="0" distL="0" distR="0" wp14:anchorId="547FF456" wp14:editId="4BCD7D1B">
                  <wp:extent cx="514350" cy="501650"/>
                  <wp:effectExtent l="0" t="0" r="0" b="0"/>
                  <wp:docPr id="6" name="Picture 6">
                    <a:extLst xmlns:a="http://schemas.openxmlformats.org/drawingml/2006/main">
                      <a:ext uri="{FF2B5EF4-FFF2-40B4-BE49-F238E27FC236}">
                        <a16:creationId xmlns:a16="http://schemas.microsoft.com/office/drawing/2014/main" id="{02C6279B-6D89-49C1-909C-DEDC60C7D5FC}"/>
                      </a:ext>
                    </a:extLst>
                  </wp:docPr>
                  <wp:cNvGraphicFramePr/>
                  <a:graphic xmlns:a="http://schemas.openxmlformats.org/drawingml/2006/main">
                    <a:graphicData uri="http://schemas.openxmlformats.org/drawingml/2006/picture">
                      <pic:pic xmlns:pic="http://schemas.openxmlformats.org/drawingml/2006/picture">
                        <pic:nvPicPr>
                          <pic:cNvPr id="24" name="Picture 23">
                            <a:extLst>
                              <a:ext uri="{FF2B5EF4-FFF2-40B4-BE49-F238E27FC236}">
                                <a16:creationId xmlns:a16="http://schemas.microsoft.com/office/drawing/2014/main" id="{02C6279B-6D89-49C1-909C-DEDC60C7D5FC}"/>
                              </a:ext>
                            </a:extLst>
                          </pic:cNvPr>
                          <pic:cNvPicPr/>
                        </pic:nvPicPr>
                        <pic:blipFill rotWithShape="1">
                          <a:blip r:embed="rId27">
                            <a:extLst>
                              <a:ext uri="{28A0092B-C50C-407E-A947-70E740481C1C}">
                                <a14:useLocalDpi xmlns:a14="http://schemas.microsoft.com/office/drawing/2010/main" val="0"/>
                              </a:ext>
                            </a:extLst>
                          </a:blip>
                          <a:srcRect l="65751" t="23984" r="28970" b="66204"/>
                          <a:stretch/>
                        </pic:blipFill>
                        <pic:spPr bwMode="auto">
                          <a:xfrm>
                            <a:off x="0" y="0"/>
                            <a:ext cx="514350" cy="501650"/>
                          </a:xfrm>
                          <a:prstGeom prst="rect">
                            <a:avLst/>
                          </a:prstGeom>
                          <a:ln>
                            <a:noFill/>
                          </a:ln>
                          <a:extLst>
                            <a:ext uri="{53640926-AAD7-44D8-BBD7-CCE9431645EC}">
                              <a14:shadowObscured xmlns:a14="http://schemas.microsoft.com/office/drawing/2010/main"/>
                            </a:ext>
                          </a:extLst>
                        </pic:spPr>
                      </pic:pic>
                    </a:graphicData>
                  </a:graphic>
                </wp:inline>
              </w:drawing>
            </w:r>
          </w:p>
        </w:tc>
      </w:tr>
    </w:tbl>
    <w:p w14:paraId="36D813AB" w14:textId="77777777" w:rsidR="00153D5E" w:rsidRPr="00627F78" w:rsidRDefault="00153D5E" w:rsidP="00153D5E">
      <w:pPr>
        <w:rPr>
          <w:rFonts w:ascii="Calibri" w:hAnsi="Calibri" w:cs="Calibri"/>
          <w:lang w:val="en"/>
        </w:rPr>
      </w:pPr>
      <w:r w:rsidRPr="00627F78">
        <w:rPr>
          <w:rFonts w:ascii="Calibri" w:hAnsi="Calibri" w:cs="Calibri"/>
          <w:b/>
          <w:noProof/>
          <w:szCs w:val="20"/>
        </w:rPr>
        <w:drawing>
          <wp:inline distT="0" distB="0" distL="0" distR="0" wp14:anchorId="254543EF" wp14:editId="3D7D9A95">
            <wp:extent cx="6858000" cy="36576"/>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858000" cy="36576"/>
                    </a:xfrm>
                    <a:prstGeom prst="rect">
                      <a:avLst/>
                    </a:prstGeom>
                    <a:noFill/>
                  </pic:spPr>
                </pic:pic>
              </a:graphicData>
            </a:graphic>
          </wp:inline>
        </w:drawing>
      </w:r>
    </w:p>
    <w:p w14:paraId="71342A83" w14:textId="07F2A13C" w:rsidR="00153D5E" w:rsidRPr="00627F78" w:rsidRDefault="00153D5E" w:rsidP="00153D5E">
      <w:pPr>
        <w:rPr>
          <w:rFonts w:ascii="Calibri" w:hAnsi="Calibri" w:cs="Calibri"/>
          <w:lang w:val="en"/>
        </w:rPr>
      </w:pPr>
    </w:p>
    <w:p w14:paraId="7B5D0858" w14:textId="3F533D70" w:rsidR="00415773" w:rsidRDefault="00415773" w:rsidP="00415773">
      <w:pPr>
        <w:ind w:left="187"/>
        <w:rPr>
          <w:rFonts w:ascii="Cambria" w:hAnsi="Cambria" w:cs="Times New Roman (Body CS)"/>
          <w:b/>
          <w:caps/>
          <w:color w:val="C00000"/>
        </w:rPr>
      </w:pPr>
      <w:r w:rsidRPr="00415773">
        <w:rPr>
          <w:rFonts w:ascii="Calibri" w:hAnsi="Calibri" w:cs="Calibri"/>
          <w:sz w:val="20"/>
          <w:szCs w:val="20"/>
          <w:lang w:val="en"/>
        </w:rPr>
        <w:t xml:space="preserve">University Healthy and Safety Guidelines can be found at </w:t>
      </w:r>
      <w:hyperlink r:id="rId28" w:history="1">
        <w:r w:rsidRPr="00415773">
          <w:rPr>
            <w:rStyle w:val="Hyperlink"/>
            <w:rFonts w:ascii="Calibri" w:eastAsia="Book Antiqua" w:hAnsi="Calibri" w:cs="Calibri"/>
            <w:sz w:val="20"/>
            <w:szCs w:val="20"/>
            <w:lang w:val="en"/>
          </w:rPr>
          <w:t>https://safeandhealthy.osu.edu/</w:t>
        </w:r>
      </w:hyperlink>
      <w:r w:rsidRPr="00415773">
        <w:rPr>
          <w:rFonts w:ascii="Calibri" w:hAnsi="Calibri" w:cs="Calibri"/>
          <w:sz w:val="20"/>
          <w:szCs w:val="20"/>
          <w:lang w:val="en"/>
        </w:rPr>
        <w:t xml:space="preserve"> </w:t>
      </w:r>
      <w:r w:rsidRPr="00627F78">
        <w:rPr>
          <w:rFonts w:ascii="Calibri" w:hAnsi="Calibri" w:cs="Calibri"/>
          <w:b/>
          <w:noProof/>
          <w:szCs w:val="20"/>
        </w:rPr>
        <w:drawing>
          <wp:inline distT="0" distB="0" distL="0" distR="0" wp14:anchorId="1D3DAA61" wp14:editId="10F09A94">
            <wp:extent cx="6858000" cy="36195"/>
            <wp:effectExtent l="0" t="0" r="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858000" cy="36195"/>
                    </a:xfrm>
                    <a:prstGeom prst="rect">
                      <a:avLst/>
                    </a:prstGeom>
                    <a:noFill/>
                  </pic:spPr>
                </pic:pic>
              </a:graphicData>
            </a:graphic>
          </wp:inline>
        </w:drawing>
      </w:r>
    </w:p>
    <w:p w14:paraId="4A5A9C18" w14:textId="09D80EF4" w:rsidR="00415773" w:rsidRPr="003A6574" w:rsidRDefault="00415773" w:rsidP="00415773">
      <w:pPr>
        <w:adjustRightInd w:val="0"/>
        <w:snapToGrid w:val="0"/>
        <w:spacing w:before="120" w:after="120"/>
        <w:ind w:left="187"/>
        <w:rPr>
          <w:rFonts w:ascii="Calibri" w:eastAsiaTheme="minorHAnsi" w:hAnsi="Calibri"/>
          <w:bCs/>
          <w:sz w:val="20"/>
          <w:szCs w:val="20"/>
        </w:rPr>
      </w:pPr>
      <w:r w:rsidRPr="007462D4">
        <w:rPr>
          <w:rFonts w:ascii="Calibri" w:hAnsi="Calibri" w:cs="Calibri"/>
          <w:b/>
          <w:caps/>
          <w:color w:val="C00000"/>
        </w:rPr>
        <w:t>Course Format:</w:t>
      </w:r>
      <w:r w:rsidRPr="003A6574">
        <w:rPr>
          <w:rFonts w:ascii="Cambria" w:hAnsi="Cambria" w:cs="Times New Roman (Body CS)"/>
          <w:b/>
          <w:caps/>
          <w:color w:val="C00000"/>
          <w:sz w:val="20"/>
          <w:szCs w:val="20"/>
        </w:rPr>
        <w:t xml:space="preserve"> </w:t>
      </w:r>
      <w:r w:rsidR="003F6D94">
        <w:rPr>
          <w:rFonts w:ascii="Calibri" w:eastAsiaTheme="minorHAnsi" w:hAnsi="Calibri"/>
          <w:bCs/>
          <w:sz w:val="20"/>
          <w:szCs w:val="20"/>
        </w:rPr>
        <w:t>E</w:t>
      </w:r>
      <w:r w:rsidRPr="003A6574">
        <w:rPr>
          <w:rFonts w:ascii="Calibri" w:eastAsiaTheme="minorHAnsi" w:hAnsi="Calibri"/>
          <w:bCs/>
          <w:sz w:val="20"/>
          <w:szCs w:val="20"/>
        </w:rPr>
        <w:t xml:space="preserve">xperiential course which uses a combination of </w:t>
      </w:r>
      <w:r w:rsidR="003F6D94">
        <w:rPr>
          <w:rFonts w:ascii="Calibri" w:eastAsiaTheme="minorHAnsi" w:hAnsi="Calibri"/>
          <w:bCs/>
          <w:sz w:val="20"/>
          <w:szCs w:val="20"/>
        </w:rPr>
        <w:t xml:space="preserve">in-person </w:t>
      </w:r>
      <w:r w:rsidRPr="003A6574">
        <w:rPr>
          <w:rFonts w:ascii="Calibri" w:eastAsiaTheme="minorHAnsi" w:hAnsi="Calibri"/>
          <w:bCs/>
          <w:sz w:val="20"/>
          <w:szCs w:val="20"/>
        </w:rPr>
        <w:t>discussions</w:t>
      </w:r>
      <w:r w:rsidR="003F6D94">
        <w:rPr>
          <w:rFonts w:ascii="Calibri" w:eastAsiaTheme="minorHAnsi" w:hAnsi="Calibri"/>
          <w:bCs/>
          <w:sz w:val="20"/>
          <w:szCs w:val="20"/>
        </w:rPr>
        <w:t xml:space="preserve">, </w:t>
      </w:r>
      <w:r w:rsidR="00EA0871">
        <w:rPr>
          <w:rFonts w:ascii="Calibri" w:eastAsiaTheme="minorHAnsi" w:hAnsi="Calibri"/>
          <w:bCs/>
          <w:sz w:val="20"/>
          <w:szCs w:val="20"/>
        </w:rPr>
        <w:t>Class activity</w:t>
      </w:r>
      <w:r w:rsidR="005223D3">
        <w:rPr>
          <w:rFonts w:ascii="Calibri" w:eastAsiaTheme="minorHAnsi" w:hAnsi="Calibri"/>
          <w:bCs/>
          <w:sz w:val="20"/>
          <w:szCs w:val="20"/>
        </w:rPr>
        <w:t xml:space="preserve"> and </w:t>
      </w:r>
      <w:r w:rsidRPr="003A6574">
        <w:rPr>
          <w:rFonts w:ascii="Calibri" w:eastAsiaTheme="minorHAnsi" w:hAnsi="Calibri"/>
          <w:bCs/>
          <w:sz w:val="20"/>
          <w:szCs w:val="20"/>
        </w:rPr>
        <w:t xml:space="preserve">workshops, </w:t>
      </w:r>
      <w:r w:rsidR="003F6D94">
        <w:rPr>
          <w:rFonts w:ascii="Calibri" w:eastAsiaTheme="minorHAnsi" w:hAnsi="Calibri"/>
          <w:bCs/>
          <w:sz w:val="20"/>
          <w:szCs w:val="20"/>
        </w:rPr>
        <w:t xml:space="preserve">corporate guest lecturers, </w:t>
      </w:r>
      <w:r w:rsidR="00E83236" w:rsidRPr="003A6574">
        <w:rPr>
          <w:rFonts w:ascii="Calibri" w:eastAsiaTheme="minorHAnsi" w:hAnsi="Calibri"/>
          <w:bCs/>
          <w:sz w:val="20"/>
          <w:szCs w:val="20"/>
        </w:rPr>
        <w:t>role-plays,</w:t>
      </w:r>
      <w:r w:rsidR="005223D3">
        <w:rPr>
          <w:rFonts w:ascii="Calibri" w:eastAsiaTheme="minorHAnsi" w:hAnsi="Calibri"/>
          <w:bCs/>
          <w:sz w:val="20"/>
          <w:szCs w:val="20"/>
        </w:rPr>
        <w:t xml:space="preserve"> and </w:t>
      </w:r>
      <w:r w:rsidR="008B32F4">
        <w:rPr>
          <w:rFonts w:ascii="Calibri" w:eastAsiaTheme="minorHAnsi" w:hAnsi="Calibri"/>
          <w:bCs/>
          <w:sz w:val="20"/>
          <w:szCs w:val="20"/>
        </w:rPr>
        <w:t xml:space="preserve">sales simulation </w:t>
      </w:r>
      <w:r w:rsidRPr="003A6574">
        <w:rPr>
          <w:rFonts w:ascii="Calibri" w:eastAsiaTheme="minorHAnsi" w:hAnsi="Calibri"/>
          <w:bCs/>
          <w:sz w:val="20"/>
          <w:szCs w:val="20"/>
        </w:rPr>
        <w:t>to develop sales and sales management skills</w:t>
      </w:r>
      <w:r w:rsidR="0023397C">
        <w:rPr>
          <w:rFonts w:ascii="Calibri" w:eastAsiaTheme="minorHAnsi" w:hAnsi="Calibri"/>
          <w:bCs/>
          <w:sz w:val="20"/>
          <w:szCs w:val="20"/>
        </w:rPr>
        <w:t>.</w:t>
      </w:r>
    </w:p>
    <w:p w14:paraId="4E661FFE" w14:textId="77777777" w:rsidR="00E37FCD" w:rsidRDefault="00E37FCD" w:rsidP="000C72FF">
      <w:pPr>
        <w:adjustRightInd w:val="0"/>
        <w:snapToGrid w:val="0"/>
        <w:spacing w:before="120" w:after="120"/>
        <w:ind w:left="187"/>
        <w:rPr>
          <w:rFonts w:ascii="Calibri" w:hAnsi="Calibri" w:cs="Calibri"/>
          <w:b/>
          <w:caps/>
          <w:color w:val="C00000"/>
        </w:rPr>
      </w:pPr>
    </w:p>
    <w:p w14:paraId="610CACDA" w14:textId="5466782B" w:rsidR="000C72FF" w:rsidRPr="00257825" w:rsidRDefault="00415773" w:rsidP="000C72FF">
      <w:pPr>
        <w:adjustRightInd w:val="0"/>
        <w:snapToGrid w:val="0"/>
        <w:spacing w:before="120" w:after="120"/>
        <w:ind w:left="187"/>
        <w:rPr>
          <w:rFonts w:ascii="Calibri" w:eastAsiaTheme="minorHAnsi" w:hAnsi="Calibri"/>
          <w:bCs/>
          <w:sz w:val="20"/>
          <w:szCs w:val="20"/>
        </w:rPr>
      </w:pPr>
      <w:r w:rsidRPr="007462D4">
        <w:rPr>
          <w:rFonts w:ascii="Calibri" w:hAnsi="Calibri" w:cs="Calibri"/>
          <w:b/>
          <w:caps/>
          <w:color w:val="C00000"/>
        </w:rPr>
        <w:t>Mode of Delivery:</w:t>
      </w:r>
      <w:r w:rsidRPr="00415773">
        <w:rPr>
          <w:rFonts w:ascii="Cambria" w:hAnsi="Cambria" w:cs="Times New Roman (Body CS)"/>
          <w:b/>
          <w:caps/>
          <w:color w:val="C00000"/>
          <w:sz w:val="20"/>
          <w:szCs w:val="20"/>
        </w:rPr>
        <w:t xml:space="preserve"> </w:t>
      </w:r>
      <w:r w:rsidRPr="00415773">
        <w:rPr>
          <w:rFonts w:ascii="Calibri" w:eastAsiaTheme="minorHAnsi" w:hAnsi="Calibri"/>
          <w:bCs/>
          <w:sz w:val="20"/>
          <w:szCs w:val="20"/>
        </w:rPr>
        <w:t xml:space="preserve">This class is </w:t>
      </w:r>
      <w:r w:rsidR="003F6D94">
        <w:rPr>
          <w:rFonts w:ascii="Calibri" w:eastAsiaTheme="minorHAnsi" w:hAnsi="Calibri"/>
          <w:bCs/>
          <w:sz w:val="20"/>
          <w:szCs w:val="20"/>
        </w:rPr>
        <w:t xml:space="preserve">an in-person </w:t>
      </w:r>
      <w:r w:rsidRPr="00415773">
        <w:rPr>
          <w:rFonts w:ascii="Calibri" w:eastAsiaTheme="minorHAnsi" w:hAnsi="Calibri"/>
          <w:bCs/>
          <w:sz w:val="20"/>
          <w:szCs w:val="20"/>
        </w:rPr>
        <w:t>course</w:t>
      </w:r>
      <w:r w:rsidR="003F6D94">
        <w:rPr>
          <w:rFonts w:ascii="Calibri" w:eastAsiaTheme="minorHAnsi" w:hAnsi="Calibri"/>
          <w:bCs/>
          <w:sz w:val="20"/>
          <w:szCs w:val="20"/>
        </w:rPr>
        <w:t xml:space="preserve"> and </w:t>
      </w:r>
      <w:r w:rsidR="00F4418C" w:rsidRPr="005223D3">
        <w:rPr>
          <w:rFonts w:ascii="Calibri" w:eastAsiaTheme="minorHAnsi" w:hAnsi="Calibri"/>
          <w:bCs/>
          <w:sz w:val="20"/>
          <w:szCs w:val="20"/>
        </w:rPr>
        <w:t xml:space="preserve">meets for 80 minutes, twice per week. </w:t>
      </w:r>
      <w:r w:rsidR="00A754D4">
        <w:rPr>
          <w:rFonts w:ascii="Calibri" w:eastAsiaTheme="minorHAnsi" w:hAnsi="Calibri"/>
          <w:bCs/>
          <w:sz w:val="20"/>
          <w:szCs w:val="20"/>
        </w:rPr>
        <w:t xml:space="preserve">Occasionally, classes </w:t>
      </w:r>
      <w:r w:rsidR="00071797">
        <w:rPr>
          <w:rFonts w:ascii="Calibri" w:eastAsiaTheme="minorHAnsi" w:hAnsi="Calibri"/>
          <w:bCs/>
          <w:sz w:val="20"/>
          <w:szCs w:val="20"/>
        </w:rPr>
        <w:t>may</w:t>
      </w:r>
      <w:r w:rsidR="00A754D4">
        <w:rPr>
          <w:rFonts w:ascii="Calibri" w:eastAsiaTheme="minorHAnsi" w:hAnsi="Calibri"/>
          <w:bCs/>
          <w:sz w:val="20"/>
          <w:szCs w:val="20"/>
        </w:rPr>
        <w:t xml:space="preserve"> be recorded if the instructor has to travel.  For in-person classes, a</w:t>
      </w:r>
      <w:r w:rsidR="00F934BC" w:rsidRPr="005223D3">
        <w:rPr>
          <w:rFonts w:ascii="Calibri" w:eastAsiaTheme="minorHAnsi" w:hAnsi="Calibri"/>
          <w:bCs/>
          <w:sz w:val="20"/>
          <w:szCs w:val="20"/>
        </w:rPr>
        <w:t xml:space="preserve">ttendance is required for each class at assigned </w:t>
      </w:r>
      <w:r w:rsidR="00947B07" w:rsidRPr="005223D3">
        <w:rPr>
          <w:rFonts w:ascii="Calibri" w:eastAsiaTheme="minorHAnsi" w:hAnsi="Calibri"/>
          <w:bCs/>
          <w:sz w:val="20"/>
          <w:szCs w:val="20"/>
        </w:rPr>
        <w:t xml:space="preserve">course section </w:t>
      </w:r>
      <w:r w:rsidR="00F934BC" w:rsidRPr="005223D3">
        <w:rPr>
          <w:rFonts w:ascii="Calibri" w:eastAsiaTheme="minorHAnsi" w:hAnsi="Calibri"/>
          <w:bCs/>
          <w:sz w:val="20"/>
          <w:szCs w:val="20"/>
        </w:rPr>
        <w:t>times.</w:t>
      </w:r>
      <w:r w:rsidR="000C72FF" w:rsidRPr="005223D3">
        <w:rPr>
          <w:rFonts w:ascii="Calibri" w:eastAsiaTheme="minorHAnsi" w:hAnsi="Calibri"/>
          <w:bCs/>
          <w:sz w:val="20"/>
          <w:szCs w:val="20"/>
        </w:rPr>
        <w:t xml:space="preserve"> </w:t>
      </w:r>
      <w:r w:rsidR="00071797">
        <w:rPr>
          <w:rFonts w:ascii="Calibri" w:eastAsiaTheme="minorHAnsi" w:hAnsi="Calibri"/>
          <w:b/>
          <w:sz w:val="20"/>
          <w:szCs w:val="20"/>
        </w:rPr>
        <w:t>S</w:t>
      </w:r>
      <w:r w:rsidR="000C72FF" w:rsidRPr="005223D3">
        <w:rPr>
          <w:rFonts w:ascii="Calibri" w:eastAsiaTheme="minorHAnsi" w:hAnsi="Calibri"/>
          <w:b/>
          <w:sz w:val="20"/>
          <w:szCs w:val="20"/>
        </w:rPr>
        <w:t xml:space="preserve">tudents are </w:t>
      </w:r>
      <w:r w:rsidR="003F6D94">
        <w:rPr>
          <w:rFonts w:ascii="Calibri" w:eastAsiaTheme="minorHAnsi" w:hAnsi="Calibri"/>
          <w:b/>
          <w:sz w:val="20"/>
          <w:szCs w:val="20"/>
        </w:rPr>
        <w:t xml:space="preserve">to be in attendance for the entire class to receive full </w:t>
      </w:r>
      <w:r w:rsidR="00535EC0">
        <w:rPr>
          <w:rFonts w:ascii="Calibri" w:eastAsiaTheme="minorHAnsi" w:hAnsi="Calibri"/>
          <w:b/>
          <w:sz w:val="20"/>
          <w:szCs w:val="20"/>
        </w:rPr>
        <w:t xml:space="preserve">activity </w:t>
      </w:r>
      <w:r w:rsidR="003F6D94">
        <w:rPr>
          <w:rFonts w:ascii="Calibri" w:eastAsiaTheme="minorHAnsi" w:hAnsi="Calibri"/>
          <w:b/>
          <w:sz w:val="20"/>
          <w:szCs w:val="20"/>
        </w:rPr>
        <w:t>credit.</w:t>
      </w:r>
      <w:r w:rsidR="000C72FF">
        <w:rPr>
          <w:rFonts w:ascii="Calibri" w:eastAsiaTheme="minorHAnsi" w:hAnsi="Calibri"/>
          <w:bCs/>
          <w:sz w:val="20"/>
          <w:szCs w:val="20"/>
        </w:rPr>
        <w:t xml:space="preserve"> </w:t>
      </w:r>
    </w:p>
    <w:p w14:paraId="22A7BD51" w14:textId="77777777" w:rsidR="00E37FCD" w:rsidRDefault="00E37FCD" w:rsidP="00153D5E">
      <w:pPr>
        <w:adjustRightInd w:val="0"/>
        <w:snapToGrid w:val="0"/>
        <w:spacing w:before="120" w:after="120"/>
        <w:ind w:left="187"/>
        <w:rPr>
          <w:rFonts w:ascii="Calibri" w:hAnsi="Calibri" w:cs="Calibri"/>
          <w:b/>
          <w:caps/>
          <w:color w:val="C00000"/>
        </w:rPr>
      </w:pPr>
    </w:p>
    <w:p w14:paraId="2044746A" w14:textId="3EE64311" w:rsidR="00415773" w:rsidRDefault="00415773" w:rsidP="00153D5E">
      <w:pPr>
        <w:adjustRightInd w:val="0"/>
        <w:snapToGrid w:val="0"/>
        <w:spacing w:before="120" w:after="120"/>
        <w:ind w:left="187"/>
        <w:rPr>
          <w:rFonts w:ascii="Calibri" w:eastAsiaTheme="minorHAnsi" w:hAnsi="Calibri"/>
          <w:bCs/>
          <w:sz w:val="20"/>
          <w:szCs w:val="20"/>
        </w:rPr>
      </w:pPr>
      <w:r w:rsidRPr="007462D4">
        <w:rPr>
          <w:rFonts w:ascii="Calibri" w:hAnsi="Calibri" w:cs="Calibri"/>
          <w:b/>
          <w:caps/>
          <w:color w:val="C00000"/>
        </w:rPr>
        <w:t xml:space="preserve">Pace of </w:t>
      </w:r>
      <w:r w:rsidR="003F6D94">
        <w:rPr>
          <w:rFonts w:ascii="Calibri" w:hAnsi="Calibri" w:cs="Calibri"/>
          <w:b/>
          <w:caps/>
          <w:color w:val="C00000"/>
        </w:rPr>
        <w:t xml:space="preserve">COURSE </w:t>
      </w:r>
      <w:r w:rsidRPr="007462D4">
        <w:rPr>
          <w:rFonts w:ascii="Calibri" w:hAnsi="Calibri" w:cs="Calibri"/>
          <w:b/>
          <w:caps/>
          <w:color w:val="C00000"/>
        </w:rPr>
        <w:t>activities:</w:t>
      </w:r>
      <w:r>
        <w:rPr>
          <w:rFonts w:ascii="Cambria" w:hAnsi="Cambria" w:cs="Times New Roman (Body CS)"/>
          <w:b/>
          <w:caps/>
          <w:color w:val="C00000"/>
        </w:rPr>
        <w:t xml:space="preserve"> </w:t>
      </w:r>
      <w:r w:rsidRPr="00415773">
        <w:rPr>
          <w:rFonts w:ascii="Calibri" w:eastAsiaTheme="minorHAnsi" w:hAnsi="Calibri"/>
          <w:bCs/>
          <w:sz w:val="20"/>
          <w:szCs w:val="20"/>
        </w:rPr>
        <w:t xml:space="preserve">This course is divided into weekly </w:t>
      </w:r>
      <w:r w:rsidR="00535EC0">
        <w:rPr>
          <w:rFonts w:ascii="Calibri" w:eastAsiaTheme="minorHAnsi" w:hAnsi="Calibri"/>
          <w:bCs/>
          <w:sz w:val="20"/>
          <w:szCs w:val="20"/>
        </w:rPr>
        <w:t xml:space="preserve">Carmen </w:t>
      </w:r>
      <w:r w:rsidR="006C783F">
        <w:rPr>
          <w:rFonts w:ascii="Calibri" w:eastAsiaTheme="minorHAnsi" w:hAnsi="Calibri"/>
          <w:bCs/>
          <w:sz w:val="20"/>
          <w:szCs w:val="20"/>
        </w:rPr>
        <w:t>pages</w:t>
      </w:r>
      <w:r w:rsidRPr="00415773">
        <w:rPr>
          <w:rFonts w:ascii="Calibri" w:eastAsiaTheme="minorHAnsi" w:hAnsi="Calibri"/>
          <w:bCs/>
          <w:sz w:val="20"/>
          <w:szCs w:val="20"/>
        </w:rPr>
        <w:t xml:space="preserve"> that are available </w:t>
      </w:r>
      <w:r w:rsidR="00535EC0">
        <w:rPr>
          <w:rFonts w:ascii="Calibri" w:eastAsiaTheme="minorHAnsi" w:hAnsi="Calibri"/>
          <w:bCs/>
          <w:sz w:val="20"/>
          <w:szCs w:val="20"/>
        </w:rPr>
        <w:t>in</w:t>
      </w:r>
      <w:r w:rsidRPr="00415773">
        <w:rPr>
          <w:rFonts w:ascii="Calibri" w:eastAsiaTheme="minorHAnsi" w:hAnsi="Calibri"/>
          <w:bCs/>
          <w:sz w:val="20"/>
          <w:szCs w:val="20"/>
        </w:rPr>
        <w:t xml:space="preserve"> Carmen</w:t>
      </w:r>
      <w:r w:rsidR="00535EC0">
        <w:rPr>
          <w:rFonts w:ascii="Calibri" w:eastAsiaTheme="minorHAnsi" w:hAnsi="Calibri"/>
          <w:bCs/>
          <w:sz w:val="20"/>
          <w:szCs w:val="20"/>
        </w:rPr>
        <w:t>Canvas</w:t>
      </w:r>
      <w:r w:rsidRPr="00415773">
        <w:rPr>
          <w:rFonts w:ascii="Calibri" w:eastAsiaTheme="minorHAnsi" w:hAnsi="Calibri"/>
          <w:bCs/>
          <w:sz w:val="20"/>
          <w:szCs w:val="20"/>
        </w:rPr>
        <w:t xml:space="preserve">. Students are expected to keep pace with weekly deadlines, including </w:t>
      </w:r>
      <w:r>
        <w:rPr>
          <w:rFonts w:ascii="Calibri" w:eastAsiaTheme="minorHAnsi" w:hAnsi="Calibri"/>
          <w:bCs/>
          <w:sz w:val="20"/>
          <w:szCs w:val="20"/>
        </w:rPr>
        <w:t xml:space="preserve">assigned readings, small </w:t>
      </w:r>
      <w:r w:rsidR="00535EC0">
        <w:rPr>
          <w:rFonts w:ascii="Calibri" w:eastAsiaTheme="minorHAnsi" w:hAnsi="Calibri"/>
          <w:bCs/>
          <w:sz w:val="20"/>
          <w:szCs w:val="20"/>
        </w:rPr>
        <w:t>team</w:t>
      </w:r>
      <w:r>
        <w:rPr>
          <w:rFonts w:ascii="Calibri" w:eastAsiaTheme="minorHAnsi" w:hAnsi="Calibri"/>
          <w:bCs/>
          <w:sz w:val="20"/>
          <w:szCs w:val="20"/>
        </w:rPr>
        <w:t xml:space="preserve">work, </w:t>
      </w:r>
      <w:r w:rsidR="00557BCF">
        <w:rPr>
          <w:rFonts w:ascii="Calibri" w:eastAsiaTheme="minorHAnsi" w:hAnsi="Calibri"/>
          <w:bCs/>
          <w:sz w:val="20"/>
          <w:szCs w:val="20"/>
        </w:rPr>
        <w:t>assignment</w:t>
      </w:r>
      <w:r w:rsidR="002E5892">
        <w:rPr>
          <w:rFonts w:ascii="Calibri" w:eastAsiaTheme="minorHAnsi" w:hAnsi="Calibri"/>
          <w:bCs/>
          <w:sz w:val="20"/>
          <w:szCs w:val="20"/>
        </w:rPr>
        <w:t>s</w:t>
      </w:r>
      <w:r w:rsidR="00557BCF">
        <w:rPr>
          <w:rFonts w:ascii="Calibri" w:eastAsiaTheme="minorHAnsi" w:hAnsi="Calibri"/>
          <w:bCs/>
          <w:sz w:val="20"/>
          <w:szCs w:val="20"/>
        </w:rPr>
        <w:t>,</w:t>
      </w:r>
      <w:r w:rsidR="00535EC0">
        <w:rPr>
          <w:rFonts w:ascii="Calibri" w:eastAsiaTheme="minorHAnsi" w:hAnsi="Calibri"/>
          <w:bCs/>
          <w:sz w:val="20"/>
          <w:szCs w:val="20"/>
        </w:rPr>
        <w:t xml:space="preserve"> and </w:t>
      </w:r>
      <w:r w:rsidR="00F4418C">
        <w:rPr>
          <w:rFonts w:ascii="Calibri" w:eastAsiaTheme="minorHAnsi" w:hAnsi="Calibri"/>
          <w:bCs/>
          <w:sz w:val="20"/>
          <w:szCs w:val="20"/>
        </w:rPr>
        <w:t>quiz</w:t>
      </w:r>
      <w:r w:rsidRPr="00415773">
        <w:rPr>
          <w:rFonts w:ascii="Calibri" w:eastAsiaTheme="minorHAnsi" w:hAnsi="Calibri"/>
          <w:bCs/>
          <w:sz w:val="20"/>
          <w:szCs w:val="20"/>
        </w:rPr>
        <w:t xml:space="preserve"> submissions</w:t>
      </w:r>
      <w:r>
        <w:rPr>
          <w:rFonts w:ascii="Calibri" w:eastAsiaTheme="minorHAnsi" w:hAnsi="Calibri"/>
          <w:bCs/>
          <w:sz w:val="20"/>
          <w:szCs w:val="20"/>
        </w:rPr>
        <w:t>. Students are expected to attend each class session</w:t>
      </w:r>
      <w:r w:rsidR="002A0381">
        <w:rPr>
          <w:rFonts w:ascii="Calibri" w:eastAsiaTheme="minorHAnsi" w:hAnsi="Calibri"/>
          <w:bCs/>
          <w:sz w:val="20"/>
          <w:szCs w:val="20"/>
        </w:rPr>
        <w:t xml:space="preserve"> to not affect their team grade. </w:t>
      </w:r>
    </w:p>
    <w:p w14:paraId="35299094" w14:textId="77777777" w:rsidR="00E37FCD" w:rsidRDefault="00E37FCD" w:rsidP="00153D5E">
      <w:pPr>
        <w:adjustRightInd w:val="0"/>
        <w:snapToGrid w:val="0"/>
        <w:spacing w:before="120" w:after="120"/>
        <w:ind w:left="187"/>
        <w:rPr>
          <w:rFonts w:ascii="Calibri" w:hAnsi="Calibri" w:cs="Calibri"/>
          <w:b/>
          <w:caps/>
          <w:color w:val="C00000"/>
        </w:rPr>
      </w:pPr>
    </w:p>
    <w:p w14:paraId="7E8322C7" w14:textId="1816939C" w:rsidR="0018397A" w:rsidRPr="00415773" w:rsidRDefault="0018397A" w:rsidP="00153D5E">
      <w:pPr>
        <w:adjustRightInd w:val="0"/>
        <w:snapToGrid w:val="0"/>
        <w:spacing w:before="120" w:after="120"/>
        <w:ind w:left="187"/>
        <w:rPr>
          <w:rFonts w:ascii="Calibri" w:eastAsiaTheme="minorHAnsi" w:hAnsi="Calibri"/>
          <w:bCs/>
          <w:sz w:val="20"/>
          <w:szCs w:val="20"/>
        </w:rPr>
      </w:pPr>
      <w:r w:rsidRPr="007462D4">
        <w:rPr>
          <w:rFonts w:ascii="Calibri" w:hAnsi="Calibri" w:cs="Calibri"/>
          <w:b/>
          <w:caps/>
          <w:color w:val="C00000"/>
        </w:rPr>
        <w:t xml:space="preserve">Credit hours and work expectations: </w:t>
      </w:r>
      <w:r>
        <w:rPr>
          <w:rFonts w:ascii="Calibri" w:eastAsiaTheme="minorHAnsi" w:hAnsi="Calibri"/>
          <w:bCs/>
          <w:sz w:val="20"/>
          <w:szCs w:val="20"/>
        </w:rPr>
        <w:t xml:space="preserve">This is a 3-credit hour course. According to </w:t>
      </w:r>
      <w:hyperlink r:id="rId29" w:history="1">
        <w:r w:rsidR="008926A3" w:rsidRPr="008926A3">
          <w:rPr>
            <w:rStyle w:val="Hyperlink"/>
            <w:rFonts w:ascii="Calibri" w:eastAsiaTheme="minorHAnsi" w:hAnsi="Calibri"/>
            <w:bCs/>
            <w:sz w:val="20"/>
            <w:szCs w:val="20"/>
          </w:rPr>
          <w:t>Ohio State Policy</w:t>
        </w:r>
      </w:hyperlink>
      <w:r w:rsidR="008926A3">
        <w:rPr>
          <w:rFonts w:ascii="Calibri" w:eastAsiaTheme="minorHAnsi" w:hAnsi="Calibri"/>
          <w:bCs/>
          <w:sz w:val="20"/>
          <w:szCs w:val="20"/>
        </w:rPr>
        <w:t>, students should expect 3 hours per week of time spent on direct instruction (e.g., instructor content, Carmen</w:t>
      </w:r>
      <w:r w:rsidR="00557BCF">
        <w:rPr>
          <w:rFonts w:ascii="Calibri" w:eastAsiaTheme="minorHAnsi" w:hAnsi="Calibri"/>
          <w:bCs/>
          <w:sz w:val="20"/>
          <w:szCs w:val="20"/>
        </w:rPr>
        <w:t>Canvas</w:t>
      </w:r>
      <w:r w:rsidR="008926A3">
        <w:rPr>
          <w:rFonts w:ascii="Calibri" w:eastAsiaTheme="minorHAnsi" w:hAnsi="Calibri"/>
          <w:bCs/>
          <w:sz w:val="20"/>
          <w:szCs w:val="20"/>
        </w:rPr>
        <w:t xml:space="preserve"> activities, etc.) in addition to 6 hours of homework (reading and assignment preparation, for example) to receive a grade of (C) average. </w:t>
      </w:r>
    </w:p>
    <w:p w14:paraId="7FD93F88" w14:textId="253F6C40" w:rsidR="006B3ACE" w:rsidRDefault="00557BCF" w:rsidP="006B3ACE">
      <w:pPr>
        <w:ind w:left="187"/>
        <w:rPr>
          <w:rFonts w:ascii="Calibri" w:eastAsiaTheme="minorHAnsi" w:hAnsi="Calibri"/>
          <w:bCs/>
          <w:sz w:val="20"/>
          <w:szCs w:val="20"/>
        </w:rPr>
      </w:pPr>
      <w:r>
        <w:rPr>
          <w:rFonts w:ascii="Calibri" w:hAnsi="Calibri" w:cs="Calibri"/>
          <w:b/>
          <w:caps/>
          <w:color w:val="C00000"/>
        </w:rPr>
        <w:lastRenderedPageBreak/>
        <w:t>Individual Performance</w:t>
      </w:r>
      <w:r w:rsidR="008926A3" w:rsidRPr="007462D4">
        <w:rPr>
          <w:rFonts w:ascii="Calibri" w:hAnsi="Calibri" w:cs="Calibri"/>
          <w:b/>
          <w:caps/>
          <w:color w:val="C00000"/>
        </w:rPr>
        <w:t xml:space="preserve"> </w:t>
      </w:r>
      <w:r w:rsidR="002306F5" w:rsidRPr="00795958">
        <w:rPr>
          <w:rFonts w:ascii="Calibri" w:hAnsi="Calibri" w:cs="Calibri"/>
          <w:b/>
          <w:caps/>
          <w:color w:val="C00000"/>
        </w:rPr>
        <w:t>policy</w:t>
      </w:r>
      <w:r w:rsidR="008926A3" w:rsidRPr="00795958">
        <w:rPr>
          <w:rFonts w:ascii="Calibri" w:hAnsi="Calibri" w:cs="Calibri"/>
          <w:b/>
          <w:caps/>
          <w:color w:val="C00000"/>
        </w:rPr>
        <w:t>:</w:t>
      </w:r>
      <w:r w:rsidR="008926A3" w:rsidRPr="00795958">
        <w:rPr>
          <w:rFonts w:ascii="Cambria" w:hAnsi="Cambria" w:cs="Times New Roman (Body CS)"/>
          <w:b/>
          <w:caps/>
          <w:color w:val="C00000"/>
          <w:sz w:val="20"/>
          <w:szCs w:val="20"/>
        </w:rPr>
        <w:t xml:space="preserve"> </w:t>
      </w:r>
      <w:r w:rsidR="003F6D94">
        <w:rPr>
          <w:rFonts w:ascii="Calibri" w:eastAsiaTheme="minorHAnsi" w:hAnsi="Calibri"/>
          <w:bCs/>
          <w:sz w:val="20"/>
          <w:szCs w:val="20"/>
        </w:rPr>
        <w:t>St</w:t>
      </w:r>
      <w:r w:rsidR="00947B07" w:rsidRPr="00795958">
        <w:rPr>
          <w:rFonts w:ascii="Calibri" w:eastAsiaTheme="minorHAnsi" w:hAnsi="Calibri"/>
          <w:bCs/>
          <w:sz w:val="20"/>
          <w:szCs w:val="20"/>
        </w:rPr>
        <w:t xml:space="preserve">udent </w:t>
      </w:r>
      <w:r w:rsidR="006B3ACE" w:rsidRPr="00795958">
        <w:rPr>
          <w:rFonts w:ascii="Calibri" w:eastAsiaTheme="minorHAnsi" w:hAnsi="Calibri"/>
          <w:bCs/>
          <w:sz w:val="20"/>
          <w:szCs w:val="20"/>
        </w:rPr>
        <w:t xml:space="preserve">attendance is based on attending class during </w:t>
      </w:r>
      <w:r w:rsidR="00D56A4A" w:rsidRPr="00795958">
        <w:rPr>
          <w:rFonts w:ascii="Calibri" w:eastAsiaTheme="minorHAnsi" w:hAnsi="Calibri"/>
          <w:bCs/>
          <w:sz w:val="20"/>
          <w:szCs w:val="20"/>
        </w:rPr>
        <w:t xml:space="preserve">scheduled </w:t>
      </w:r>
      <w:r w:rsidR="00947B07" w:rsidRPr="00795958">
        <w:rPr>
          <w:rFonts w:ascii="Calibri" w:eastAsiaTheme="minorHAnsi" w:hAnsi="Calibri"/>
          <w:bCs/>
          <w:sz w:val="20"/>
          <w:szCs w:val="20"/>
        </w:rPr>
        <w:t xml:space="preserve">section course </w:t>
      </w:r>
      <w:r w:rsidR="006B3ACE" w:rsidRPr="00795958">
        <w:rPr>
          <w:rFonts w:ascii="Calibri" w:eastAsiaTheme="minorHAnsi" w:hAnsi="Calibri"/>
          <w:bCs/>
          <w:sz w:val="20"/>
          <w:szCs w:val="20"/>
        </w:rPr>
        <w:t>times</w:t>
      </w:r>
      <w:r w:rsidR="00D56A4A" w:rsidRPr="00795958">
        <w:rPr>
          <w:rFonts w:ascii="Calibri" w:eastAsiaTheme="minorHAnsi" w:hAnsi="Calibri"/>
          <w:bCs/>
          <w:sz w:val="20"/>
          <w:szCs w:val="20"/>
        </w:rPr>
        <w:t xml:space="preserve">. </w:t>
      </w:r>
      <w:r w:rsidR="00E70B88" w:rsidRPr="00795958">
        <w:rPr>
          <w:rFonts w:ascii="Calibri" w:eastAsiaTheme="minorHAnsi" w:hAnsi="Calibri"/>
          <w:bCs/>
          <w:sz w:val="20"/>
          <w:szCs w:val="20"/>
        </w:rPr>
        <w:t>The quality of individual</w:t>
      </w:r>
      <w:r w:rsidR="00D56A4A" w:rsidRPr="00795958">
        <w:rPr>
          <w:rFonts w:ascii="Calibri" w:eastAsiaTheme="minorHAnsi" w:hAnsi="Calibri"/>
          <w:bCs/>
          <w:sz w:val="20"/>
          <w:szCs w:val="20"/>
        </w:rPr>
        <w:t xml:space="preserve"> </w:t>
      </w:r>
      <w:r w:rsidR="00E70B88" w:rsidRPr="00795958">
        <w:rPr>
          <w:rFonts w:ascii="Calibri" w:eastAsiaTheme="minorHAnsi" w:hAnsi="Calibri"/>
          <w:bCs/>
          <w:sz w:val="20"/>
          <w:szCs w:val="20"/>
        </w:rPr>
        <w:t>added value</w:t>
      </w:r>
      <w:r w:rsidR="006B3ACE" w:rsidRPr="00795958">
        <w:rPr>
          <w:rFonts w:ascii="Calibri" w:eastAsiaTheme="minorHAnsi" w:hAnsi="Calibri"/>
          <w:bCs/>
          <w:sz w:val="20"/>
          <w:szCs w:val="20"/>
        </w:rPr>
        <w:t xml:space="preserve"> to class discussions and </w:t>
      </w:r>
      <w:r w:rsidR="00EA0871">
        <w:rPr>
          <w:rFonts w:ascii="Calibri" w:eastAsiaTheme="minorHAnsi" w:hAnsi="Calibri"/>
          <w:bCs/>
          <w:sz w:val="20"/>
          <w:szCs w:val="20"/>
        </w:rPr>
        <w:t>Class activity</w:t>
      </w:r>
      <w:r w:rsidR="00D56A4A" w:rsidRPr="00795958">
        <w:rPr>
          <w:rFonts w:ascii="Calibri" w:eastAsiaTheme="minorHAnsi" w:hAnsi="Calibri"/>
          <w:bCs/>
          <w:sz w:val="20"/>
          <w:szCs w:val="20"/>
        </w:rPr>
        <w:t xml:space="preserve"> will affect overall grade evaluation</w:t>
      </w:r>
      <w:r w:rsidR="006B3ACE" w:rsidRPr="00795958">
        <w:rPr>
          <w:rFonts w:ascii="Calibri" w:eastAsiaTheme="minorHAnsi" w:hAnsi="Calibri"/>
          <w:bCs/>
          <w:sz w:val="20"/>
          <w:szCs w:val="20"/>
        </w:rPr>
        <w:t xml:space="preserve">. The following is a summary of </w:t>
      </w:r>
      <w:r w:rsidR="003138EF" w:rsidRPr="00795958">
        <w:rPr>
          <w:rFonts w:ascii="Calibri" w:eastAsiaTheme="minorHAnsi" w:hAnsi="Calibri"/>
          <w:bCs/>
          <w:sz w:val="20"/>
          <w:szCs w:val="20"/>
        </w:rPr>
        <w:t xml:space="preserve">student </w:t>
      </w:r>
      <w:r w:rsidR="006B3ACE" w:rsidRPr="00795958">
        <w:rPr>
          <w:rFonts w:ascii="Calibri" w:eastAsiaTheme="minorHAnsi" w:hAnsi="Calibri"/>
          <w:bCs/>
          <w:sz w:val="20"/>
          <w:szCs w:val="20"/>
        </w:rPr>
        <w:t>expected participation:</w:t>
      </w:r>
    </w:p>
    <w:p w14:paraId="5371B267" w14:textId="6C00E2F9" w:rsidR="00557BCF" w:rsidRDefault="00D56A4A" w:rsidP="00CA6354">
      <w:pPr>
        <w:pStyle w:val="ListParagraph"/>
        <w:numPr>
          <w:ilvl w:val="0"/>
          <w:numId w:val="5"/>
        </w:numPr>
        <w:snapToGrid w:val="0"/>
        <w:spacing w:before="120" w:after="120" w:line="240" w:lineRule="auto"/>
        <w:contextualSpacing w:val="0"/>
        <w:rPr>
          <w:rFonts w:eastAsiaTheme="minorHAnsi"/>
          <w:bCs/>
          <w:szCs w:val="20"/>
        </w:rPr>
      </w:pPr>
      <w:r w:rsidRPr="00557BCF">
        <w:rPr>
          <w:rFonts w:eastAsiaTheme="minorHAnsi"/>
          <w:b/>
          <w:szCs w:val="20"/>
        </w:rPr>
        <w:t>Participat</w:t>
      </w:r>
      <w:r w:rsidR="00557BCF" w:rsidRPr="00557BCF">
        <w:rPr>
          <w:rFonts w:eastAsiaTheme="minorHAnsi"/>
          <w:b/>
          <w:szCs w:val="20"/>
        </w:rPr>
        <w:t>e</w:t>
      </w:r>
      <w:r w:rsidRPr="00557BCF">
        <w:rPr>
          <w:rFonts w:eastAsiaTheme="minorHAnsi"/>
          <w:b/>
          <w:szCs w:val="20"/>
        </w:rPr>
        <w:t xml:space="preserve"> and engag</w:t>
      </w:r>
      <w:r w:rsidR="00557BCF" w:rsidRPr="00557BCF">
        <w:rPr>
          <w:rFonts w:eastAsiaTheme="minorHAnsi"/>
          <w:b/>
          <w:szCs w:val="20"/>
        </w:rPr>
        <w:t xml:space="preserve">e </w:t>
      </w:r>
      <w:r w:rsidRPr="00557BCF">
        <w:rPr>
          <w:rFonts w:eastAsiaTheme="minorHAnsi"/>
          <w:bCs/>
          <w:szCs w:val="20"/>
        </w:rPr>
        <w:t>in a</w:t>
      </w:r>
      <w:r w:rsidR="00E70B88" w:rsidRPr="00557BCF">
        <w:rPr>
          <w:rFonts w:eastAsiaTheme="minorHAnsi"/>
          <w:bCs/>
          <w:szCs w:val="20"/>
        </w:rPr>
        <w:t xml:space="preserve">n in-class </w:t>
      </w:r>
      <w:r w:rsidRPr="00557BCF">
        <w:rPr>
          <w:rFonts w:eastAsiaTheme="minorHAnsi"/>
          <w:bCs/>
          <w:szCs w:val="20"/>
        </w:rPr>
        <w:t>environment</w:t>
      </w:r>
      <w:r w:rsidR="00305BD9" w:rsidRPr="00557BCF">
        <w:rPr>
          <w:rFonts w:eastAsiaTheme="minorHAnsi"/>
          <w:bCs/>
          <w:szCs w:val="20"/>
        </w:rPr>
        <w:t xml:space="preserve"> which meets</w:t>
      </w:r>
      <w:r w:rsidRPr="00557BCF">
        <w:rPr>
          <w:rFonts w:eastAsiaTheme="minorHAnsi"/>
          <w:bCs/>
          <w:szCs w:val="20"/>
        </w:rPr>
        <w:t xml:space="preserve"> twice per week</w:t>
      </w:r>
      <w:r w:rsidR="00305BD9" w:rsidRPr="00557BCF">
        <w:rPr>
          <w:rFonts w:eastAsiaTheme="minorHAnsi"/>
          <w:bCs/>
          <w:szCs w:val="20"/>
        </w:rPr>
        <w:t xml:space="preserve"> at scheduled class times</w:t>
      </w:r>
      <w:r w:rsidRPr="00557BCF">
        <w:rPr>
          <w:rFonts w:eastAsiaTheme="minorHAnsi"/>
          <w:bCs/>
          <w:szCs w:val="20"/>
        </w:rPr>
        <w:t xml:space="preserve">. This includes both individual contributions and </w:t>
      </w:r>
      <w:r w:rsidR="00EA0871">
        <w:rPr>
          <w:rFonts w:eastAsiaTheme="minorHAnsi"/>
          <w:bCs/>
          <w:szCs w:val="20"/>
        </w:rPr>
        <w:t>Class activity</w:t>
      </w:r>
      <w:r w:rsidRPr="00557BCF">
        <w:rPr>
          <w:rFonts w:eastAsiaTheme="minorHAnsi"/>
          <w:bCs/>
          <w:szCs w:val="20"/>
        </w:rPr>
        <w:t>.</w:t>
      </w:r>
      <w:r w:rsidR="00557BCF" w:rsidRPr="00557BCF">
        <w:rPr>
          <w:rFonts w:eastAsiaTheme="minorHAnsi"/>
          <w:bCs/>
          <w:szCs w:val="20"/>
        </w:rPr>
        <w:t xml:space="preserve"> </w:t>
      </w:r>
    </w:p>
    <w:p w14:paraId="796BC99A" w14:textId="50FB63A3" w:rsidR="00557BCF" w:rsidRPr="00557BCF" w:rsidRDefault="00557BCF" w:rsidP="00CA6354">
      <w:pPr>
        <w:pStyle w:val="ListParagraph"/>
        <w:numPr>
          <w:ilvl w:val="0"/>
          <w:numId w:val="5"/>
        </w:numPr>
        <w:snapToGrid w:val="0"/>
        <w:spacing w:before="120" w:after="120" w:line="240" w:lineRule="auto"/>
        <w:contextualSpacing w:val="0"/>
        <w:rPr>
          <w:rFonts w:eastAsiaTheme="minorHAnsi"/>
          <w:bCs/>
          <w:szCs w:val="20"/>
        </w:rPr>
      </w:pPr>
      <w:r>
        <w:rPr>
          <w:rFonts w:eastAsiaTheme="minorHAnsi"/>
          <w:b/>
          <w:szCs w:val="20"/>
        </w:rPr>
        <w:t>Class activities</w:t>
      </w:r>
      <w:r>
        <w:rPr>
          <w:rFonts w:eastAsiaTheme="minorHAnsi"/>
          <w:bCs/>
          <w:szCs w:val="20"/>
        </w:rPr>
        <w:t>, when assigned, are to be completed as part of individual performance</w:t>
      </w:r>
      <w:r w:rsidR="004758D7">
        <w:rPr>
          <w:rFonts w:eastAsiaTheme="minorHAnsi"/>
          <w:bCs/>
          <w:szCs w:val="20"/>
        </w:rPr>
        <w:t xml:space="preserve"> and submitted at the end of class. This is an in-class assignment and can only be completed by attending class. Makeup assignments are not available. A missed activity is graded as zero (0). The lowest activity grade will be dropped at the end of the semester. </w:t>
      </w:r>
    </w:p>
    <w:p w14:paraId="12AFF34A" w14:textId="42BC46D7" w:rsidR="00D56A4A" w:rsidRPr="00557BCF" w:rsidRDefault="00D56A4A" w:rsidP="00CA6354">
      <w:pPr>
        <w:pStyle w:val="ListParagraph"/>
        <w:numPr>
          <w:ilvl w:val="0"/>
          <w:numId w:val="5"/>
        </w:numPr>
        <w:snapToGrid w:val="0"/>
        <w:spacing w:before="120" w:after="120" w:line="240" w:lineRule="auto"/>
        <w:contextualSpacing w:val="0"/>
        <w:rPr>
          <w:rFonts w:eastAsiaTheme="minorHAnsi"/>
          <w:bCs/>
          <w:szCs w:val="20"/>
        </w:rPr>
      </w:pPr>
      <w:r w:rsidRPr="00557BCF">
        <w:rPr>
          <w:rFonts w:eastAsiaTheme="minorHAnsi"/>
          <w:b/>
          <w:szCs w:val="20"/>
        </w:rPr>
        <w:t xml:space="preserve">Student is </w:t>
      </w:r>
      <w:r w:rsidR="00F4418C" w:rsidRPr="00557BCF">
        <w:rPr>
          <w:rFonts w:eastAsiaTheme="minorHAnsi"/>
          <w:b/>
          <w:szCs w:val="20"/>
        </w:rPr>
        <w:t xml:space="preserve">to </w:t>
      </w:r>
      <w:r w:rsidRPr="00557BCF">
        <w:rPr>
          <w:rFonts w:eastAsiaTheme="minorHAnsi"/>
          <w:b/>
          <w:szCs w:val="20"/>
        </w:rPr>
        <w:t>be present</w:t>
      </w:r>
      <w:r w:rsidRPr="00557BCF">
        <w:rPr>
          <w:rFonts w:eastAsiaTheme="minorHAnsi"/>
          <w:bCs/>
          <w:szCs w:val="20"/>
        </w:rPr>
        <w:t xml:space="preserve"> for all scheduled </w:t>
      </w:r>
      <w:r w:rsidR="00E70B88" w:rsidRPr="00557BCF">
        <w:rPr>
          <w:rFonts w:eastAsiaTheme="minorHAnsi"/>
          <w:bCs/>
          <w:szCs w:val="20"/>
        </w:rPr>
        <w:t>team</w:t>
      </w:r>
      <w:r w:rsidRPr="00557BCF">
        <w:rPr>
          <w:rFonts w:eastAsiaTheme="minorHAnsi"/>
          <w:bCs/>
          <w:szCs w:val="20"/>
        </w:rPr>
        <w:t xml:space="preserve"> role plays </w:t>
      </w:r>
      <w:r w:rsidR="00305BD9" w:rsidRPr="00557BCF">
        <w:rPr>
          <w:rFonts w:eastAsiaTheme="minorHAnsi"/>
          <w:bCs/>
          <w:szCs w:val="20"/>
        </w:rPr>
        <w:t>and/</w:t>
      </w:r>
      <w:r w:rsidRPr="00557BCF">
        <w:rPr>
          <w:rFonts w:eastAsiaTheme="minorHAnsi"/>
          <w:bCs/>
          <w:szCs w:val="20"/>
        </w:rPr>
        <w:t xml:space="preserve">or presentations. </w:t>
      </w:r>
      <w:r w:rsidR="003138EF" w:rsidRPr="00557BCF">
        <w:rPr>
          <w:rFonts w:eastAsiaTheme="minorHAnsi"/>
          <w:bCs/>
          <w:szCs w:val="20"/>
        </w:rPr>
        <w:t>No approved excuses</w:t>
      </w:r>
      <w:r w:rsidR="00E70B88" w:rsidRPr="00557BCF">
        <w:rPr>
          <w:rFonts w:eastAsiaTheme="minorHAnsi"/>
          <w:bCs/>
          <w:szCs w:val="20"/>
        </w:rPr>
        <w:t xml:space="preserve"> </w:t>
      </w:r>
      <w:r w:rsidR="003F23FF" w:rsidRPr="00557BCF">
        <w:rPr>
          <w:rFonts w:eastAsiaTheme="minorHAnsi"/>
          <w:bCs/>
          <w:szCs w:val="20"/>
        </w:rPr>
        <w:t>will</w:t>
      </w:r>
      <w:r w:rsidR="003138EF" w:rsidRPr="00557BCF">
        <w:rPr>
          <w:rFonts w:eastAsiaTheme="minorHAnsi"/>
          <w:bCs/>
          <w:szCs w:val="20"/>
        </w:rPr>
        <w:t xml:space="preserve"> be granted if a student is absent for a scheduled role play or presentation</w:t>
      </w:r>
      <w:r w:rsidR="008E7061" w:rsidRPr="00557BCF">
        <w:rPr>
          <w:rFonts w:eastAsiaTheme="minorHAnsi"/>
          <w:bCs/>
          <w:szCs w:val="20"/>
        </w:rPr>
        <w:t xml:space="preserve">, except for </w:t>
      </w:r>
      <w:r w:rsidR="0074211B">
        <w:rPr>
          <w:rFonts w:eastAsiaTheme="minorHAnsi"/>
          <w:bCs/>
          <w:szCs w:val="20"/>
        </w:rPr>
        <w:t xml:space="preserve">verified </w:t>
      </w:r>
      <w:r w:rsidR="008E7061" w:rsidRPr="00557BCF">
        <w:rPr>
          <w:rFonts w:eastAsiaTheme="minorHAnsi"/>
          <w:bCs/>
          <w:szCs w:val="20"/>
        </w:rPr>
        <w:t>quarantine status</w:t>
      </w:r>
      <w:r w:rsidR="003138EF" w:rsidRPr="00557BCF">
        <w:rPr>
          <w:rFonts w:eastAsiaTheme="minorHAnsi"/>
          <w:bCs/>
          <w:szCs w:val="20"/>
        </w:rPr>
        <w:t xml:space="preserve">. </w:t>
      </w:r>
      <w:r w:rsidR="008E7061" w:rsidRPr="00557BCF">
        <w:rPr>
          <w:rFonts w:eastAsiaTheme="minorHAnsi"/>
          <w:bCs/>
          <w:szCs w:val="20"/>
        </w:rPr>
        <w:t xml:space="preserve">Instructor must be notified by </w:t>
      </w:r>
      <w:r w:rsidR="004758D7">
        <w:rPr>
          <w:rFonts w:eastAsiaTheme="minorHAnsi"/>
          <w:bCs/>
          <w:szCs w:val="20"/>
        </w:rPr>
        <w:t>8am</w:t>
      </w:r>
      <w:r w:rsidR="008E7061" w:rsidRPr="00557BCF">
        <w:rPr>
          <w:rFonts w:eastAsiaTheme="minorHAnsi"/>
          <w:bCs/>
          <w:szCs w:val="20"/>
        </w:rPr>
        <w:t xml:space="preserve"> of assignment day. </w:t>
      </w:r>
    </w:p>
    <w:p w14:paraId="2C4099A2" w14:textId="30B5BC9E" w:rsidR="009A0B10" w:rsidRPr="00795958" w:rsidRDefault="009A0B10" w:rsidP="00CA6354">
      <w:pPr>
        <w:pStyle w:val="ListParagraph"/>
        <w:numPr>
          <w:ilvl w:val="0"/>
          <w:numId w:val="5"/>
        </w:numPr>
        <w:snapToGrid w:val="0"/>
        <w:spacing w:after="120" w:line="240" w:lineRule="auto"/>
        <w:contextualSpacing w:val="0"/>
        <w:rPr>
          <w:rFonts w:eastAsiaTheme="minorHAnsi"/>
          <w:bCs/>
          <w:szCs w:val="20"/>
        </w:rPr>
      </w:pPr>
      <w:r w:rsidRPr="00795958">
        <w:rPr>
          <w:rFonts w:eastAsiaTheme="minorHAnsi"/>
          <w:b/>
          <w:szCs w:val="20"/>
        </w:rPr>
        <w:t xml:space="preserve">Mandatory attendance </w:t>
      </w:r>
      <w:r w:rsidRPr="00795958">
        <w:rPr>
          <w:rFonts w:eastAsiaTheme="minorHAnsi"/>
          <w:bCs/>
          <w:szCs w:val="20"/>
        </w:rPr>
        <w:t>required for all team performance dates.</w:t>
      </w:r>
    </w:p>
    <w:p w14:paraId="3FBA054A" w14:textId="5DB56058" w:rsidR="003F0252" w:rsidRPr="00795958" w:rsidRDefault="00FB76A5" w:rsidP="00CA6354">
      <w:pPr>
        <w:pStyle w:val="ListParagraph"/>
        <w:numPr>
          <w:ilvl w:val="0"/>
          <w:numId w:val="5"/>
        </w:numPr>
        <w:snapToGrid w:val="0"/>
        <w:spacing w:after="120" w:line="240" w:lineRule="auto"/>
        <w:contextualSpacing w:val="0"/>
        <w:rPr>
          <w:rFonts w:eastAsiaTheme="minorHAnsi"/>
          <w:bCs/>
          <w:szCs w:val="20"/>
        </w:rPr>
      </w:pPr>
      <w:r>
        <w:rPr>
          <w:rFonts w:eastAsiaTheme="minorHAnsi"/>
          <w:b/>
          <w:szCs w:val="20"/>
        </w:rPr>
        <w:t>Tardy or leav</w:t>
      </w:r>
      <w:r w:rsidR="003F23FF">
        <w:rPr>
          <w:rFonts w:eastAsiaTheme="minorHAnsi"/>
          <w:b/>
          <w:szCs w:val="20"/>
        </w:rPr>
        <w:t>ing class early</w:t>
      </w:r>
      <w:r>
        <w:rPr>
          <w:rFonts w:eastAsiaTheme="minorHAnsi"/>
          <w:b/>
          <w:szCs w:val="20"/>
        </w:rPr>
        <w:t>.</w:t>
      </w:r>
    </w:p>
    <w:p w14:paraId="404A231F" w14:textId="0ECD8ABB" w:rsidR="00FB76A5" w:rsidRDefault="00FB76A5" w:rsidP="00CA6354">
      <w:pPr>
        <w:pStyle w:val="ListParagraph"/>
        <w:numPr>
          <w:ilvl w:val="1"/>
          <w:numId w:val="9"/>
        </w:numPr>
        <w:snapToGrid w:val="0"/>
        <w:spacing w:after="120" w:line="240" w:lineRule="auto"/>
        <w:contextualSpacing w:val="0"/>
        <w:rPr>
          <w:rFonts w:eastAsiaTheme="minorHAnsi"/>
          <w:bCs/>
          <w:szCs w:val="20"/>
        </w:rPr>
      </w:pPr>
      <w:r>
        <w:rPr>
          <w:rFonts w:eastAsiaTheme="minorHAnsi"/>
          <w:bCs/>
          <w:szCs w:val="20"/>
        </w:rPr>
        <w:t xml:space="preserve">Students that are 10-minutes </w:t>
      </w:r>
      <w:r w:rsidR="007C74AE">
        <w:rPr>
          <w:rFonts w:eastAsiaTheme="minorHAnsi"/>
          <w:bCs/>
          <w:szCs w:val="20"/>
        </w:rPr>
        <w:t xml:space="preserve">or greater tardy or leave 10-minutes or </w:t>
      </w:r>
      <w:r w:rsidR="00F75493">
        <w:rPr>
          <w:rFonts w:eastAsiaTheme="minorHAnsi"/>
          <w:bCs/>
          <w:szCs w:val="20"/>
        </w:rPr>
        <w:t>earlier</w:t>
      </w:r>
      <w:r w:rsidR="007C74AE">
        <w:rPr>
          <w:rFonts w:eastAsiaTheme="minorHAnsi"/>
          <w:bCs/>
          <w:szCs w:val="20"/>
        </w:rPr>
        <w:t xml:space="preserve"> will </w:t>
      </w:r>
      <w:r w:rsidR="004758D7">
        <w:rPr>
          <w:rFonts w:eastAsiaTheme="minorHAnsi"/>
          <w:bCs/>
          <w:szCs w:val="20"/>
        </w:rPr>
        <w:t xml:space="preserve">not </w:t>
      </w:r>
      <w:r w:rsidR="007C74AE">
        <w:rPr>
          <w:rFonts w:eastAsiaTheme="minorHAnsi"/>
          <w:bCs/>
          <w:szCs w:val="20"/>
        </w:rPr>
        <w:t xml:space="preserve">receive </w:t>
      </w:r>
      <w:r w:rsidR="004758D7">
        <w:rPr>
          <w:rFonts w:eastAsiaTheme="minorHAnsi"/>
          <w:bCs/>
          <w:szCs w:val="20"/>
        </w:rPr>
        <w:t>credit for the day’s activity.</w:t>
      </w:r>
      <w:r w:rsidR="007C74AE">
        <w:rPr>
          <w:rFonts w:eastAsiaTheme="minorHAnsi"/>
          <w:bCs/>
          <w:szCs w:val="20"/>
        </w:rPr>
        <w:t xml:space="preserve"> </w:t>
      </w:r>
    </w:p>
    <w:p w14:paraId="51EADEF4" w14:textId="0A1D0CAF" w:rsidR="00B10B69" w:rsidRPr="005C1022" w:rsidRDefault="002306F5" w:rsidP="00CA6354">
      <w:pPr>
        <w:pStyle w:val="ListParagraph"/>
        <w:numPr>
          <w:ilvl w:val="0"/>
          <w:numId w:val="5"/>
        </w:numPr>
        <w:snapToGrid w:val="0"/>
        <w:spacing w:after="120" w:line="240" w:lineRule="auto"/>
        <w:contextualSpacing w:val="0"/>
        <w:rPr>
          <w:rFonts w:eastAsiaTheme="minorHAnsi"/>
          <w:bCs/>
          <w:szCs w:val="20"/>
        </w:rPr>
      </w:pPr>
      <w:r w:rsidRPr="00795958">
        <w:rPr>
          <w:rFonts w:eastAsiaTheme="minorHAnsi"/>
          <w:b/>
          <w:szCs w:val="20"/>
        </w:rPr>
        <w:t xml:space="preserve">Attendance will be tracked </w:t>
      </w:r>
      <w:r w:rsidR="004F7B9A">
        <w:rPr>
          <w:rFonts w:eastAsiaTheme="minorHAnsi"/>
          <w:b/>
          <w:szCs w:val="20"/>
        </w:rPr>
        <w:t>by the instructor</w:t>
      </w:r>
      <w:r w:rsidR="004758D7">
        <w:rPr>
          <w:rFonts w:eastAsiaTheme="minorHAnsi"/>
          <w:b/>
          <w:szCs w:val="20"/>
        </w:rPr>
        <w:t xml:space="preserve">. </w:t>
      </w:r>
    </w:p>
    <w:p w14:paraId="39B3AE50" w14:textId="45680CAD" w:rsidR="00D0649C" w:rsidRPr="00A754D4" w:rsidRDefault="00D56A4A" w:rsidP="00A754D4">
      <w:pPr>
        <w:pStyle w:val="ListParagraph"/>
        <w:numPr>
          <w:ilvl w:val="0"/>
          <w:numId w:val="5"/>
        </w:numPr>
        <w:snapToGrid w:val="0"/>
        <w:spacing w:after="120" w:line="240" w:lineRule="auto"/>
        <w:contextualSpacing w:val="0"/>
        <w:rPr>
          <w:rFonts w:eastAsiaTheme="minorHAnsi"/>
          <w:bCs/>
          <w:szCs w:val="20"/>
        </w:rPr>
      </w:pPr>
      <w:r w:rsidRPr="00305BD9">
        <w:rPr>
          <w:rFonts w:eastAsiaTheme="minorHAnsi"/>
          <w:b/>
          <w:szCs w:val="20"/>
        </w:rPr>
        <w:t>Dis-enrolled</w:t>
      </w:r>
      <w:r w:rsidRPr="00D56A4A">
        <w:rPr>
          <w:rFonts w:eastAsiaTheme="minorHAnsi"/>
          <w:bCs/>
          <w:szCs w:val="20"/>
        </w:rPr>
        <w:t xml:space="preserve">: Any student who fails to attend </w:t>
      </w:r>
      <w:r w:rsidR="008E4AEF">
        <w:rPr>
          <w:rFonts w:eastAsiaTheme="minorHAnsi"/>
          <w:bCs/>
          <w:szCs w:val="20"/>
        </w:rPr>
        <w:t>a</w:t>
      </w:r>
      <w:r w:rsidR="007C74AE">
        <w:rPr>
          <w:rFonts w:eastAsiaTheme="minorHAnsi"/>
          <w:bCs/>
          <w:szCs w:val="20"/>
        </w:rPr>
        <w:t xml:space="preserve">n in-person </w:t>
      </w:r>
      <w:r w:rsidRPr="00D56A4A">
        <w:rPr>
          <w:rFonts w:eastAsiaTheme="minorHAnsi"/>
          <w:bCs/>
          <w:szCs w:val="20"/>
        </w:rPr>
        <w:t xml:space="preserve">class or complete an assignment for </w:t>
      </w:r>
      <w:r w:rsidR="007C74AE">
        <w:rPr>
          <w:rFonts w:eastAsiaTheme="minorHAnsi"/>
          <w:bCs/>
          <w:szCs w:val="20"/>
        </w:rPr>
        <w:t xml:space="preserve">this </w:t>
      </w:r>
      <w:r w:rsidRPr="00D56A4A">
        <w:rPr>
          <w:rFonts w:eastAsiaTheme="minorHAnsi"/>
          <w:bCs/>
          <w:szCs w:val="20"/>
        </w:rPr>
        <w:t xml:space="preserve">course, without giving prior notification to the instructor, will be </w:t>
      </w:r>
      <w:r w:rsidR="007C74AE">
        <w:rPr>
          <w:rFonts w:eastAsiaTheme="minorHAnsi"/>
          <w:bCs/>
          <w:szCs w:val="20"/>
        </w:rPr>
        <w:t xml:space="preserve">automatically </w:t>
      </w:r>
      <w:r w:rsidRPr="00D56A4A">
        <w:rPr>
          <w:rFonts w:eastAsiaTheme="minorHAnsi"/>
          <w:bCs/>
          <w:szCs w:val="20"/>
        </w:rPr>
        <w:t xml:space="preserve">dis-enrolled after the </w:t>
      </w:r>
      <w:r w:rsidR="006568E7">
        <w:rPr>
          <w:rFonts w:eastAsiaTheme="minorHAnsi"/>
          <w:bCs/>
          <w:szCs w:val="20"/>
        </w:rPr>
        <w:t>third</w:t>
      </w:r>
      <w:r w:rsidRPr="00D56A4A">
        <w:rPr>
          <w:rFonts w:eastAsiaTheme="minorHAnsi"/>
          <w:bCs/>
          <w:szCs w:val="20"/>
        </w:rPr>
        <w:t xml:space="preserve"> instructional day of the term, the first Friday of the term, or the second class meeting of the course, whichever occurs first.</w:t>
      </w:r>
      <w:r w:rsidR="00705E5B" w:rsidRPr="00A754D4">
        <w:rPr>
          <w:rFonts w:cs="Calibri"/>
          <w:color w:val="000000" w:themeColor="text1"/>
          <w:szCs w:val="20"/>
        </w:rPr>
        <w:t xml:space="preserve"> </w:t>
      </w:r>
    </w:p>
    <w:p w14:paraId="133B47A7" w14:textId="77777777" w:rsidR="00A754D4" w:rsidRDefault="00A754D4" w:rsidP="00E52BB9">
      <w:pPr>
        <w:adjustRightInd w:val="0"/>
        <w:snapToGrid w:val="0"/>
        <w:spacing w:before="120" w:after="120"/>
        <w:ind w:left="187"/>
        <w:rPr>
          <w:rFonts w:ascii="Calibri" w:hAnsi="Calibri" w:cs="Calibri"/>
          <w:b/>
          <w:caps/>
          <w:color w:val="C00000"/>
        </w:rPr>
      </w:pPr>
    </w:p>
    <w:p w14:paraId="7E92D439" w14:textId="08852975" w:rsidR="004B48DE" w:rsidRDefault="004B48DE" w:rsidP="006F0057">
      <w:pPr>
        <w:adjustRightInd w:val="0"/>
        <w:snapToGrid w:val="0"/>
        <w:spacing w:before="120" w:after="120"/>
        <w:rPr>
          <w:rFonts w:ascii="Calibri" w:hAnsi="Calibri" w:cs="Calibri"/>
          <w:b/>
          <w:caps/>
          <w:color w:val="C00000"/>
        </w:rPr>
      </w:pPr>
      <w:bookmarkStart w:id="0" w:name="OLE_LINK1"/>
      <w:r>
        <w:rPr>
          <w:rFonts w:ascii="Calibri" w:hAnsi="Calibri" w:cs="Calibri"/>
          <w:b/>
          <w:caps/>
          <w:color w:val="C00000"/>
        </w:rPr>
        <w:t>Approximate Grade scale to be used:</w:t>
      </w:r>
    </w:p>
    <w:tbl>
      <w:tblPr>
        <w:tblW w:w="8681" w:type="dxa"/>
        <w:tblLook w:val="04A0" w:firstRow="1" w:lastRow="0" w:firstColumn="1" w:lastColumn="0" w:noHBand="0" w:noVBand="1"/>
      </w:tblPr>
      <w:tblGrid>
        <w:gridCol w:w="3842"/>
        <w:gridCol w:w="564"/>
        <w:gridCol w:w="355"/>
        <w:gridCol w:w="747"/>
        <w:gridCol w:w="172"/>
        <w:gridCol w:w="920"/>
        <w:gridCol w:w="9"/>
        <w:gridCol w:w="911"/>
        <w:gridCol w:w="190"/>
        <w:gridCol w:w="730"/>
        <w:gridCol w:w="727"/>
      </w:tblGrid>
      <w:tr w:rsidR="0058078B" w14:paraId="0B4C6E9B" w14:textId="77777777" w:rsidTr="00903A99">
        <w:trPr>
          <w:gridAfter w:val="2"/>
          <w:wAfter w:w="971" w:type="dxa"/>
          <w:trHeight w:val="286"/>
        </w:trPr>
        <w:tc>
          <w:tcPr>
            <w:tcW w:w="4406" w:type="dxa"/>
            <w:gridSpan w:val="2"/>
            <w:tcBorders>
              <w:top w:val="nil"/>
              <w:left w:val="nil"/>
              <w:bottom w:val="nil"/>
              <w:right w:val="nil"/>
            </w:tcBorders>
            <w:shd w:val="clear" w:color="auto" w:fill="auto"/>
            <w:noWrap/>
            <w:vAlign w:val="bottom"/>
            <w:hideMark/>
          </w:tcPr>
          <w:p w14:paraId="6A8105A4" w14:textId="6F0FC155" w:rsidR="0058078B" w:rsidRDefault="00084E15">
            <w:pPr>
              <w:rPr>
                <w:rFonts w:ascii="Aptos Narrow" w:hAnsi="Aptos Narrow"/>
                <w:color w:val="000000"/>
                <w:sz w:val="22"/>
                <w:szCs w:val="22"/>
              </w:rPr>
            </w:pPr>
            <w:r>
              <w:rPr>
                <w:rFonts w:ascii="Aptos Narrow" w:hAnsi="Aptos Narrow"/>
                <w:color w:val="000000"/>
                <w:sz w:val="22"/>
                <w:szCs w:val="22"/>
              </w:rPr>
              <w:t>This is subject to minor changes.</w:t>
            </w:r>
          </w:p>
        </w:tc>
        <w:tc>
          <w:tcPr>
            <w:tcW w:w="1102" w:type="dxa"/>
            <w:gridSpan w:val="2"/>
            <w:tcBorders>
              <w:top w:val="nil"/>
              <w:left w:val="nil"/>
              <w:bottom w:val="nil"/>
              <w:right w:val="nil"/>
            </w:tcBorders>
            <w:shd w:val="clear" w:color="auto" w:fill="auto"/>
            <w:noWrap/>
            <w:vAlign w:val="bottom"/>
            <w:hideMark/>
          </w:tcPr>
          <w:p w14:paraId="72C25724" w14:textId="77777777" w:rsidR="0058078B" w:rsidRDefault="0058078B">
            <w:pPr>
              <w:rPr>
                <w:rFonts w:ascii="Aptos Narrow" w:hAnsi="Aptos Narrow"/>
                <w:color w:val="000000"/>
                <w:sz w:val="22"/>
                <w:szCs w:val="22"/>
              </w:rPr>
            </w:pPr>
          </w:p>
        </w:tc>
        <w:tc>
          <w:tcPr>
            <w:tcW w:w="1101" w:type="dxa"/>
            <w:gridSpan w:val="3"/>
            <w:tcBorders>
              <w:top w:val="nil"/>
              <w:left w:val="nil"/>
              <w:bottom w:val="nil"/>
              <w:right w:val="nil"/>
            </w:tcBorders>
            <w:shd w:val="clear" w:color="auto" w:fill="auto"/>
            <w:noWrap/>
            <w:vAlign w:val="bottom"/>
            <w:hideMark/>
          </w:tcPr>
          <w:p w14:paraId="2495F5DE" w14:textId="77777777" w:rsidR="0058078B" w:rsidRDefault="0058078B">
            <w:pPr>
              <w:rPr>
                <w:sz w:val="20"/>
                <w:szCs w:val="20"/>
              </w:rPr>
            </w:pPr>
          </w:p>
        </w:tc>
        <w:tc>
          <w:tcPr>
            <w:tcW w:w="1101" w:type="dxa"/>
            <w:gridSpan w:val="2"/>
            <w:tcBorders>
              <w:top w:val="nil"/>
              <w:left w:val="nil"/>
              <w:bottom w:val="nil"/>
              <w:right w:val="nil"/>
            </w:tcBorders>
            <w:shd w:val="clear" w:color="auto" w:fill="auto"/>
            <w:noWrap/>
            <w:vAlign w:val="bottom"/>
            <w:hideMark/>
          </w:tcPr>
          <w:p w14:paraId="28060DCE" w14:textId="77777777" w:rsidR="0058078B" w:rsidRDefault="0058078B">
            <w:pPr>
              <w:rPr>
                <w:sz w:val="20"/>
                <w:szCs w:val="20"/>
              </w:rPr>
            </w:pPr>
          </w:p>
        </w:tc>
      </w:tr>
      <w:tr w:rsidR="009C0157" w14:paraId="2B81F6A0" w14:textId="77777777" w:rsidTr="00903A99">
        <w:tblPrEx>
          <w:tblCellMar>
            <w:top w:w="15" w:type="dxa"/>
            <w:bottom w:w="15" w:type="dxa"/>
          </w:tblCellMar>
        </w:tblPrEx>
        <w:trPr>
          <w:trHeight w:val="300"/>
        </w:trPr>
        <w:tc>
          <w:tcPr>
            <w:tcW w:w="3842" w:type="dxa"/>
            <w:tcBorders>
              <w:top w:val="nil"/>
              <w:left w:val="nil"/>
              <w:bottom w:val="nil"/>
              <w:right w:val="nil"/>
            </w:tcBorders>
            <w:noWrap/>
            <w:vAlign w:val="bottom"/>
            <w:hideMark/>
          </w:tcPr>
          <w:p w14:paraId="3A6E9EAF" w14:textId="77777777" w:rsidR="009C0157" w:rsidRDefault="009C0157">
            <w:pPr>
              <w:rPr>
                <w:sz w:val="20"/>
                <w:szCs w:val="20"/>
              </w:rPr>
            </w:pPr>
          </w:p>
        </w:tc>
        <w:tc>
          <w:tcPr>
            <w:tcW w:w="919" w:type="dxa"/>
            <w:gridSpan w:val="2"/>
            <w:tcBorders>
              <w:top w:val="nil"/>
              <w:left w:val="nil"/>
              <w:bottom w:val="nil"/>
              <w:right w:val="nil"/>
            </w:tcBorders>
            <w:noWrap/>
            <w:vAlign w:val="bottom"/>
            <w:hideMark/>
          </w:tcPr>
          <w:p w14:paraId="40CA731F" w14:textId="77777777" w:rsidR="009C0157" w:rsidRDefault="009C0157">
            <w:pPr>
              <w:rPr>
                <w:sz w:val="20"/>
                <w:szCs w:val="20"/>
              </w:rPr>
            </w:pPr>
          </w:p>
        </w:tc>
        <w:tc>
          <w:tcPr>
            <w:tcW w:w="919" w:type="dxa"/>
            <w:gridSpan w:val="2"/>
            <w:tcBorders>
              <w:top w:val="nil"/>
              <w:left w:val="nil"/>
              <w:bottom w:val="nil"/>
              <w:right w:val="nil"/>
            </w:tcBorders>
            <w:noWrap/>
            <w:vAlign w:val="bottom"/>
            <w:hideMark/>
          </w:tcPr>
          <w:p w14:paraId="31AF340B" w14:textId="77777777" w:rsidR="009C0157" w:rsidRDefault="009C0157">
            <w:pPr>
              <w:rPr>
                <w:sz w:val="20"/>
                <w:szCs w:val="20"/>
              </w:rPr>
            </w:pPr>
          </w:p>
        </w:tc>
        <w:tc>
          <w:tcPr>
            <w:tcW w:w="920" w:type="dxa"/>
            <w:tcBorders>
              <w:top w:val="nil"/>
              <w:left w:val="nil"/>
              <w:bottom w:val="nil"/>
              <w:right w:val="nil"/>
            </w:tcBorders>
            <w:noWrap/>
            <w:vAlign w:val="bottom"/>
            <w:hideMark/>
          </w:tcPr>
          <w:p w14:paraId="296C6449" w14:textId="77777777" w:rsidR="009C0157" w:rsidRDefault="009C0157">
            <w:pPr>
              <w:rPr>
                <w:sz w:val="20"/>
                <w:szCs w:val="20"/>
              </w:rPr>
            </w:pPr>
          </w:p>
        </w:tc>
        <w:tc>
          <w:tcPr>
            <w:tcW w:w="920" w:type="dxa"/>
            <w:gridSpan w:val="2"/>
            <w:tcBorders>
              <w:top w:val="nil"/>
              <w:left w:val="nil"/>
              <w:bottom w:val="nil"/>
              <w:right w:val="nil"/>
            </w:tcBorders>
            <w:noWrap/>
            <w:vAlign w:val="bottom"/>
            <w:hideMark/>
          </w:tcPr>
          <w:p w14:paraId="3E5019A3" w14:textId="77777777" w:rsidR="009C0157" w:rsidRDefault="009C0157">
            <w:pPr>
              <w:rPr>
                <w:sz w:val="20"/>
                <w:szCs w:val="20"/>
              </w:rPr>
            </w:pPr>
          </w:p>
        </w:tc>
        <w:tc>
          <w:tcPr>
            <w:tcW w:w="920" w:type="dxa"/>
            <w:gridSpan w:val="2"/>
            <w:tcBorders>
              <w:top w:val="nil"/>
              <w:left w:val="nil"/>
              <w:bottom w:val="nil"/>
              <w:right w:val="nil"/>
            </w:tcBorders>
            <w:noWrap/>
            <w:vAlign w:val="bottom"/>
            <w:hideMark/>
          </w:tcPr>
          <w:p w14:paraId="21F4693E" w14:textId="77777777" w:rsidR="009C0157" w:rsidRDefault="009C0157">
            <w:pPr>
              <w:jc w:val="center"/>
              <w:rPr>
                <w:rFonts w:ascii="Aptos Narrow" w:hAnsi="Aptos Narrow"/>
                <w:color w:val="000000"/>
                <w:sz w:val="22"/>
                <w:szCs w:val="22"/>
              </w:rPr>
            </w:pPr>
            <w:r>
              <w:rPr>
                <w:rFonts w:ascii="Aptos Narrow" w:hAnsi="Aptos Narrow"/>
                <w:color w:val="000000"/>
                <w:sz w:val="22"/>
                <w:szCs w:val="22"/>
              </w:rPr>
              <w:t>Points</w:t>
            </w:r>
          </w:p>
        </w:tc>
        <w:tc>
          <w:tcPr>
            <w:tcW w:w="241" w:type="dxa"/>
            <w:tcBorders>
              <w:top w:val="nil"/>
              <w:left w:val="nil"/>
              <w:bottom w:val="nil"/>
              <w:right w:val="nil"/>
            </w:tcBorders>
            <w:noWrap/>
            <w:vAlign w:val="bottom"/>
            <w:hideMark/>
          </w:tcPr>
          <w:p w14:paraId="38763FFF" w14:textId="77777777" w:rsidR="009C0157" w:rsidRDefault="009C0157">
            <w:pPr>
              <w:jc w:val="center"/>
              <w:rPr>
                <w:rFonts w:ascii="Aptos Narrow" w:hAnsi="Aptos Narrow"/>
                <w:color w:val="000000"/>
                <w:sz w:val="22"/>
                <w:szCs w:val="22"/>
              </w:rPr>
            </w:pPr>
            <w:r>
              <w:rPr>
                <w:rFonts w:ascii="Aptos Narrow" w:hAnsi="Aptos Narrow"/>
                <w:color w:val="000000"/>
                <w:sz w:val="22"/>
                <w:szCs w:val="22"/>
              </w:rPr>
              <w:t>%</w:t>
            </w:r>
          </w:p>
        </w:tc>
      </w:tr>
      <w:tr w:rsidR="009C0157" w14:paraId="5ADE6787" w14:textId="77777777" w:rsidTr="00903A99">
        <w:tblPrEx>
          <w:tblCellMar>
            <w:top w:w="15" w:type="dxa"/>
            <w:bottom w:w="15" w:type="dxa"/>
          </w:tblCellMar>
        </w:tblPrEx>
        <w:trPr>
          <w:trHeight w:val="300"/>
        </w:trPr>
        <w:tc>
          <w:tcPr>
            <w:tcW w:w="3842" w:type="dxa"/>
            <w:tcBorders>
              <w:top w:val="nil"/>
              <w:left w:val="nil"/>
              <w:bottom w:val="nil"/>
              <w:right w:val="nil"/>
            </w:tcBorders>
            <w:noWrap/>
            <w:vAlign w:val="bottom"/>
            <w:hideMark/>
          </w:tcPr>
          <w:p w14:paraId="33DF1B90" w14:textId="2DA68573" w:rsidR="009C0157" w:rsidRDefault="009C0157">
            <w:pPr>
              <w:rPr>
                <w:rFonts w:ascii="Aptos Narrow" w:hAnsi="Aptos Narrow"/>
                <w:color w:val="000000"/>
                <w:sz w:val="22"/>
                <w:szCs w:val="22"/>
              </w:rPr>
            </w:pPr>
            <w:r>
              <w:rPr>
                <w:rFonts w:ascii="Aptos Narrow" w:hAnsi="Aptos Narrow"/>
                <w:color w:val="000000"/>
                <w:sz w:val="22"/>
                <w:szCs w:val="22"/>
              </w:rPr>
              <w:t>Mindtap Assignments</w:t>
            </w:r>
          </w:p>
        </w:tc>
        <w:tc>
          <w:tcPr>
            <w:tcW w:w="919" w:type="dxa"/>
            <w:gridSpan w:val="2"/>
            <w:tcBorders>
              <w:top w:val="nil"/>
              <w:left w:val="nil"/>
              <w:bottom w:val="nil"/>
              <w:right w:val="nil"/>
            </w:tcBorders>
            <w:noWrap/>
            <w:vAlign w:val="bottom"/>
            <w:hideMark/>
          </w:tcPr>
          <w:p w14:paraId="11312913" w14:textId="77777777" w:rsidR="009C0157" w:rsidRDefault="009C0157">
            <w:pPr>
              <w:rPr>
                <w:rFonts w:ascii="Aptos Narrow" w:hAnsi="Aptos Narrow"/>
                <w:color w:val="000000"/>
                <w:sz w:val="22"/>
                <w:szCs w:val="22"/>
              </w:rPr>
            </w:pPr>
          </w:p>
        </w:tc>
        <w:tc>
          <w:tcPr>
            <w:tcW w:w="919" w:type="dxa"/>
            <w:gridSpan w:val="2"/>
            <w:tcBorders>
              <w:top w:val="nil"/>
              <w:left w:val="nil"/>
              <w:bottom w:val="nil"/>
              <w:right w:val="nil"/>
            </w:tcBorders>
            <w:noWrap/>
            <w:vAlign w:val="bottom"/>
            <w:hideMark/>
          </w:tcPr>
          <w:p w14:paraId="26017580" w14:textId="77777777" w:rsidR="009C0157" w:rsidRDefault="009C0157">
            <w:pPr>
              <w:rPr>
                <w:sz w:val="20"/>
                <w:szCs w:val="20"/>
              </w:rPr>
            </w:pPr>
          </w:p>
        </w:tc>
        <w:tc>
          <w:tcPr>
            <w:tcW w:w="920" w:type="dxa"/>
            <w:tcBorders>
              <w:top w:val="nil"/>
              <w:left w:val="nil"/>
              <w:bottom w:val="nil"/>
              <w:right w:val="nil"/>
            </w:tcBorders>
            <w:noWrap/>
            <w:vAlign w:val="bottom"/>
            <w:hideMark/>
          </w:tcPr>
          <w:p w14:paraId="210580CD" w14:textId="77777777" w:rsidR="009C0157" w:rsidRDefault="009C0157">
            <w:pPr>
              <w:rPr>
                <w:sz w:val="20"/>
                <w:szCs w:val="20"/>
              </w:rPr>
            </w:pPr>
          </w:p>
        </w:tc>
        <w:tc>
          <w:tcPr>
            <w:tcW w:w="920" w:type="dxa"/>
            <w:gridSpan w:val="2"/>
            <w:tcBorders>
              <w:top w:val="nil"/>
              <w:left w:val="nil"/>
              <w:bottom w:val="nil"/>
              <w:right w:val="nil"/>
            </w:tcBorders>
            <w:noWrap/>
            <w:vAlign w:val="bottom"/>
            <w:hideMark/>
          </w:tcPr>
          <w:p w14:paraId="6B2AEF05" w14:textId="77777777" w:rsidR="009C0157" w:rsidRDefault="009C0157">
            <w:pPr>
              <w:rPr>
                <w:sz w:val="20"/>
                <w:szCs w:val="20"/>
              </w:rPr>
            </w:pPr>
          </w:p>
        </w:tc>
        <w:tc>
          <w:tcPr>
            <w:tcW w:w="920" w:type="dxa"/>
            <w:gridSpan w:val="2"/>
            <w:tcBorders>
              <w:top w:val="nil"/>
              <w:left w:val="nil"/>
              <w:bottom w:val="nil"/>
              <w:right w:val="nil"/>
            </w:tcBorders>
            <w:noWrap/>
            <w:vAlign w:val="bottom"/>
            <w:hideMark/>
          </w:tcPr>
          <w:p w14:paraId="692075A5" w14:textId="77777777" w:rsidR="009C0157" w:rsidRDefault="009C0157">
            <w:pPr>
              <w:jc w:val="center"/>
              <w:rPr>
                <w:rFonts w:ascii="Aptos Narrow" w:hAnsi="Aptos Narrow"/>
                <w:color w:val="000000"/>
                <w:sz w:val="22"/>
                <w:szCs w:val="22"/>
              </w:rPr>
            </w:pPr>
            <w:r>
              <w:rPr>
                <w:rFonts w:ascii="Aptos Narrow" w:hAnsi="Aptos Narrow"/>
                <w:color w:val="000000"/>
                <w:sz w:val="22"/>
                <w:szCs w:val="22"/>
              </w:rPr>
              <w:t>300</w:t>
            </w:r>
          </w:p>
        </w:tc>
        <w:tc>
          <w:tcPr>
            <w:tcW w:w="241" w:type="dxa"/>
            <w:tcBorders>
              <w:top w:val="nil"/>
              <w:left w:val="nil"/>
              <w:bottom w:val="nil"/>
              <w:right w:val="nil"/>
            </w:tcBorders>
            <w:noWrap/>
            <w:vAlign w:val="bottom"/>
            <w:hideMark/>
          </w:tcPr>
          <w:p w14:paraId="1D4E2B43" w14:textId="77777777" w:rsidR="009C0157" w:rsidRDefault="009C0157">
            <w:pPr>
              <w:jc w:val="center"/>
              <w:rPr>
                <w:rFonts w:ascii="Aptos Narrow" w:hAnsi="Aptos Narrow"/>
                <w:color w:val="000000"/>
                <w:sz w:val="22"/>
                <w:szCs w:val="22"/>
              </w:rPr>
            </w:pPr>
            <w:r>
              <w:rPr>
                <w:rFonts w:ascii="Aptos Narrow" w:hAnsi="Aptos Narrow"/>
                <w:color w:val="000000"/>
                <w:sz w:val="22"/>
                <w:szCs w:val="22"/>
              </w:rPr>
              <w:t>36%</w:t>
            </w:r>
          </w:p>
        </w:tc>
      </w:tr>
      <w:tr w:rsidR="009C0157" w14:paraId="6859795C" w14:textId="77777777" w:rsidTr="00903A99">
        <w:tblPrEx>
          <w:tblCellMar>
            <w:top w:w="15" w:type="dxa"/>
            <w:bottom w:w="15" w:type="dxa"/>
          </w:tblCellMar>
        </w:tblPrEx>
        <w:trPr>
          <w:trHeight w:val="300"/>
        </w:trPr>
        <w:tc>
          <w:tcPr>
            <w:tcW w:w="3842" w:type="dxa"/>
            <w:tcBorders>
              <w:top w:val="nil"/>
              <w:left w:val="nil"/>
              <w:bottom w:val="nil"/>
              <w:right w:val="nil"/>
            </w:tcBorders>
            <w:noWrap/>
            <w:vAlign w:val="bottom"/>
            <w:hideMark/>
          </w:tcPr>
          <w:p w14:paraId="21369D1B" w14:textId="77777777" w:rsidR="009C0157" w:rsidRDefault="009C0157">
            <w:pPr>
              <w:rPr>
                <w:rFonts w:ascii="Aptos Narrow" w:hAnsi="Aptos Narrow"/>
                <w:color w:val="000000"/>
                <w:sz w:val="22"/>
                <w:szCs w:val="22"/>
              </w:rPr>
            </w:pPr>
            <w:r>
              <w:rPr>
                <w:rFonts w:ascii="Aptos Narrow" w:hAnsi="Aptos Narrow"/>
                <w:color w:val="000000"/>
                <w:sz w:val="22"/>
                <w:szCs w:val="22"/>
              </w:rPr>
              <w:t>Attendance/Participation</w:t>
            </w:r>
          </w:p>
        </w:tc>
        <w:tc>
          <w:tcPr>
            <w:tcW w:w="919" w:type="dxa"/>
            <w:gridSpan w:val="2"/>
            <w:tcBorders>
              <w:top w:val="nil"/>
              <w:left w:val="nil"/>
              <w:bottom w:val="nil"/>
              <w:right w:val="nil"/>
            </w:tcBorders>
            <w:noWrap/>
            <w:vAlign w:val="bottom"/>
            <w:hideMark/>
          </w:tcPr>
          <w:p w14:paraId="4735E056" w14:textId="77777777" w:rsidR="009C0157" w:rsidRDefault="009C0157">
            <w:pPr>
              <w:rPr>
                <w:rFonts w:ascii="Aptos Narrow" w:hAnsi="Aptos Narrow"/>
                <w:color w:val="000000"/>
                <w:sz w:val="22"/>
                <w:szCs w:val="22"/>
              </w:rPr>
            </w:pPr>
          </w:p>
        </w:tc>
        <w:tc>
          <w:tcPr>
            <w:tcW w:w="919" w:type="dxa"/>
            <w:gridSpan w:val="2"/>
            <w:tcBorders>
              <w:top w:val="nil"/>
              <w:left w:val="nil"/>
              <w:bottom w:val="nil"/>
              <w:right w:val="nil"/>
            </w:tcBorders>
            <w:noWrap/>
            <w:vAlign w:val="bottom"/>
            <w:hideMark/>
          </w:tcPr>
          <w:p w14:paraId="78EC20AD" w14:textId="77777777" w:rsidR="009C0157" w:rsidRDefault="009C0157">
            <w:pPr>
              <w:rPr>
                <w:sz w:val="20"/>
                <w:szCs w:val="20"/>
              </w:rPr>
            </w:pPr>
          </w:p>
        </w:tc>
        <w:tc>
          <w:tcPr>
            <w:tcW w:w="920" w:type="dxa"/>
            <w:tcBorders>
              <w:top w:val="nil"/>
              <w:left w:val="nil"/>
              <w:bottom w:val="nil"/>
              <w:right w:val="nil"/>
            </w:tcBorders>
            <w:noWrap/>
            <w:vAlign w:val="bottom"/>
            <w:hideMark/>
          </w:tcPr>
          <w:p w14:paraId="15AE7A19" w14:textId="77777777" w:rsidR="009C0157" w:rsidRDefault="009C0157">
            <w:pPr>
              <w:rPr>
                <w:sz w:val="20"/>
                <w:szCs w:val="20"/>
              </w:rPr>
            </w:pPr>
          </w:p>
        </w:tc>
        <w:tc>
          <w:tcPr>
            <w:tcW w:w="920" w:type="dxa"/>
            <w:gridSpan w:val="2"/>
            <w:tcBorders>
              <w:top w:val="nil"/>
              <w:left w:val="nil"/>
              <w:bottom w:val="nil"/>
              <w:right w:val="nil"/>
            </w:tcBorders>
            <w:noWrap/>
            <w:vAlign w:val="bottom"/>
            <w:hideMark/>
          </w:tcPr>
          <w:p w14:paraId="618EBE43" w14:textId="77777777" w:rsidR="009C0157" w:rsidRDefault="009C0157">
            <w:pPr>
              <w:rPr>
                <w:sz w:val="20"/>
                <w:szCs w:val="20"/>
              </w:rPr>
            </w:pPr>
          </w:p>
        </w:tc>
        <w:tc>
          <w:tcPr>
            <w:tcW w:w="920" w:type="dxa"/>
            <w:gridSpan w:val="2"/>
            <w:tcBorders>
              <w:top w:val="nil"/>
              <w:left w:val="nil"/>
              <w:bottom w:val="nil"/>
              <w:right w:val="nil"/>
            </w:tcBorders>
            <w:noWrap/>
            <w:vAlign w:val="bottom"/>
            <w:hideMark/>
          </w:tcPr>
          <w:p w14:paraId="3C25FE7C" w14:textId="77777777" w:rsidR="009C0157" w:rsidRDefault="009C0157">
            <w:pPr>
              <w:jc w:val="center"/>
              <w:rPr>
                <w:rFonts w:ascii="Aptos Narrow" w:hAnsi="Aptos Narrow"/>
                <w:color w:val="000000"/>
                <w:sz w:val="22"/>
                <w:szCs w:val="22"/>
              </w:rPr>
            </w:pPr>
            <w:r>
              <w:rPr>
                <w:rFonts w:ascii="Aptos Narrow" w:hAnsi="Aptos Narrow"/>
                <w:color w:val="000000"/>
                <w:sz w:val="22"/>
                <w:szCs w:val="22"/>
              </w:rPr>
              <w:t>150</w:t>
            </w:r>
          </w:p>
        </w:tc>
        <w:tc>
          <w:tcPr>
            <w:tcW w:w="241" w:type="dxa"/>
            <w:tcBorders>
              <w:top w:val="nil"/>
              <w:left w:val="nil"/>
              <w:bottom w:val="nil"/>
              <w:right w:val="nil"/>
            </w:tcBorders>
            <w:noWrap/>
            <w:vAlign w:val="bottom"/>
            <w:hideMark/>
          </w:tcPr>
          <w:p w14:paraId="18A0B557" w14:textId="77777777" w:rsidR="009C0157" w:rsidRDefault="009C0157">
            <w:pPr>
              <w:jc w:val="center"/>
              <w:rPr>
                <w:rFonts w:ascii="Aptos Narrow" w:hAnsi="Aptos Narrow"/>
                <w:color w:val="000000"/>
                <w:sz w:val="22"/>
                <w:szCs w:val="22"/>
              </w:rPr>
            </w:pPr>
            <w:r>
              <w:rPr>
                <w:rFonts w:ascii="Aptos Narrow" w:hAnsi="Aptos Narrow"/>
                <w:color w:val="000000"/>
                <w:sz w:val="22"/>
                <w:szCs w:val="22"/>
              </w:rPr>
              <w:t>18%</w:t>
            </w:r>
          </w:p>
        </w:tc>
      </w:tr>
      <w:tr w:rsidR="009C0157" w14:paraId="606BA442" w14:textId="77777777" w:rsidTr="00903A99">
        <w:tblPrEx>
          <w:tblCellMar>
            <w:top w:w="15" w:type="dxa"/>
            <w:bottom w:w="15" w:type="dxa"/>
          </w:tblCellMar>
        </w:tblPrEx>
        <w:trPr>
          <w:trHeight w:val="300"/>
        </w:trPr>
        <w:tc>
          <w:tcPr>
            <w:tcW w:w="3842" w:type="dxa"/>
            <w:tcBorders>
              <w:top w:val="nil"/>
              <w:left w:val="nil"/>
              <w:bottom w:val="nil"/>
              <w:right w:val="nil"/>
            </w:tcBorders>
            <w:noWrap/>
            <w:vAlign w:val="bottom"/>
            <w:hideMark/>
          </w:tcPr>
          <w:p w14:paraId="4B91A573" w14:textId="77777777" w:rsidR="009C0157" w:rsidRDefault="009C0157">
            <w:pPr>
              <w:rPr>
                <w:rFonts w:ascii="Aptos Narrow" w:hAnsi="Aptos Narrow"/>
                <w:color w:val="000000"/>
                <w:sz w:val="22"/>
                <w:szCs w:val="22"/>
              </w:rPr>
            </w:pPr>
            <w:r>
              <w:rPr>
                <w:rFonts w:ascii="Aptos Narrow" w:hAnsi="Aptos Narrow"/>
                <w:color w:val="000000"/>
                <w:sz w:val="22"/>
                <w:szCs w:val="22"/>
              </w:rPr>
              <w:t>Guest Speaker Reflections</w:t>
            </w:r>
          </w:p>
        </w:tc>
        <w:tc>
          <w:tcPr>
            <w:tcW w:w="919" w:type="dxa"/>
            <w:gridSpan w:val="2"/>
            <w:tcBorders>
              <w:top w:val="nil"/>
              <w:left w:val="nil"/>
              <w:bottom w:val="nil"/>
              <w:right w:val="nil"/>
            </w:tcBorders>
            <w:noWrap/>
            <w:vAlign w:val="bottom"/>
            <w:hideMark/>
          </w:tcPr>
          <w:p w14:paraId="2D84FD40" w14:textId="77777777" w:rsidR="009C0157" w:rsidRDefault="009C0157">
            <w:pPr>
              <w:rPr>
                <w:rFonts w:ascii="Aptos Narrow" w:hAnsi="Aptos Narrow"/>
                <w:color w:val="000000"/>
                <w:sz w:val="22"/>
                <w:szCs w:val="22"/>
              </w:rPr>
            </w:pPr>
          </w:p>
        </w:tc>
        <w:tc>
          <w:tcPr>
            <w:tcW w:w="919" w:type="dxa"/>
            <w:gridSpan w:val="2"/>
            <w:tcBorders>
              <w:top w:val="nil"/>
              <w:left w:val="nil"/>
              <w:bottom w:val="nil"/>
              <w:right w:val="nil"/>
            </w:tcBorders>
            <w:noWrap/>
            <w:vAlign w:val="bottom"/>
            <w:hideMark/>
          </w:tcPr>
          <w:p w14:paraId="61F45D3C" w14:textId="77777777" w:rsidR="009C0157" w:rsidRDefault="009C0157">
            <w:pPr>
              <w:rPr>
                <w:sz w:val="20"/>
                <w:szCs w:val="20"/>
              </w:rPr>
            </w:pPr>
          </w:p>
        </w:tc>
        <w:tc>
          <w:tcPr>
            <w:tcW w:w="920" w:type="dxa"/>
            <w:tcBorders>
              <w:top w:val="nil"/>
              <w:left w:val="nil"/>
              <w:bottom w:val="nil"/>
              <w:right w:val="nil"/>
            </w:tcBorders>
            <w:noWrap/>
            <w:vAlign w:val="bottom"/>
            <w:hideMark/>
          </w:tcPr>
          <w:p w14:paraId="76A9B098" w14:textId="77777777" w:rsidR="009C0157" w:rsidRDefault="009C0157">
            <w:pPr>
              <w:rPr>
                <w:sz w:val="20"/>
                <w:szCs w:val="20"/>
              </w:rPr>
            </w:pPr>
          </w:p>
        </w:tc>
        <w:tc>
          <w:tcPr>
            <w:tcW w:w="920" w:type="dxa"/>
            <w:gridSpan w:val="2"/>
            <w:tcBorders>
              <w:top w:val="nil"/>
              <w:left w:val="nil"/>
              <w:bottom w:val="nil"/>
              <w:right w:val="nil"/>
            </w:tcBorders>
            <w:noWrap/>
            <w:vAlign w:val="bottom"/>
            <w:hideMark/>
          </w:tcPr>
          <w:p w14:paraId="66E8A357" w14:textId="77777777" w:rsidR="009C0157" w:rsidRDefault="009C0157">
            <w:pPr>
              <w:rPr>
                <w:sz w:val="20"/>
                <w:szCs w:val="20"/>
              </w:rPr>
            </w:pPr>
          </w:p>
        </w:tc>
        <w:tc>
          <w:tcPr>
            <w:tcW w:w="920" w:type="dxa"/>
            <w:gridSpan w:val="2"/>
            <w:tcBorders>
              <w:top w:val="nil"/>
              <w:left w:val="nil"/>
              <w:bottom w:val="nil"/>
              <w:right w:val="nil"/>
            </w:tcBorders>
            <w:noWrap/>
            <w:vAlign w:val="bottom"/>
            <w:hideMark/>
          </w:tcPr>
          <w:p w14:paraId="05CF1EA5" w14:textId="77777777" w:rsidR="009C0157" w:rsidRDefault="009C0157">
            <w:pPr>
              <w:jc w:val="center"/>
              <w:rPr>
                <w:rFonts w:ascii="Aptos Narrow" w:hAnsi="Aptos Narrow"/>
                <w:color w:val="000000"/>
                <w:sz w:val="22"/>
                <w:szCs w:val="22"/>
              </w:rPr>
            </w:pPr>
            <w:r>
              <w:rPr>
                <w:rFonts w:ascii="Aptos Narrow" w:hAnsi="Aptos Narrow"/>
                <w:color w:val="000000"/>
                <w:sz w:val="22"/>
                <w:szCs w:val="22"/>
              </w:rPr>
              <w:t>180</w:t>
            </w:r>
          </w:p>
        </w:tc>
        <w:tc>
          <w:tcPr>
            <w:tcW w:w="241" w:type="dxa"/>
            <w:tcBorders>
              <w:top w:val="nil"/>
              <w:left w:val="nil"/>
              <w:bottom w:val="nil"/>
              <w:right w:val="nil"/>
            </w:tcBorders>
            <w:noWrap/>
            <w:vAlign w:val="bottom"/>
            <w:hideMark/>
          </w:tcPr>
          <w:p w14:paraId="75D751D7" w14:textId="77777777" w:rsidR="009C0157" w:rsidRDefault="009C0157">
            <w:pPr>
              <w:jc w:val="center"/>
              <w:rPr>
                <w:rFonts w:ascii="Aptos Narrow" w:hAnsi="Aptos Narrow"/>
                <w:color w:val="000000"/>
                <w:sz w:val="22"/>
                <w:szCs w:val="22"/>
              </w:rPr>
            </w:pPr>
            <w:r>
              <w:rPr>
                <w:rFonts w:ascii="Aptos Narrow" w:hAnsi="Aptos Narrow"/>
                <w:color w:val="000000"/>
                <w:sz w:val="22"/>
                <w:szCs w:val="22"/>
              </w:rPr>
              <w:t>22%</w:t>
            </w:r>
          </w:p>
        </w:tc>
      </w:tr>
      <w:tr w:rsidR="009C0157" w14:paraId="64AA7EEF" w14:textId="77777777" w:rsidTr="00903A99">
        <w:tblPrEx>
          <w:tblCellMar>
            <w:top w:w="15" w:type="dxa"/>
            <w:bottom w:w="15" w:type="dxa"/>
          </w:tblCellMar>
        </w:tblPrEx>
        <w:trPr>
          <w:trHeight w:val="300"/>
        </w:trPr>
        <w:tc>
          <w:tcPr>
            <w:tcW w:w="3842" w:type="dxa"/>
            <w:tcBorders>
              <w:top w:val="nil"/>
              <w:left w:val="nil"/>
              <w:bottom w:val="nil"/>
              <w:right w:val="nil"/>
            </w:tcBorders>
            <w:noWrap/>
            <w:vAlign w:val="bottom"/>
            <w:hideMark/>
          </w:tcPr>
          <w:p w14:paraId="1C895B42" w14:textId="77777777" w:rsidR="009C0157" w:rsidRDefault="009C0157">
            <w:pPr>
              <w:rPr>
                <w:rFonts w:ascii="Aptos Narrow" w:hAnsi="Aptos Narrow"/>
                <w:color w:val="000000"/>
                <w:sz w:val="22"/>
                <w:szCs w:val="22"/>
              </w:rPr>
            </w:pPr>
            <w:r>
              <w:rPr>
                <w:rFonts w:ascii="Aptos Narrow" w:hAnsi="Aptos Narrow"/>
                <w:color w:val="000000"/>
                <w:sz w:val="22"/>
                <w:szCs w:val="22"/>
              </w:rPr>
              <w:t>Stukent Simternship</w:t>
            </w:r>
          </w:p>
        </w:tc>
        <w:tc>
          <w:tcPr>
            <w:tcW w:w="919" w:type="dxa"/>
            <w:gridSpan w:val="2"/>
            <w:tcBorders>
              <w:top w:val="nil"/>
              <w:left w:val="nil"/>
              <w:bottom w:val="nil"/>
              <w:right w:val="nil"/>
            </w:tcBorders>
            <w:noWrap/>
            <w:vAlign w:val="bottom"/>
            <w:hideMark/>
          </w:tcPr>
          <w:p w14:paraId="5C7EC04D" w14:textId="77777777" w:rsidR="009C0157" w:rsidRDefault="009C0157">
            <w:pPr>
              <w:rPr>
                <w:rFonts w:ascii="Aptos Narrow" w:hAnsi="Aptos Narrow"/>
                <w:color w:val="000000"/>
                <w:sz w:val="22"/>
                <w:szCs w:val="22"/>
              </w:rPr>
            </w:pPr>
          </w:p>
        </w:tc>
        <w:tc>
          <w:tcPr>
            <w:tcW w:w="919" w:type="dxa"/>
            <w:gridSpan w:val="2"/>
            <w:tcBorders>
              <w:top w:val="nil"/>
              <w:left w:val="nil"/>
              <w:bottom w:val="nil"/>
              <w:right w:val="nil"/>
            </w:tcBorders>
            <w:noWrap/>
            <w:vAlign w:val="bottom"/>
            <w:hideMark/>
          </w:tcPr>
          <w:p w14:paraId="05A43533" w14:textId="77777777" w:rsidR="009C0157" w:rsidRDefault="009C0157">
            <w:pPr>
              <w:rPr>
                <w:sz w:val="20"/>
                <w:szCs w:val="20"/>
              </w:rPr>
            </w:pPr>
          </w:p>
        </w:tc>
        <w:tc>
          <w:tcPr>
            <w:tcW w:w="920" w:type="dxa"/>
            <w:tcBorders>
              <w:top w:val="nil"/>
              <w:left w:val="nil"/>
              <w:bottom w:val="nil"/>
              <w:right w:val="nil"/>
            </w:tcBorders>
            <w:noWrap/>
            <w:vAlign w:val="bottom"/>
            <w:hideMark/>
          </w:tcPr>
          <w:p w14:paraId="0799963C" w14:textId="77777777" w:rsidR="009C0157" w:rsidRDefault="009C0157">
            <w:pPr>
              <w:rPr>
                <w:sz w:val="20"/>
                <w:szCs w:val="20"/>
              </w:rPr>
            </w:pPr>
          </w:p>
        </w:tc>
        <w:tc>
          <w:tcPr>
            <w:tcW w:w="920" w:type="dxa"/>
            <w:gridSpan w:val="2"/>
            <w:tcBorders>
              <w:top w:val="nil"/>
              <w:left w:val="nil"/>
              <w:bottom w:val="nil"/>
              <w:right w:val="nil"/>
            </w:tcBorders>
            <w:noWrap/>
            <w:vAlign w:val="bottom"/>
            <w:hideMark/>
          </w:tcPr>
          <w:p w14:paraId="2A2531D2" w14:textId="77777777" w:rsidR="009C0157" w:rsidRDefault="009C0157">
            <w:pPr>
              <w:rPr>
                <w:sz w:val="20"/>
                <w:szCs w:val="20"/>
              </w:rPr>
            </w:pPr>
          </w:p>
        </w:tc>
        <w:tc>
          <w:tcPr>
            <w:tcW w:w="920" w:type="dxa"/>
            <w:gridSpan w:val="2"/>
            <w:tcBorders>
              <w:top w:val="nil"/>
              <w:left w:val="nil"/>
              <w:bottom w:val="nil"/>
              <w:right w:val="nil"/>
            </w:tcBorders>
            <w:noWrap/>
            <w:vAlign w:val="bottom"/>
            <w:hideMark/>
          </w:tcPr>
          <w:p w14:paraId="6FF51DB4" w14:textId="77777777" w:rsidR="009C0157" w:rsidRDefault="009C0157">
            <w:pPr>
              <w:jc w:val="center"/>
              <w:rPr>
                <w:rFonts w:ascii="Aptos Narrow" w:hAnsi="Aptos Narrow"/>
                <w:color w:val="000000"/>
                <w:sz w:val="22"/>
                <w:szCs w:val="22"/>
              </w:rPr>
            </w:pPr>
            <w:r>
              <w:rPr>
                <w:rFonts w:ascii="Aptos Narrow" w:hAnsi="Aptos Narrow"/>
                <w:color w:val="000000"/>
                <w:sz w:val="22"/>
                <w:szCs w:val="22"/>
              </w:rPr>
              <w:t>200</w:t>
            </w:r>
          </w:p>
        </w:tc>
        <w:tc>
          <w:tcPr>
            <w:tcW w:w="241" w:type="dxa"/>
            <w:tcBorders>
              <w:top w:val="nil"/>
              <w:left w:val="nil"/>
              <w:bottom w:val="nil"/>
              <w:right w:val="nil"/>
            </w:tcBorders>
            <w:noWrap/>
            <w:vAlign w:val="bottom"/>
            <w:hideMark/>
          </w:tcPr>
          <w:p w14:paraId="2981691E" w14:textId="77777777" w:rsidR="009C0157" w:rsidRDefault="009C0157">
            <w:pPr>
              <w:jc w:val="center"/>
              <w:rPr>
                <w:rFonts w:ascii="Aptos Narrow" w:hAnsi="Aptos Narrow"/>
                <w:color w:val="000000"/>
                <w:sz w:val="22"/>
                <w:szCs w:val="22"/>
              </w:rPr>
            </w:pPr>
            <w:r>
              <w:rPr>
                <w:rFonts w:ascii="Aptos Narrow" w:hAnsi="Aptos Narrow"/>
                <w:color w:val="000000"/>
                <w:sz w:val="22"/>
                <w:szCs w:val="22"/>
              </w:rPr>
              <w:t>24%</w:t>
            </w:r>
          </w:p>
        </w:tc>
      </w:tr>
      <w:tr w:rsidR="009C0157" w14:paraId="7F44EFF5" w14:textId="77777777" w:rsidTr="00903A99">
        <w:tblPrEx>
          <w:tblCellMar>
            <w:top w:w="15" w:type="dxa"/>
            <w:bottom w:w="15" w:type="dxa"/>
          </w:tblCellMar>
        </w:tblPrEx>
        <w:trPr>
          <w:trHeight w:val="300"/>
        </w:trPr>
        <w:tc>
          <w:tcPr>
            <w:tcW w:w="3842" w:type="dxa"/>
            <w:tcBorders>
              <w:top w:val="nil"/>
              <w:left w:val="nil"/>
              <w:bottom w:val="nil"/>
              <w:right w:val="nil"/>
            </w:tcBorders>
            <w:noWrap/>
            <w:vAlign w:val="bottom"/>
            <w:hideMark/>
          </w:tcPr>
          <w:p w14:paraId="7BD48B42" w14:textId="77777777" w:rsidR="009C0157" w:rsidRDefault="009C0157">
            <w:pPr>
              <w:jc w:val="center"/>
              <w:rPr>
                <w:rFonts w:ascii="Aptos Narrow" w:hAnsi="Aptos Narrow"/>
                <w:color w:val="000000"/>
                <w:sz w:val="22"/>
                <w:szCs w:val="22"/>
              </w:rPr>
            </w:pPr>
          </w:p>
        </w:tc>
        <w:tc>
          <w:tcPr>
            <w:tcW w:w="919" w:type="dxa"/>
            <w:gridSpan w:val="2"/>
            <w:tcBorders>
              <w:top w:val="nil"/>
              <w:left w:val="nil"/>
              <w:bottom w:val="nil"/>
              <w:right w:val="nil"/>
            </w:tcBorders>
            <w:noWrap/>
            <w:vAlign w:val="bottom"/>
            <w:hideMark/>
          </w:tcPr>
          <w:p w14:paraId="23EF6D85" w14:textId="77777777" w:rsidR="009C0157" w:rsidRDefault="009C0157">
            <w:pPr>
              <w:rPr>
                <w:sz w:val="20"/>
                <w:szCs w:val="20"/>
              </w:rPr>
            </w:pPr>
          </w:p>
        </w:tc>
        <w:tc>
          <w:tcPr>
            <w:tcW w:w="919" w:type="dxa"/>
            <w:gridSpan w:val="2"/>
            <w:tcBorders>
              <w:top w:val="nil"/>
              <w:left w:val="nil"/>
              <w:bottom w:val="nil"/>
              <w:right w:val="nil"/>
            </w:tcBorders>
            <w:noWrap/>
            <w:vAlign w:val="bottom"/>
            <w:hideMark/>
          </w:tcPr>
          <w:p w14:paraId="33495B9D" w14:textId="77777777" w:rsidR="009C0157" w:rsidRDefault="009C0157">
            <w:pPr>
              <w:rPr>
                <w:sz w:val="20"/>
                <w:szCs w:val="20"/>
              </w:rPr>
            </w:pPr>
          </w:p>
        </w:tc>
        <w:tc>
          <w:tcPr>
            <w:tcW w:w="920" w:type="dxa"/>
            <w:tcBorders>
              <w:top w:val="nil"/>
              <w:left w:val="nil"/>
              <w:bottom w:val="nil"/>
              <w:right w:val="nil"/>
            </w:tcBorders>
            <w:noWrap/>
            <w:vAlign w:val="bottom"/>
            <w:hideMark/>
          </w:tcPr>
          <w:p w14:paraId="204C56C7" w14:textId="77777777" w:rsidR="009C0157" w:rsidRDefault="009C0157">
            <w:pPr>
              <w:rPr>
                <w:sz w:val="20"/>
                <w:szCs w:val="20"/>
              </w:rPr>
            </w:pPr>
          </w:p>
        </w:tc>
        <w:tc>
          <w:tcPr>
            <w:tcW w:w="920" w:type="dxa"/>
            <w:gridSpan w:val="2"/>
            <w:tcBorders>
              <w:top w:val="nil"/>
              <w:left w:val="nil"/>
              <w:bottom w:val="nil"/>
              <w:right w:val="nil"/>
            </w:tcBorders>
            <w:noWrap/>
            <w:vAlign w:val="bottom"/>
            <w:hideMark/>
          </w:tcPr>
          <w:p w14:paraId="2BA9C15F" w14:textId="77777777" w:rsidR="009C0157" w:rsidRDefault="009C0157">
            <w:pPr>
              <w:rPr>
                <w:rFonts w:ascii="Aptos Narrow" w:hAnsi="Aptos Narrow"/>
                <w:i/>
                <w:iCs/>
                <w:color w:val="000000"/>
                <w:sz w:val="22"/>
                <w:szCs w:val="22"/>
              </w:rPr>
            </w:pPr>
            <w:r>
              <w:rPr>
                <w:rFonts w:ascii="Aptos Narrow" w:hAnsi="Aptos Narrow"/>
                <w:i/>
                <w:iCs/>
                <w:color w:val="000000"/>
                <w:sz w:val="22"/>
                <w:szCs w:val="22"/>
              </w:rPr>
              <w:t>total</w:t>
            </w:r>
          </w:p>
        </w:tc>
        <w:tc>
          <w:tcPr>
            <w:tcW w:w="920" w:type="dxa"/>
            <w:gridSpan w:val="2"/>
            <w:tcBorders>
              <w:top w:val="nil"/>
              <w:left w:val="nil"/>
              <w:bottom w:val="nil"/>
              <w:right w:val="nil"/>
            </w:tcBorders>
            <w:noWrap/>
            <w:vAlign w:val="bottom"/>
            <w:hideMark/>
          </w:tcPr>
          <w:p w14:paraId="2A6C3261" w14:textId="77777777" w:rsidR="009C0157" w:rsidRDefault="009C0157">
            <w:pPr>
              <w:jc w:val="center"/>
              <w:rPr>
                <w:rFonts w:ascii="Aptos Narrow" w:hAnsi="Aptos Narrow"/>
                <w:i/>
                <w:iCs/>
                <w:color w:val="000000"/>
                <w:sz w:val="22"/>
                <w:szCs w:val="22"/>
              </w:rPr>
            </w:pPr>
            <w:r>
              <w:rPr>
                <w:rFonts w:ascii="Aptos Narrow" w:hAnsi="Aptos Narrow"/>
                <w:i/>
                <w:iCs/>
                <w:color w:val="000000"/>
                <w:sz w:val="22"/>
                <w:szCs w:val="22"/>
              </w:rPr>
              <w:t>830</w:t>
            </w:r>
          </w:p>
        </w:tc>
        <w:tc>
          <w:tcPr>
            <w:tcW w:w="241" w:type="dxa"/>
            <w:tcBorders>
              <w:top w:val="nil"/>
              <w:left w:val="nil"/>
              <w:bottom w:val="nil"/>
              <w:right w:val="nil"/>
            </w:tcBorders>
            <w:noWrap/>
            <w:vAlign w:val="bottom"/>
            <w:hideMark/>
          </w:tcPr>
          <w:p w14:paraId="13D5770D" w14:textId="77777777" w:rsidR="009C0157" w:rsidRDefault="009C0157">
            <w:pPr>
              <w:jc w:val="center"/>
              <w:rPr>
                <w:rFonts w:ascii="Aptos Narrow" w:hAnsi="Aptos Narrow"/>
                <w:i/>
                <w:iCs/>
                <w:color w:val="000000"/>
                <w:sz w:val="22"/>
                <w:szCs w:val="22"/>
              </w:rPr>
            </w:pPr>
            <w:r>
              <w:rPr>
                <w:rFonts w:ascii="Aptos Narrow" w:hAnsi="Aptos Narrow"/>
                <w:i/>
                <w:iCs/>
                <w:color w:val="000000"/>
                <w:sz w:val="22"/>
                <w:szCs w:val="22"/>
              </w:rPr>
              <w:t>100%</w:t>
            </w:r>
          </w:p>
        </w:tc>
      </w:tr>
    </w:tbl>
    <w:p w14:paraId="771325D4" w14:textId="61E49008" w:rsidR="00E52BB9" w:rsidRPr="007462D4" w:rsidRDefault="00E52BB9" w:rsidP="006F0057">
      <w:pPr>
        <w:adjustRightInd w:val="0"/>
        <w:snapToGrid w:val="0"/>
        <w:spacing w:before="120" w:after="120"/>
        <w:rPr>
          <w:rFonts w:ascii="Calibri" w:hAnsi="Calibri" w:cs="Calibri"/>
          <w:b/>
          <w:caps/>
          <w:color w:val="C00000"/>
        </w:rPr>
      </w:pPr>
      <w:r w:rsidRPr="007462D4">
        <w:rPr>
          <w:rFonts w:ascii="Calibri" w:hAnsi="Calibri" w:cs="Calibri"/>
          <w:b/>
          <w:caps/>
          <w:color w:val="C00000"/>
        </w:rPr>
        <w:t>OSU Standard Grade Scheme to be used:</w:t>
      </w:r>
    </w:p>
    <w:tbl>
      <w:tblPr>
        <w:tblStyle w:val="TableGrid"/>
        <w:tblW w:w="10273" w:type="dxa"/>
        <w:tblInd w:w="720" w:type="dxa"/>
        <w:tblLayout w:type="fixed"/>
        <w:tblLook w:val="04A0" w:firstRow="1" w:lastRow="0" w:firstColumn="1" w:lastColumn="0" w:noHBand="0" w:noVBand="1"/>
      </w:tblPr>
      <w:tblGrid>
        <w:gridCol w:w="803"/>
        <w:gridCol w:w="318"/>
        <w:gridCol w:w="315"/>
        <w:gridCol w:w="270"/>
        <w:gridCol w:w="125"/>
        <w:gridCol w:w="269"/>
        <w:gridCol w:w="284"/>
        <w:gridCol w:w="172"/>
        <w:gridCol w:w="267"/>
        <w:gridCol w:w="323"/>
        <w:gridCol w:w="180"/>
        <w:gridCol w:w="256"/>
        <w:gridCol w:w="236"/>
        <w:gridCol w:w="200"/>
        <w:gridCol w:w="297"/>
        <w:gridCol w:w="312"/>
        <w:gridCol w:w="201"/>
        <w:gridCol w:w="207"/>
        <w:gridCol w:w="282"/>
        <w:gridCol w:w="259"/>
        <w:gridCol w:w="305"/>
        <w:gridCol w:w="270"/>
        <w:gridCol w:w="145"/>
        <w:gridCol w:w="404"/>
        <w:gridCol w:w="236"/>
        <w:gridCol w:w="174"/>
        <w:gridCol w:w="275"/>
        <w:gridCol w:w="270"/>
        <w:gridCol w:w="175"/>
        <w:gridCol w:w="365"/>
        <w:gridCol w:w="265"/>
        <w:gridCol w:w="180"/>
        <w:gridCol w:w="270"/>
        <w:gridCol w:w="394"/>
        <w:gridCol w:w="146"/>
        <w:gridCol w:w="308"/>
        <w:gridCol w:w="515"/>
      </w:tblGrid>
      <w:tr w:rsidR="00E52BB9" w:rsidRPr="007462D4" w14:paraId="6FB5C0C1" w14:textId="77777777" w:rsidTr="00E52BB9">
        <w:trPr>
          <w:trHeight w:val="396"/>
        </w:trPr>
        <w:tc>
          <w:tcPr>
            <w:tcW w:w="803" w:type="dxa"/>
            <w:tcBorders>
              <w:top w:val="nil"/>
              <w:left w:val="nil"/>
              <w:bottom w:val="nil"/>
              <w:right w:val="nil"/>
            </w:tcBorders>
          </w:tcPr>
          <w:p w14:paraId="349F2FA0" w14:textId="77777777" w:rsidR="00E52BB9" w:rsidRPr="007462D4" w:rsidRDefault="00E52BB9" w:rsidP="00EB28AA">
            <w:pPr>
              <w:jc w:val="center"/>
              <w:rPr>
                <w:rFonts w:ascii="Calibri" w:hAnsi="Calibri" w:cs="Calibri"/>
                <w:color w:val="000000" w:themeColor="text1"/>
                <w:sz w:val="20"/>
                <w:szCs w:val="20"/>
              </w:rPr>
            </w:pPr>
            <w:r w:rsidRPr="007462D4">
              <w:rPr>
                <w:rFonts w:ascii="Calibri" w:hAnsi="Calibri" w:cs="Calibri"/>
                <w:color w:val="000000" w:themeColor="text1"/>
                <w:sz w:val="20"/>
                <w:szCs w:val="20"/>
              </w:rPr>
              <w:t>Letter</w:t>
            </w:r>
          </w:p>
        </w:tc>
        <w:tc>
          <w:tcPr>
            <w:tcW w:w="318" w:type="dxa"/>
            <w:tcBorders>
              <w:top w:val="nil"/>
              <w:left w:val="nil"/>
              <w:bottom w:val="nil"/>
              <w:right w:val="single" w:sz="12" w:space="0" w:color="FF0000"/>
            </w:tcBorders>
          </w:tcPr>
          <w:p w14:paraId="59F2DF78" w14:textId="77777777" w:rsidR="00E52BB9" w:rsidRPr="007462D4" w:rsidRDefault="00E52BB9" w:rsidP="00EB28AA">
            <w:pPr>
              <w:jc w:val="center"/>
              <w:rPr>
                <w:rFonts w:ascii="Calibri" w:hAnsi="Calibri" w:cs="Calibri"/>
                <w:color w:val="000000" w:themeColor="text1"/>
                <w:sz w:val="20"/>
                <w:szCs w:val="20"/>
              </w:rPr>
            </w:pPr>
          </w:p>
        </w:tc>
        <w:tc>
          <w:tcPr>
            <w:tcW w:w="710" w:type="dxa"/>
            <w:gridSpan w:val="3"/>
            <w:tcBorders>
              <w:top w:val="nil"/>
              <w:left w:val="single" w:sz="12" w:space="0" w:color="FF0000"/>
              <w:bottom w:val="nil"/>
              <w:right w:val="single" w:sz="12" w:space="0" w:color="FF0000"/>
            </w:tcBorders>
          </w:tcPr>
          <w:p w14:paraId="5573F055" w14:textId="77777777" w:rsidR="00E52BB9" w:rsidRPr="007462D4" w:rsidRDefault="00E52BB9" w:rsidP="00EB28AA">
            <w:pPr>
              <w:jc w:val="center"/>
              <w:rPr>
                <w:rFonts w:ascii="Calibri" w:hAnsi="Calibri" w:cs="Calibri"/>
                <w:color w:val="000000" w:themeColor="text1"/>
                <w:sz w:val="20"/>
                <w:szCs w:val="20"/>
              </w:rPr>
            </w:pPr>
            <w:r w:rsidRPr="007462D4">
              <w:rPr>
                <w:rFonts w:ascii="Calibri" w:hAnsi="Calibri" w:cs="Calibri"/>
                <w:color w:val="000000" w:themeColor="text1"/>
                <w:sz w:val="20"/>
                <w:szCs w:val="20"/>
              </w:rPr>
              <w:t>A</w:t>
            </w:r>
          </w:p>
        </w:tc>
        <w:tc>
          <w:tcPr>
            <w:tcW w:w="725" w:type="dxa"/>
            <w:gridSpan w:val="3"/>
            <w:tcBorders>
              <w:top w:val="nil"/>
              <w:left w:val="single" w:sz="12" w:space="0" w:color="FF0000"/>
              <w:bottom w:val="nil"/>
              <w:right w:val="single" w:sz="12" w:space="0" w:color="FF0000"/>
            </w:tcBorders>
          </w:tcPr>
          <w:p w14:paraId="5BD7E2BD" w14:textId="77777777" w:rsidR="00E52BB9" w:rsidRPr="007462D4" w:rsidRDefault="00E52BB9" w:rsidP="00EB28AA">
            <w:pPr>
              <w:jc w:val="center"/>
              <w:rPr>
                <w:rFonts w:ascii="Calibri" w:hAnsi="Calibri" w:cs="Calibri"/>
                <w:color w:val="000000" w:themeColor="text1"/>
                <w:sz w:val="20"/>
                <w:szCs w:val="20"/>
              </w:rPr>
            </w:pPr>
            <w:r w:rsidRPr="007462D4">
              <w:rPr>
                <w:rFonts w:ascii="Calibri" w:hAnsi="Calibri" w:cs="Calibri"/>
                <w:color w:val="000000" w:themeColor="text1"/>
                <w:sz w:val="20"/>
                <w:szCs w:val="20"/>
              </w:rPr>
              <w:t>A-</w:t>
            </w:r>
          </w:p>
        </w:tc>
        <w:tc>
          <w:tcPr>
            <w:tcW w:w="770" w:type="dxa"/>
            <w:gridSpan w:val="3"/>
            <w:tcBorders>
              <w:top w:val="nil"/>
              <w:left w:val="single" w:sz="12" w:space="0" w:color="FF0000"/>
              <w:bottom w:val="nil"/>
              <w:right w:val="single" w:sz="12" w:space="0" w:color="FF0000"/>
            </w:tcBorders>
          </w:tcPr>
          <w:p w14:paraId="04226227" w14:textId="77777777" w:rsidR="00E52BB9" w:rsidRPr="007462D4" w:rsidRDefault="00E52BB9" w:rsidP="00EB28AA">
            <w:pPr>
              <w:jc w:val="center"/>
              <w:rPr>
                <w:rFonts w:ascii="Calibri" w:hAnsi="Calibri" w:cs="Calibri"/>
                <w:color w:val="000000" w:themeColor="text1"/>
                <w:sz w:val="20"/>
                <w:szCs w:val="20"/>
              </w:rPr>
            </w:pPr>
            <w:r w:rsidRPr="007462D4">
              <w:rPr>
                <w:rFonts w:ascii="Calibri" w:hAnsi="Calibri" w:cs="Calibri"/>
                <w:color w:val="000000" w:themeColor="text1"/>
                <w:sz w:val="20"/>
                <w:szCs w:val="20"/>
              </w:rPr>
              <w:t>B+</w:t>
            </w:r>
          </w:p>
        </w:tc>
        <w:tc>
          <w:tcPr>
            <w:tcW w:w="692" w:type="dxa"/>
            <w:gridSpan w:val="3"/>
            <w:tcBorders>
              <w:top w:val="nil"/>
              <w:left w:val="single" w:sz="12" w:space="0" w:color="FF0000"/>
              <w:bottom w:val="nil"/>
              <w:right w:val="single" w:sz="12" w:space="0" w:color="FF0000"/>
            </w:tcBorders>
          </w:tcPr>
          <w:p w14:paraId="361C1E74" w14:textId="77777777" w:rsidR="00E52BB9" w:rsidRPr="007462D4" w:rsidRDefault="00E52BB9" w:rsidP="00EB28AA">
            <w:pPr>
              <w:jc w:val="center"/>
              <w:rPr>
                <w:rFonts w:ascii="Calibri" w:hAnsi="Calibri" w:cs="Calibri"/>
                <w:color w:val="000000" w:themeColor="text1"/>
                <w:sz w:val="20"/>
                <w:szCs w:val="20"/>
              </w:rPr>
            </w:pPr>
            <w:r w:rsidRPr="007462D4">
              <w:rPr>
                <w:rFonts w:ascii="Calibri" w:hAnsi="Calibri" w:cs="Calibri"/>
                <w:color w:val="000000" w:themeColor="text1"/>
                <w:sz w:val="20"/>
                <w:szCs w:val="20"/>
              </w:rPr>
              <w:t>B</w:t>
            </w:r>
          </w:p>
        </w:tc>
        <w:tc>
          <w:tcPr>
            <w:tcW w:w="810" w:type="dxa"/>
            <w:gridSpan w:val="3"/>
            <w:tcBorders>
              <w:top w:val="nil"/>
              <w:left w:val="single" w:sz="12" w:space="0" w:color="FF0000"/>
              <w:bottom w:val="nil"/>
              <w:right w:val="single" w:sz="12" w:space="0" w:color="FF0000"/>
            </w:tcBorders>
          </w:tcPr>
          <w:p w14:paraId="6FC90907" w14:textId="77777777" w:rsidR="00E52BB9" w:rsidRPr="007462D4" w:rsidRDefault="00E52BB9" w:rsidP="00EB28AA">
            <w:pPr>
              <w:jc w:val="center"/>
              <w:rPr>
                <w:rFonts w:ascii="Calibri" w:hAnsi="Calibri" w:cs="Calibri"/>
                <w:color w:val="000000" w:themeColor="text1"/>
                <w:sz w:val="20"/>
                <w:szCs w:val="20"/>
              </w:rPr>
            </w:pPr>
            <w:r w:rsidRPr="007462D4">
              <w:rPr>
                <w:rFonts w:ascii="Calibri" w:hAnsi="Calibri" w:cs="Calibri"/>
                <w:color w:val="000000" w:themeColor="text1"/>
                <w:sz w:val="20"/>
                <w:szCs w:val="20"/>
              </w:rPr>
              <w:t>B-</w:t>
            </w:r>
          </w:p>
        </w:tc>
        <w:tc>
          <w:tcPr>
            <w:tcW w:w="748" w:type="dxa"/>
            <w:gridSpan w:val="3"/>
            <w:tcBorders>
              <w:top w:val="nil"/>
              <w:left w:val="single" w:sz="12" w:space="0" w:color="FF0000"/>
              <w:bottom w:val="nil"/>
              <w:right w:val="single" w:sz="12" w:space="0" w:color="FF0000"/>
            </w:tcBorders>
          </w:tcPr>
          <w:p w14:paraId="0E6C36ED" w14:textId="77777777" w:rsidR="00E52BB9" w:rsidRPr="007462D4" w:rsidRDefault="00E52BB9" w:rsidP="00EB28AA">
            <w:pPr>
              <w:jc w:val="center"/>
              <w:rPr>
                <w:rFonts w:ascii="Calibri" w:hAnsi="Calibri" w:cs="Calibri"/>
                <w:color w:val="000000" w:themeColor="text1"/>
                <w:sz w:val="20"/>
                <w:szCs w:val="20"/>
              </w:rPr>
            </w:pPr>
            <w:r w:rsidRPr="007462D4">
              <w:rPr>
                <w:rFonts w:ascii="Calibri" w:hAnsi="Calibri" w:cs="Calibri"/>
                <w:color w:val="000000" w:themeColor="text1"/>
                <w:sz w:val="20"/>
                <w:szCs w:val="20"/>
              </w:rPr>
              <w:t>C+</w:t>
            </w:r>
          </w:p>
        </w:tc>
        <w:tc>
          <w:tcPr>
            <w:tcW w:w="720" w:type="dxa"/>
            <w:gridSpan w:val="3"/>
            <w:tcBorders>
              <w:top w:val="nil"/>
              <w:left w:val="single" w:sz="12" w:space="0" w:color="FF0000"/>
              <w:bottom w:val="nil"/>
              <w:right w:val="single" w:sz="12" w:space="0" w:color="FF0000"/>
            </w:tcBorders>
          </w:tcPr>
          <w:p w14:paraId="6883CC6E" w14:textId="77777777" w:rsidR="00E52BB9" w:rsidRPr="007462D4" w:rsidRDefault="00E52BB9" w:rsidP="00EB28AA">
            <w:pPr>
              <w:jc w:val="center"/>
              <w:rPr>
                <w:rFonts w:ascii="Calibri" w:hAnsi="Calibri" w:cs="Calibri"/>
                <w:color w:val="000000" w:themeColor="text1"/>
                <w:sz w:val="20"/>
                <w:szCs w:val="20"/>
              </w:rPr>
            </w:pPr>
            <w:r w:rsidRPr="007462D4">
              <w:rPr>
                <w:rFonts w:ascii="Calibri" w:hAnsi="Calibri" w:cs="Calibri"/>
                <w:color w:val="000000" w:themeColor="text1"/>
                <w:sz w:val="20"/>
                <w:szCs w:val="20"/>
              </w:rPr>
              <w:t>C</w:t>
            </w:r>
          </w:p>
        </w:tc>
        <w:tc>
          <w:tcPr>
            <w:tcW w:w="814" w:type="dxa"/>
            <w:gridSpan w:val="3"/>
            <w:tcBorders>
              <w:top w:val="nil"/>
              <w:left w:val="single" w:sz="12" w:space="0" w:color="FF0000"/>
              <w:bottom w:val="nil"/>
              <w:right w:val="single" w:sz="12" w:space="0" w:color="FF0000"/>
            </w:tcBorders>
          </w:tcPr>
          <w:p w14:paraId="234689DB" w14:textId="77777777" w:rsidR="00E52BB9" w:rsidRPr="007462D4" w:rsidRDefault="00E52BB9" w:rsidP="00EB28AA">
            <w:pPr>
              <w:jc w:val="center"/>
              <w:rPr>
                <w:rFonts w:ascii="Calibri" w:hAnsi="Calibri" w:cs="Calibri"/>
                <w:color w:val="000000" w:themeColor="text1"/>
                <w:sz w:val="20"/>
                <w:szCs w:val="20"/>
              </w:rPr>
            </w:pPr>
            <w:r w:rsidRPr="007462D4">
              <w:rPr>
                <w:rFonts w:ascii="Calibri" w:hAnsi="Calibri" w:cs="Calibri"/>
                <w:color w:val="000000" w:themeColor="text1"/>
                <w:sz w:val="20"/>
                <w:szCs w:val="20"/>
              </w:rPr>
              <w:t>C-</w:t>
            </w:r>
          </w:p>
        </w:tc>
        <w:tc>
          <w:tcPr>
            <w:tcW w:w="720" w:type="dxa"/>
            <w:gridSpan w:val="3"/>
            <w:tcBorders>
              <w:top w:val="nil"/>
              <w:left w:val="single" w:sz="12" w:space="0" w:color="FF0000"/>
              <w:bottom w:val="nil"/>
              <w:right w:val="single" w:sz="12" w:space="0" w:color="FF0000"/>
            </w:tcBorders>
          </w:tcPr>
          <w:p w14:paraId="64234DA1" w14:textId="77777777" w:rsidR="00E52BB9" w:rsidRPr="007462D4" w:rsidRDefault="00E52BB9" w:rsidP="00EB28AA">
            <w:pPr>
              <w:jc w:val="center"/>
              <w:rPr>
                <w:rFonts w:ascii="Calibri" w:hAnsi="Calibri" w:cs="Calibri"/>
                <w:color w:val="000000" w:themeColor="text1"/>
                <w:sz w:val="20"/>
                <w:szCs w:val="20"/>
              </w:rPr>
            </w:pPr>
            <w:r w:rsidRPr="007462D4">
              <w:rPr>
                <w:rFonts w:ascii="Calibri" w:hAnsi="Calibri" w:cs="Calibri"/>
                <w:color w:val="000000" w:themeColor="text1"/>
                <w:sz w:val="20"/>
                <w:szCs w:val="20"/>
              </w:rPr>
              <w:t>D+</w:t>
            </w:r>
          </w:p>
        </w:tc>
        <w:tc>
          <w:tcPr>
            <w:tcW w:w="810" w:type="dxa"/>
            <w:gridSpan w:val="3"/>
            <w:tcBorders>
              <w:top w:val="nil"/>
              <w:left w:val="single" w:sz="12" w:space="0" w:color="FF0000"/>
              <w:bottom w:val="nil"/>
              <w:right w:val="single" w:sz="12" w:space="0" w:color="FF0000"/>
            </w:tcBorders>
          </w:tcPr>
          <w:p w14:paraId="396606BC" w14:textId="77777777" w:rsidR="00E52BB9" w:rsidRPr="007462D4" w:rsidRDefault="00E52BB9" w:rsidP="00EB28AA">
            <w:pPr>
              <w:jc w:val="center"/>
              <w:rPr>
                <w:rFonts w:ascii="Calibri" w:hAnsi="Calibri" w:cs="Calibri"/>
                <w:color w:val="000000" w:themeColor="text1"/>
                <w:sz w:val="20"/>
                <w:szCs w:val="20"/>
              </w:rPr>
            </w:pPr>
            <w:r w:rsidRPr="007462D4">
              <w:rPr>
                <w:rFonts w:ascii="Calibri" w:hAnsi="Calibri" w:cs="Calibri"/>
                <w:color w:val="000000" w:themeColor="text1"/>
                <w:sz w:val="20"/>
                <w:szCs w:val="20"/>
              </w:rPr>
              <w:t>D</w:t>
            </w:r>
          </w:p>
        </w:tc>
        <w:tc>
          <w:tcPr>
            <w:tcW w:w="810" w:type="dxa"/>
            <w:gridSpan w:val="3"/>
            <w:tcBorders>
              <w:top w:val="nil"/>
              <w:left w:val="single" w:sz="12" w:space="0" w:color="FF0000"/>
              <w:bottom w:val="nil"/>
              <w:right w:val="single" w:sz="12" w:space="0" w:color="FF0000"/>
            </w:tcBorders>
          </w:tcPr>
          <w:p w14:paraId="1A1D2DB2" w14:textId="77777777" w:rsidR="00E52BB9" w:rsidRPr="007462D4" w:rsidRDefault="00E52BB9" w:rsidP="00EB28AA">
            <w:pPr>
              <w:jc w:val="center"/>
              <w:rPr>
                <w:rFonts w:ascii="Calibri" w:hAnsi="Calibri" w:cs="Calibri"/>
                <w:color w:val="000000" w:themeColor="text1"/>
                <w:sz w:val="20"/>
                <w:szCs w:val="20"/>
              </w:rPr>
            </w:pPr>
            <w:r w:rsidRPr="007462D4">
              <w:rPr>
                <w:rFonts w:ascii="Calibri" w:hAnsi="Calibri" w:cs="Calibri"/>
                <w:color w:val="000000" w:themeColor="text1"/>
                <w:sz w:val="20"/>
                <w:szCs w:val="20"/>
              </w:rPr>
              <w:t>E</w:t>
            </w:r>
          </w:p>
        </w:tc>
        <w:tc>
          <w:tcPr>
            <w:tcW w:w="823" w:type="dxa"/>
            <w:gridSpan w:val="2"/>
            <w:tcBorders>
              <w:top w:val="nil"/>
              <w:left w:val="single" w:sz="12" w:space="0" w:color="FF0000"/>
              <w:bottom w:val="nil"/>
              <w:right w:val="nil"/>
            </w:tcBorders>
          </w:tcPr>
          <w:p w14:paraId="6C6EBF82" w14:textId="77777777" w:rsidR="00E52BB9" w:rsidRPr="007462D4" w:rsidRDefault="00E52BB9" w:rsidP="00EB28AA">
            <w:pPr>
              <w:jc w:val="center"/>
              <w:rPr>
                <w:rFonts w:ascii="Calibri" w:hAnsi="Calibri" w:cs="Calibri"/>
                <w:color w:val="000000" w:themeColor="text1"/>
                <w:sz w:val="20"/>
                <w:szCs w:val="20"/>
              </w:rPr>
            </w:pPr>
          </w:p>
        </w:tc>
      </w:tr>
      <w:tr w:rsidR="00E52BB9" w:rsidRPr="007462D4" w14:paraId="1CB54764" w14:textId="77777777" w:rsidTr="00E52BB9">
        <w:trPr>
          <w:trHeight w:val="441"/>
        </w:trPr>
        <w:tc>
          <w:tcPr>
            <w:tcW w:w="803" w:type="dxa"/>
            <w:tcBorders>
              <w:top w:val="nil"/>
              <w:left w:val="nil"/>
              <w:bottom w:val="nil"/>
              <w:right w:val="nil"/>
            </w:tcBorders>
          </w:tcPr>
          <w:p w14:paraId="2AB0A6EC" w14:textId="77777777" w:rsidR="00E52BB9" w:rsidRPr="007462D4" w:rsidRDefault="00E52BB9" w:rsidP="00EB28AA">
            <w:pPr>
              <w:ind w:left="-110" w:right="-110"/>
              <w:jc w:val="center"/>
              <w:rPr>
                <w:rFonts w:ascii="Calibri" w:hAnsi="Calibri" w:cs="Calibri"/>
                <w:color w:val="000000" w:themeColor="text1"/>
                <w:sz w:val="20"/>
                <w:szCs w:val="20"/>
              </w:rPr>
            </w:pPr>
            <w:r w:rsidRPr="007462D4">
              <w:rPr>
                <w:rFonts w:ascii="Calibri" w:hAnsi="Calibri" w:cs="Calibri"/>
                <w:color w:val="000000" w:themeColor="text1"/>
                <w:sz w:val="20"/>
                <w:szCs w:val="20"/>
              </w:rPr>
              <w:t>(Points)</w:t>
            </w:r>
          </w:p>
        </w:tc>
        <w:tc>
          <w:tcPr>
            <w:tcW w:w="318" w:type="dxa"/>
            <w:tcBorders>
              <w:top w:val="nil"/>
              <w:left w:val="nil"/>
              <w:bottom w:val="nil"/>
              <w:right w:val="single" w:sz="12" w:space="0" w:color="FF0000"/>
            </w:tcBorders>
          </w:tcPr>
          <w:p w14:paraId="56007A7C" w14:textId="77777777" w:rsidR="00E52BB9" w:rsidRPr="007462D4" w:rsidRDefault="00E52BB9" w:rsidP="00EB28AA">
            <w:pPr>
              <w:jc w:val="center"/>
              <w:rPr>
                <w:rFonts w:ascii="Calibri" w:hAnsi="Calibri" w:cs="Calibri"/>
                <w:color w:val="000000" w:themeColor="text1"/>
                <w:sz w:val="20"/>
                <w:szCs w:val="20"/>
              </w:rPr>
            </w:pPr>
          </w:p>
        </w:tc>
        <w:tc>
          <w:tcPr>
            <w:tcW w:w="710" w:type="dxa"/>
            <w:gridSpan w:val="3"/>
            <w:tcBorders>
              <w:top w:val="nil"/>
              <w:left w:val="single" w:sz="12" w:space="0" w:color="FF0000"/>
              <w:bottom w:val="nil"/>
              <w:right w:val="single" w:sz="12" w:space="0" w:color="FF0000"/>
            </w:tcBorders>
          </w:tcPr>
          <w:p w14:paraId="6B67BD36" w14:textId="77777777" w:rsidR="00E52BB9" w:rsidRPr="007462D4" w:rsidRDefault="00E52BB9" w:rsidP="00EB28AA">
            <w:pPr>
              <w:jc w:val="center"/>
              <w:rPr>
                <w:rFonts w:ascii="Calibri" w:hAnsi="Calibri" w:cs="Calibri"/>
                <w:color w:val="000000" w:themeColor="text1"/>
                <w:sz w:val="20"/>
                <w:szCs w:val="20"/>
              </w:rPr>
            </w:pPr>
            <w:r w:rsidRPr="007462D4">
              <w:rPr>
                <w:rFonts w:ascii="Calibri" w:hAnsi="Calibri" w:cs="Calibri"/>
                <w:color w:val="000000" w:themeColor="text1"/>
                <w:sz w:val="20"/>
                <w:szCs w:val="20"/>
              </w:rPr>
              <w:t>(4.0)</w:t>
            </w:r>
          </w:p>
        </w:tc>
        <w:tc>
          <w:tcPr>
            <w:tcW w:w="725" w:type="dxa"/>
            <w:gridSpan w:val="3"/>
            <w:tcBorders>
              <w:top w:val="nil"/>
              <w:left w:val="single" w:sz="12" w:space="0" w:color="FF0000"/>
              <w:bottom w:val="nil"/>
              <w:right w:val="single" w:sz="12" w:space="0" w:color="FF0000"/>
            </w:tcBorders>
          </w:tcPr>
          <w:p w14:paraId="05D2BC7A" w14:textId="77777777" w:rsidR="00E52BB9" w:rsidRPr="007462D4" w:rsidRDefault="00E52BB9" w:rsidP="00EB28AA">
            <w:pPr>
              <w:jc w:val="center"/>
              <w:rPr>
                <w:rFonts w:ascii="Calibri" w:hAnsi="Calibri" w:cs="Calibri"/>
                <w:color w:val="000000" w:themeColor="text1"/>
                <w:sz w:val="20"/>
                <w:szCs w:val="20"/>
              </w:rPr>
            </w:pPr>
            <w:r w:rsidRPr="007462D4">
              <w:rPr>
                <w:rFonts w:ascii="Calibri" w:hAnsi="Calibri" w:cs="Calibri"/>
                <w:color w:val="000000" w:themeColor="text1"/>
                <w:sz w:val="20"/>
                <w:szCs w:val="20"/>
              </w:rPr>
              <w:t>(3.7)</w:t>
            </w:r>
          </w:p>
        </w:tc>
        <w:tc>
          <w:tcPr>
            <w:tcW w:w="770" w:type="dxa"/>
            <w:gridSpan w:val="3"/>
            <w:tcBorders>
              <w:top w:val="nil"/>
              <w:left w:val="single" w:sz="12" w:space="0" w:color="FF0000"/>
              <w:bottom w:val="nil"/>
              <w:right w:val="single" w:sz="12" w:space="0" w:color="FF0000"/>
            </w:tcBorders>
          </w:tcPr>
          <w:p w14:paraId="0095518A" w14:textId="77777777" w:rsidR="00E52BB9" w:rsidRPr="007462D4" w:rsidRDefault="00E52BB9" w:rsidP="00EB28AA">
            <w:pPr>
              <w:jc w:val="center"/>
              <w:rPr>
                <w:rFonts w:ascii="Calibri" w:hAnsi="Calibri" w:cs="Calibri"/>
                <w:color w:val="000000" w:themeColor="text1"/>
                <w:sz w:val="20"/>
                <w:szCs w:val="20"/>
              </w:rPr>
            </w:pPr>
            <w:r w:rsidRPr="007462D4">
              <w:rPr>
                <w:rFonts w:ascii="Calibri" w:hAnsi="Calibri" w:cs="Calibri"/>
                <w:color w:val="000000" w:themeColor="text1"/>
                <w:sz w:val="20"/>
                <w:szCs w:val="20"/>
              </w:rPr>
              <w:t>(3.3)</w:t>
            </w:r>
          </w:p>
        </w:tc>
        <w:tc>
          <w:tcPr>
            <w:tcW w:w="692" w:type="dxa"/>
            <w:gridSpan w:val="3"/>
            <w:tcBorders>
              <w:top w:val="nil"/>
              <w:left w:val="single" w:sz="12" w:space="0" w:color="FF0000"/>
              <w:bottom w:val="nil"/>
              <w:right w:val="single" w:sz="12" w:space="0" w:color="FF0000"/>
            </w:tcBorders>
          </w:tcPr>
          <w:p w14:paraId="7B65DDF7" w14:textId="77777777" w:rsidR="00E52BB9" w:rsidRPr="007462D4" w:rsidRDefault="00E52BB9" w:rsidP="00EB28AA">
            <w:pPr>
              <w:jc w:val="center"/>
              <w:rPr>
                <w:rFonts w:ascii="Calibri" w:hAnsi="Calibri" w:cs="Calibri"/>
                <w:color w:val="000000" w:themeColor="text1"/>
                <w:sz w:val="20"/>
                <w:szCs w:val="20"/>
              </w:rPr>
            </w:pPr>
            <w:r w:rsidRPr="007462D4">
              <w:rPr>
                <w:rFonts w:ascii="Calibri" w:hAnsi="Calibri" w:cs="Calibri"/>
                <w:color w:val="000000" w:themeColor="text1"/>
                <w:sz w:val="20"/>
                <w:szCs w:val="20"/>
              </w:rPr>
              <w:t>(3.0)</w:t>
            </w:r>
          </w:p>
        </w:tc>
        <w:tc>
          <w:tcPr>
            <w:tcW w:w="810" w:type="dxa"/>
            <w:gridSpan w:val="3"/>
            <w:tcBorders>
              <w:top w:val="nil"/>
              <w:left w:val="single" w:sz="12" w:space="0" w:color="FF0000"/>
              <w:bottom w:val="nil"/>
              <w:right w:val="single" w:sz="12" w:space="0" w:color="FF0000"/>
            </w:tcBorders>
          </w:tcPr>
          <w:p w14:paraId="0E014DD6" w14:textId="77777777" w:rsidR="00E52BB9" w:rsidRPr="007462D4" w:rsidRDefault="00E52BB9" w:rsidP="00EB28AA">
            <w:pPr>
              <w:jc w:val="center"/>
              <w:rPr>
                <w:rFonts w:ascii="Calibri" w:hAnsi="Calibri" w:cs="Calibri"/>
                <w:color w:val="000000" w:themeColor="text1"/>
                <w:sz w:val="20"/>
                <w:szCs w:val="20"/>
              </w:rPr>
            </w:pPr>
            <w:r w:rsidRPr="007462D4">
              <w:rPr>
                <w:rFonts w:ascii="Calibri" w:hAnsi="Calibri" w:cs="Calibri"/>
                <w:color w:val="000000" w:themeColor="text1"/>
                <w:sz w:val="20"/>
                <w:szCs w:val="20"/>
              </w:rPr>
              <w:t>(2.7)</w:t>
            </w:r>
          </w:p>
        </w:tc>
        <w:tc>
          <w:tcPr>
            <w:tcW w:w="748" w:type="dxa"/>
            <w:gridSpan w:val="3"/>
            <w:tcBorders>
              <w:top w:val="nil"/>
              <w:left w:val="single" w:sz="12" w:space="0" w:color="FF0000"/>
              <w:bottom w:val="nil"/>
              <w:right w:val="single" w:sz="12" w:space="0" w:color="FF0000"/>
            </w:tcBorders>
          </w:tcPr>
          <w:p w14:paraId="6313C88E" w14:textId="77777777" w:rsidR="00E52BB9" w:rsidRPr="007462D4" w:rsidRDefault="00E52BB9" w:rsidP="00EB28AA">
            <w:pPr>
              <w:jc w:val="center"/>
              <w:rPr>
                <w:rFonts w:ascii="Calibri" w:hAnsi="Calibri" w:cs="Calibri"/>
                <w:color w:val="000000" w:themeColor="text1"/>
                <w:sz w:val="20"/>
                <w:szCs w:val="20"/>
              </w:rPr>
            </w:pPr>
            <w:r w:rsidRPr="007462D4">
              <w:rPr>
                <w:rFonts w:ascii="Calibri" w:hAnsi="Calibri" w:cs="Calibri"/>
                <w:color w:val="000000" w:themeColor="text1"/>
                <w:sz w:val="20"/>
                <w:szCs w:val="20"/>
              </w:rPr>
              <w:t>(2.3)</w:t>
            </w:r>
          </w:p>
        </w:tc>
        <w:tc>
          <w:tcPr>
            <w:tcW w:w="720" w:type="dxa"/>
            <w:gridSpan w:val="3"/>
            <w:tcBorders>
              <w:top w:val="nil"/>
              <w:left w:val="single" w:sz="12" w:space="0" w:color="FF0000"/>
              <w:bottom w:val="nil"/>
              <w:right w:val="single" w:sz="12" w:space="0" w:color="FF0000"/>
            </w:tcBorders>
          </w:tcPr>
          <w:p w14:paraId="0901EA2C" w14:textId="77777777" w:rsidR="00E52BB9" w:rsidRPr="007462D4" w:rsidRDefault="00E52BB9" w:rsidP="00EB28AA">
            <w:pPr>
              <w:jc w:val="center"/>
              <w:rPr>
                <w:rFonts w:ascii="Calibri" w:hAnsi="Calibri" w:cs="Calibri"/>
                <w:color w:val="000000" w:themeColor="text1"/>
                <w:sz w:val="20"/>
                <w:szCs w:val="20"/>
              </w:rPr>
            </w:pPr>
            <w:r w:rsidRPr="007462D4">
              <w:rPr>
                <w:rFonts w:ascii="Calibri" w:hAnsi="Calibri" w:cs="Calibri"/>
                <w:color w:val="000000" w:themeColor="text1"/>
                <w:sz w:val="20"/>
                <w:szCs w:val="20"/>
              </w:rPr>
              <w:t>(2.0)</w:t>
            </w:r>
          </w:p>
        </w:tc>
        <w:tc>
          <w:tcPr>
            <w:tcW w:w="814" w:type="dxa"/>
            <w:gridSpan w:val="3"/>
            <w:tcBorders>
              <w:top w:val="nil"/>
              <w:left w:val="single" w:sz="12" w:space="0" w:color="FF0000"/>
              <w:bottom w:val="nil"/>
              <w:right w:val="single" w:sz="12" w:space="0" w:color="FF0000"/>
            </w:tcBorders>
          </w:tcPr>
          <w:p w14:paraId="298153C1" w14:textId="77777777" w:rsidR="00E52BB9" w:rsidRPr="007462D4" w:rsidRDefault="00E52BB9" w:rsidP="00EB28AA">
            <w:pPr>
              <w:jc w:val="center"/>
              <w:rPr>
                <w:rFonts w:ascii="Calibri" w:hAnsi="Calibri" w:cs="Calibri"/>
                <w:color w:val="000000" w:themeColor="text1"/>
                <w:sz w:val="20"/>
                <w:szCs w:val="20"/>
              </w:rPr>
            </w:pPr>
            <w:r w:rsidRPr="007462D4">
              <w:rPr>
                <w:rFonts w:ascii="Calibri" w:hAnsi="Calibri" w:cs="Calibri"/>
                <w:color w:val="000000" w:themeColor="text1"/>
                <w:sz w:val="20"/>
                <w:szCs w:val="20"/>
              </w:rPr>
              <w:t>(1.7)</w:t>
            </w:r>
          </w:p>
        </w:tc>
        <w:tc>
          <w:tcPr>
            <w:tcW w:w="720" w:type="dxa"/>
            <w:gridSpan w:val="3"/>
            <w:tcBorders>
              <w:top w:val="nil"/>
              <w:left w:val="single" w:sz="12" w:space="0" w:color="FF0000"/>
              <w:bottom w:val="nil"/>
              <w:right w:val="single" w:sz="12" w:space="0" w:color="FF0000"/>
            </w:tcBorders>
          </w:tcPr>
          <w:p w14:paraId="6176EEAD" w14:textId="77777777" w:rsidR="00E52BB9" w:rsidRPr="007462D4" w:rsidRDefault="00E52BB9" w:rsidP="00EB28AA">
            <w:pPr>
              <w:jc w:val="center"/>
              <w:rPr>
                <w:rFonts w:ascii="Calibri" w:hAnsi="Calibri" w:cs="Calibri"/>
                <w:color w:val="000000" w:themeColor="text1"/>
                <w:sz w:val="20"/>
                <w:szCs w:val="20"/>
              </w:rPr>
            </w:pPr>
            <w:r w:rsidRPr="007462D4">
              <w:rPr>
                <w:rFonts w:ascii="Calibri" w:hAnsi="Calibri" w:cs="Calibri"/>
                <w:color w:val="000000" w:themeColor="text1"/>
                <w:sz w:val="20"/>
                <w:szCs w:val="20"/>
              </w:rPr>
              <w:t>(1.3)</w:t>
            </w:r>
          </w:p>
        </w:tc>
        <w:tc>
          <w:tcPr>
            <w:tcW w:w="810" w:type="dxa"/>
            <w:gridSpan w:val="3"/>
            <w:tcBorders>
              <w:top w:val="nil"/>
              <w:left w:val="single" w:sz="12" w:space="0" w:color="FF0000"/>
              <w:bottom w:val="nil"/>
              <w:right w:val="single" w:sz="12" w:space="0" w:color="FF0000"/>
            </w:tcBorders>
          </w:tcPr>
          <w:p w14:paraId="2AAF3B57" w14:textId="77777777" w:rsidR="00E52BB9" w:rsidRPr="007462D4" w:rsidRDefault="00E52BB9" w:rsidP="00EB28AA">
            <w:pPr>
              <w:jc w:val="center"/>
              <w:rPr>
                <w:rFonts w:ascii="Calibri" w:hAnsi="Calibri" w:cs="Calibri"/>
                <w:color w:val="000000" w:themeColor="text1"/>
                <w:sz w:val="20"/>
                <w:szCs w:val="20"/>
              </w:rPr>
            </w:pPr>
            <w:r w:rsidRPr="007462D4">
              <w:rPr>
                <w:rFonts w:ascii="Calibri" w:hAnsi="Calibri" w:cs="Calibri"/>
                <w:color w:val="000000" w:themeColor="text1"/>
                <w:sz w:val="20"/>
                <w:szCs w:val="20"/>
              </w:rPr>
              <w:t>(1.0)</w:t>
            </w:r>
          </w:p>
        </w:tc>
        <w:tc>
          <w:tcPr>
            <w:tcW w:w="810" w:type="dxa"/>
            <w:gridSpan w:val="3"/>
            <w:tcBorders>
              <w:top w:val="nil"/>
              <w:left w:val="single" w:sz="12" w:space="0" w:color="FF0000"/>
              <w:bottom w:val="nil"/>
              <w:right w:val="single" w:sz="12" w:space="0" w:color="FF0000"/>
            </w:tcBorders>
          </w:tcPr>
          <w:p w14:paraId="1F843FF1" w14:textId="77777777" w:rsidR="00E52BB9" w:rsidRPr="007462D4" w:rsidRDefault="00E52BB9" w:rsidP="00EB28AA">
            <w:pPr>
              <w:jc w:val="center"/>
              <w:rPr>
                <w:rFonts w:ascii="Calibri" w:hAnsi="Calibri" w:cs="Calibri"/>
                <w:color w:val="000000" w:themeColor="text1"/>
                <w:sz w:val="20"/>
                <w:szCs w:val="20"/>
              </w:rPr>
            </w:pPr>
            <w:r w:rsidRPr="007462D4">
              <w:rPr>
                <w:rFonts w:ascii="Calibri" w:hAnsi="Calibri" w:cs="Calibri"/>
                <w:color w:val="000000" w:themeColor="text1"/>
                <w:sz w:val="20"/>
                <w:szCs w:val="20"/>
              </w:rPr>
              <w:t>(0.0)</w:t>
            </w:r>
          </w:p>
        </w:tc>
        <w:tc>
          <w:tcPr>
            <w:tcW w:w="823" w:type="dxa"/>
            <w:gridSpan w:val="2"/>
            <w:tcBorders>
              <w:top w:val="nil"/>
              <w:left w:val="single" w:sz="12" w:space="0" w:color="FF0000"/>
              <w:bottom w:val="nil"/>
              <w:right w:val="nil"/>
            </w:tcBorders>
          </w:tcPr>
          <w:p w14:paraId="2F95B108" w14:textId="77777777" w:rsidR="00E52BB9" w:rsidRPr="007462D4" w:rsidRDefault="00E52BB9" w:rsidP="00EB28AA">
            <w:pPr>
              <w:jc w:val="center"/>
              <w:rPr>
                <w:rFonts w:ascii="Calibri" w:hAnsi="Calibri" w:cs="Calibri"/>
                <w:color w:val="000000" w:themeColor="text1"/>
                <w:sz w:val="20"/>
                <w:szCs w:val="20"/>
              </w:rPr>
            </w:pPr>
          </w:p>
        </w:tc>
      </w:tr>
      <w:tr w:rsidR="00E52BB9" w:rsidRPr="007462D4" w14:paraId="2084B2B1" w14:textId="77777777" w:rsidTr="00E52BB9">
        <w:trPr>
          <w:gridAfter w:val="1"/>
          <w:wAfter w:w="515" w:type="dxa"/>
          <w:trHeight w:val="288"/>
        </w:trPr>
        <w:tc>
          <w:tcPr>
            <w:tcW w:w="803" w:type="dxa"/>
            <w:tcBorders>
              <w:top w:val="nil"/>
              <w:left w:val="nil"/>
              <w:bottom w:val="nil"/>
              <w:right w:val="nil"/>
            </w:tcBorders>
          </w:tcPr>
          <w:p w14:paraId="718085BE" w14:textId="77777777" w:rsidR="00E52BB9" w:rsidRPr="007462D4" w:rsidRDefault="00E52BB9" w:rsidP="00EB28AA">
            <w:pPr>
              <w:jc w:val="center"/>
              <w:rPr>
                <w:rFonts w:ascii="Calibri" w:hAnsi="Calibri" w:cs="Calibri"/>
                <w:color w:val="000000" w:themeColor="text1"/>
                <w:sz w:val="20"/>
                <w:szCs w:val="20"/>
              </w:rPr>
            </w:pPr>
            <w:r w:rsidRPr="007462D4">
              <w:rPr>
                <w:rFonts w:ascii="Calibri" w:hAnsi="Calibri" w:cs="Calibri"/>
                <w:color w:val="000000" w:themeColor="text1"/>
                <w:sz w:val="20"/>
                <w:szCs w:val="20"/>
              </w:rPr>
              <w:t>Range</w:t>
            </w:r>
          </w:p>
        </w:tc>
        <w:tc>
          <w:tcPr>
            <w:tcW w:w="633" w:type="dxa"/>
            <w:gridSpan w:val="2"/>
            <w:tcBorders>
              <w:top w:val="nil"/>
              <w:left w:val="nil"/>
              <w:bottom w:val="nil"/>
              <w:right w:val="nil"/>
            </w:tcBorders>
          </w:tcPr>
          <w:p w14:paraId="6A97AFA0" w14:textId="77777777" w:rsidR="00E52BB9" w:rsidRPr="007462D4" w:rsidRDefault="00E52BB9" w:rsidP="00EB28AA">
            <w:pPr>
              <w:ind w:left="-110" w:right="-110"/>
              <w:jc w:val="center"/>
              <w:rPr>
                <w:rFonts w:ascii="Calibri" w:hAnsi="Calibri" w:cs="Calibri"/>
                <w:color w:val="000000" w:themeColor="text1"/>
                <w:sz w:val="20"/>
                <w:szCs w:val="20"/>
              </w:rPr>
            </w:pPr>
            <w:r w:rsidRPr="007462D4">
              <w:rPr>
                <w:rFonts w:ascii="Calibri" w:hAnsi="Calibri" w:cs="Calibri"/>
                <w:color w:val="000000" w:themeColor="text1"/>
                <w:sz w:val="20"/>
                <w:szCs w:val="20"/>
              </w:rPr>
              <w:t>100%</w:t>
            </w:r>
          </w:p>
        </w:tc>
        <w:tc>
          <w:tcPr>
            <w:tcW w:w="270" w:type="dxa"/>
            <w:tcBorders>
              <w:top w:val="nil"/>
              <w:left w:val="nil"/>
              <w:bottom w:val="nil"/>
              <w:right w:val="nil"/>
            </w:tcBorders>
          </w:tcPr>
          <w:p w14:paraId="583972A7" w14:textId="77777777" w:rsidR="00E52BB9" w:rsidRPr="007462D4" w:rsidRDefault="00E52BB9" w:rsidP="00EB28AA">
            <w:pPr>
              <w:jc w:val="center"/>
              <w:rPr>
                <w:rFonts w:ascii="Calibri" w:hAnsi="Calibri" w:cs="Calibri"/>
                <w:color w:val="000000" w:themeColor="text1"/>
                <w:sz w:val="20"/>
                <w:szCs w:val="20"/>
              </w:rPr>
            </w:pPr>
            <w:r w:rsidRPr="007462D4">
              <w:rPr>
                <w:rFonts w:ascii="Calibri" w:hAnsi="Calibri" w:cs="Calibri"/>
                <w:color w:val="000000" w:themeColor="text1"/>
                <w:sz w:val="20"/>
                <w:szCs w:val="20"/>
              </w:rPr>
              <w:t>-</w:t>
            </w:r>
          </w:p>
        </w:tc>
        <w:tc>
          <w:tcPr>
            <w:tcW w:w="394" w:type="dxa"/>
            <w:gridSpan w:val="2"/>
            <w:tcBorders>
              <w:top w:val="nil"/>
              <w:left w:val="nil"/>
              <w:bottom w:val="nil"/>
              <w:right w:val="nil"/>
            </w:tcBorders>
          </w:tcPr>
          <w:p w14:paraId="2EF04F3B" w14:textId="77777777" w:rsidR="00E52BB9" w:rsidRPr="007462D4" w:rsidRDefault="00E52BB9" w:rsidP="00EB28AA">
            <w:pPr>
              <w:ind w:left="-120" w:right="-140"/>
              <w:jc w:val="center"/>
              <w:rPr>
                <w:rFonts w:ascii="Calibri" w:hAnsi="Calibri" w:cs="Calibri"/>
                <w:color w:val="000000" w:themeColor="text1"/>
                <w:sz w:val="20"/>
                <w:szCs w:val="20"/>
              </w:rPr>
            </w:pPr>
            <w:r w:rsidRPr="007462D4">
              <w:rPr>
                <w:rFonts w:ascii="Calibri" w:hAnsi="Calibri" w:cs="Calibri"/>
                <w:color w:val="000000" w:themeColor="text1"/>
                <w:sz w:val="20"/>
                <w:szCs w:val="20"/>
              </w:rPr>
              <w:t>93%</w:t>
            </w:r>
          </w:p>
        </w:tc>
        <w:tc>
          <w:tcPr>
            <w:tcW w:w="284" w:type="dxa"/>
            <w:tcBorders>
              <w:top w:val="nil"/>
              <w:left w:val="nil"/>
              <w:bottom w:val="nil"/>
              <w:right w:val="nil"/>
            </w:tcBorders>
          </w:tcPr>
          <w:p w14:paraId="541C46C0" w14:textId="77777777" w:rsidR="00E52BB9" w:rsidRPr="007462D4" w:rsidRDefault="00E52BB9" w:rsidP="00EB28AA">
            <w:pPr>
              <w:jc w:val="center"/>
              <w:rPr>
                <w:rFonts w:ascii="Calibri" w:hAnsi="Calibri" w:cs="Calibri"/>
                <w:color w:val="000000" w:themeColor="text1"/>
                <w:sz w:val="20"/>
                <w:szCs w:val="20"/>
              </w:rPr>
            </w:pPr>
            <w:r w:rsidRPr="007462D4">
              <w:rPr>
                <w:rFonts w:ascii="Calibri" w:hAnsi="Calibri" w:cs="Calibri"/>
                <w:color w:val="000000" w:themeColor="text1"/>
                <w:sz w:val="20"/>
                <w:szCs w:val="20"/>
              </w:rPr>
              <w:t>-</w:t>
            </w:r>
          </w:p>
        </w:tc>
        <w:tc>
          <w:tcPr>
            <w:tcW w:w="439" w:type="dxa"/>
            <w:gridSpan w:val="2"/>
            <w:tcBorders>
              <w:top w:val="nil"/>
              <w:left w:val="nil"/>
              <w:bottom w:val="nil"/>
              <w:right w:val="nil"/>
            </w:tcBorders>
          </w:tcPr>
          <w:p w14:paraId="5BD3160E" w14:textId="77777777" w:rsidR="00E52BB9" w:rsidRPr="007462D4" w:rsidRDefault="00E52BB9" w:rsidP="00EB28AA">
            <w:pPr>
              <w:ind w:left="-90" w:right="-80"/>
              <w:jc w:val="center"/>
              <w:rPr>
                <w:rFonts w:ascii="Calibri" w:hAnsi="Calibri" w:cs="Calibri"/>
                <w:color w:val="000000" w:themeColor="text1"/>
                <w:sz w:val="20"/>
                <w:szCs w:val="20"/>
              </w:rPr>
            </w:pPr>
            <w:r w:rsidRPr="007462D4">
              <w:rPr>
                <w:rFonts w:ascii="Calibri" w:hAnsi="Calibri" w:cs="Calibri"/>
                <w:color w:val="000000" w:themeColor="text1"/>
                <w:sz w:val="20"/>
                <w:szCs w:val="20"/>
              </w:rPr>
              <w:t>90%</w:t>
            </w:r>
          </w:p>
        </w:tc>
        <w:tc>
          <w:tcPr>
            <w:tcW w:w="323" w:type="dxa"/>
            <w:tcBorders>
              <w:top w:val="nil"/>
              <w:left w:val="nil"/>
              <w:bottom w:val="nil"/>
              <w:right w:val="nil"/>
            </w:tcBorders>
          </w:tcPr>
          <w:p w14:paraId="4C01FCEA" w14:textId="77777777" w:rsidR="00E52BB9" w:rsidRPr="007462D4" w:rsidRDefault="00E52BB9" w:rsidP="00EB28AA">
            <w:pPr>
              <w:jc w:val="center"/>
              <w:rPr>
                <w:rFonts w:ascii="Calibri" w:hAnsi="Calibri" w:cs="Calibri"/>
                <w:color w:val="000000" w:themeColor="text1"/>
                <w:sz w:val="20"/>
                <w:szCs w:val="20"/>
              </w:rPr>
            </w:pPr>
            <w:r w:rsidRPr="007462D4">
              <w:rPr>
                <w:rFonts w:ascii="Calibri" w:hAnsi="Calibri" w:cs="Calibri"/>
                <w:color w:val="000000" w:themeColor="text1"/>
                <w:sz w:val="20"/>
                <w:szCs w:val="20"/>
              </w:rPr>
              <w:t>-</w:t>
            </w:r>
          </w:p>
        </w:tc>
        <w:tc>
          <w:tcPr>
            <w:tcW w:w="436" w:type="dxa"/>
            <w:gridSpan w:val="2"/>
            <w:tcBorders>
              <w:top w:val="nil"/>
              <w:left w:val="nil"/>
              <w:bottom w:val="nil"/>
              <w:right w:val="nil"/>
            </w:tcBorders>
          </w:tcPr>
          <w:p w14:paraId="03507115" w14:textId="77777777" w:rsidR="00E52BB9" w:rsidRPr="007462D4" w:rsidRDefault="00E52BB9" w:rsidP="00EB28AA">
            <w:pPr>
              <w:ind w:left="-110" w:right="-40"/>
              <w:jc w:val="center"/>
              <w:rPr>
                <w:rFonts w:ascii="Calibri" w:hAnsi="Calibri" w:cs="Calibri"/>
                <w:color w:val="000000" w:themeColor="text1"/>
                <w:sz w:val="20"/>
                <w:szCs w:val="20"/>
              </w:rPr>
            </w:pPr>
            <w:r w:rsidRPr="007462D4">
              <w:rPr>
                <w:rFonts w:ascii="Calibri" w:hAnsi="Calibri" w:cs="Calibri"/>
                <w:color w:val="000000" w:themeColor="text1"/>
                <w:sz w:val="20"/>
                <w:szCs w:val="20"/>
              </w:rPr>
              <w:t>87%</w:t>
            </w:r>
          </w:p>
        </w:tc>
        <w:tc>
          <w:tcPr>
            <w:tcW w:w="236" w:type="dxa"/>
            <w:tcBorders>
              <w:top w:val="nil"/>
              <w:left w:val="nil"/>
              <w:bottom w:val="nil"/>
              <w:right w:val="nil"/>
            </w:tcBorders>
          </w:tcPr>
          <w:p w14:paraId="400EDE76" w14:textId="77777777" w:rsidR="00E52BB9" w:rsidRPr="007462D4" w:rsidRDefault="00E52BB9" w:rsidP="00EB28AA">
            <w:pPr>
              <w:jc w:val="center"/>
              <w:rPr>
                <w:rFonts w:ascii="Calibri" w:hAnsi="Calibri" w:cs="Calibri"/>
                <w:color w:val="000000" w:themeColor="text1"/>
                <w:sz w:val="20"/>
                <w:szCs w:val="20"/>
              </w:rPr>
            </w:pPr>
            <w:r w:rsidRPr="007462D4">
              <w:rPr>
                <w:rFonts w:ascii="Calibri" w:hAnsi="Calibri" w:cs="Calibri"/>
                <w:color w:val="000000" w:themeColor="text1"/>
                <w:sz w:val="20"/>
                <w:szCs w:val="20"/>
              </w:rPr>
              <w:t>-</w:t>
            </w:r>
          </w:p>
        </w:tc>
        <w:tc>
          <w:tcPr>
            <w:tcW w:w="497" w:type="dxa"/>
            <w:gridSpan w:val="2"/>
            <w:tcBorders>
              <w:top w:val="nil"/>
              <w:left w:val="nil"/>
              <w:bottom w:val="nil"/>
              <w:right w:val="nil"/>
            </w:tcBorders>
          </w:tcPr>
          <w:p w14:paraId="157938AD" w14:textId="77777777" w:rsidR="00E52BB9" w:rsidRPr="007462D4" w:rsidRDefault="00E52BB9" w:rsidP="00EB28AA">
            <w:pPr>
              <w:ind w:left="-70" w:right="-140"/>
              <w:jc w:val="center"/>
              <w:rPr>
                <w:rFonts w:ascii="Calibri" w:hAnsi="Calibri" w:cs="Calibri"/>
                <w:color w:val="000000" w:themeColor="text1"/>
                <w:sz w:val="20"/>
                <w:szCs w:val="20"/>
              </w:rPr>
            </w:pPr>
            <w:r w:rsidRPr="007462D4">
              <w:rPr>
                <w:rFonts w:ascii="Calibri" w:hAnsi="Calibri" w:cs="Calibri"/>
                <w:color w:val="000000" w:themeColor="text1"/>
                <w:sz w:val="20"/>
                <w:szCs w:val="20"/>
              </w:rPr>
              <w:t>83%</w:t>
            </w:r>
          </w:p>
        </w:tc>
        <w:tc>
          <w:tcPr>
            <w:tcW w:w="312" w:type="dxa"/>
            <w:tcBorders>
              <w:top w:val="nil"/>
              <w:left w:val="nil"/>
              <w:bottom w:val="nil"/>
              <w:right w:val="nil"/>
            </w:tcBorders>
          </w:tcPr>
          <w:p w14:paraId="66800D3A" w14:textId="77777777" w:rsidR="00E52BB9" w:rsidRPr="007462D4" w:rsidRDefault="00E52BB9" w:rsidP="00EB28AA">
            <w:pPr>
              <w:jc w:val="center"/>
              <w:rPr>
                <w:rFonts w:ascii="Calibri" w:hAnsi="Calibri" w:cs="Calibri"/>
                <w:color w:val="000000" w:themeColor="text1"/>
                <w:sz w:val="20"/>
                <w:szCs w:val="20"/>
              </w:rPr>
            </w:pPr>
            <w:r w:rsidRPr="007462D4">
              <w:rPr>
                <w:rFonts w:ascii="Calibri" w:hAnsi="Calibri" w:cs="Calibri"/>
                <w:color w:val="000000" w:themeColor="text1"/>
                <w:sz w:val="20"/>
                <w:szCs w:val="20"/>
              </w:rPr>
              <w:t>-</w:t>
            </w:r>
          </w:p>
        </w:tc>
        <w:tc>
          <w:tcPr>
            <w:tcW w:w="408" w:type="dxa"/>
            <w:gridSpan w:val="2"/>
            <w:tcBorders>
              <w:top w:val="nil"/>
              <w:left w:val="nil"/>
              <w:bottom w:val="nil"/>
              <w:right w:val="nil"/>
            </w:tcBorders>
          </w:tcPr>
          <w:p w14:paraId="598855BE" w14:textId="77777777" w:rsidR="00E52BB9" w:rsidRPr="007462D4" w:rsidRDefault="00E52BB9" w:rsidP="00EB28AA">
            <w:pPr>
              <w:ind w:left="-120" w:right="-110"/>
              <w:jc w:val="center"/>
              <w:rPr>
                <w:rFonts w:ascii="Calibri" w:hAnsi="Calibri" w:cs="Calibri"/>
                <w:color w:val="000000" w:themeColor="text1"/>
                <w:sz w:val="20"/>
                <w:szCs w:val="20"/>
              </w:rPr>
            </w:pPr>
            <w:r w:rsidRPr="007462D4">
              <w:rPr>
                <w:rFonts w:ascii="Calibri" w:hAnsi="Calibri" w:cs="Calibri"/>
                <w:color w:val="000000" w:themeColor="text1"/>
                <w:sz w:val="20"/>
                <w:szCs w:val="20"/>
              </w:rPr>
              <w:t>80%</w:t>
            </w:r>
          </w:p>
        </w:tc>
        <w:tc>
          <w:tcPr>
            <w:tcW w:w="282" w:type="dxa"/>
            <w:tcBorders>
              <w:top w:val="nil"/>
              <w:left w:val="nil"/>
              <w:bottom w:val="nil"/>
              <w:right w:val="nil"/>
            </w:tcBorders>
          </w:tcPr>
          <w:p w14:paraId="5E4E3489" w14:textId="77777777" w:rsidR="00E52BB9" w:rsidRPr="007462D4" w:rsidRDefault="00E52BB9" w:rsidP="00EB28AA">
            <w:pPr>
              <w:jc w:val="center"/>
              <w:rPr>
                <w:rFonts w:ascii="Calibri" w:hAnsi="Calibri" w:cs="Calibri"/>
                <w:color w:val="000000" w:themeColor="text1"/>
                <w:sz w:val="20"/>
                <w:szCs w:val="20"/>
              </w:rPr>
            </w:pPr>
            <w:r w:rsidRPr="007462D4">
              <w:rPr>
                <w:rFonts w:ascii="Calibri" w:hAnsi="Calibri" w:cs="Calibri"/>
                <w:color w:val="000000" w:themeColor="text1"/>
                <w:sz w:val="20"/>
                <w:szCs w:val="20"/>
              </w:rPr>
              <w:t>-</w:t>
            </w:r>
          </w:p>
        </w:tc>
        <w:tc>
          <w:tcPr>
            <w:tcW w:w="564" w:type="dxa"/>
            <w:gridSpan w:val="2"/>
            <w:tcBorders>
              <w:top w:val="nil"/>
              <w:left w:val="nil"/>
              <w:bottom w:val="nil"/>
              <w:right w:val="nil"/>
            </w:tcBorders>
          </w:tcPr>
          <w:p w14:paraId="794255CA" w14:textId="77777777" w:rsidR="00E52BB9" w:rsidRPr="007462D4" w:rsidRDefault="00E52BB9" w:rsidP="00EB28AA">
            <w:pPr>
              <w:ind w:left="-130" w:right="-130"/>
              <w:jc w:val="center"/>
              <w:rPr>
                <w:rFonts w:ascii="Calibri" w:hAnsi="Calibri" w:cs="Calibri"/>
                <w:color w:val="000000" w:themeColor="text1"/>
                <w:sz w:val="20"/>
                <w:szCs w:val="20"/>
              </w:rPr>
            </w:pPr>
            <w:r w:rsidRPr="007462D4">
              <w:rPr>
                <w:rFonts w:ascii="Calibri" w:hAnsi="Calibri" w:cs="Calibri"/>
                <w:color w:val="000000" w:themeColor="text1"/>
                <w:sz w:val="20"/>
                <w:szCs w:val="20"/>
              </w:rPr>
              <w:t>77%</w:t>
            </w:r>
          </w:p>
        </w:tc>
        <w:tc>
          <w:tcPr>
            <w:tcW w:w="270" w:type="dxa"/>
            <w:tcBorders>
              <w:top w:val="nil"/>
              <w:left w:val="nil"/>
              <w:bottom w:val="nil"/>
              <w:right w:val="nil"/>
            </w:tcBorders>
          </w:tcPr>
          <w:p w14:paraId="00E2276A" w14:textId="77777777" w:rsidR="00E52BB9" w:rsidRPr="007462D4" w:rsidRDefault="00E52BB9" w:rsidP="00EB28AA">
            <w:pPr>
              <w:jc w:val="center"/>
              <w:rPr>
                <w:rFonts w:ascii="Calibri" w:hAnsi="Calibri" w:cs="Calibri"/>
                <w:color w:val="000000" w:themeColor="text1"/>
                <w:sz w:val="20"/>
                <w:szCs w:val="20"/>
              </w:rPr>
            </w:pPr>
            <w:r w:rsidRPr="007462D4">
              <w:rPr>
                <w:rFonts w:ascii="Calibri" w:hAnsi="Calibri" w:cs="Calibri"/>
                <w:color w:val="000000" w:themeColor="text1"/>
                <w:sz w:val="20"/>
                <w:szCs w:val="20"/>
              </w:rPr>
              <w:t>-</w:t>
            </w:r>
          </w:p>
        </w:tc>
        <w:tc>
          <w:tcPr>
            <w:tcW w:w="549" w:type="dxa"/>
            <w:gridSpan w:val="2"/>
            <w:tcBorders>
              <w:top w:val="nil"/>
              <w:left w:val="nil"/>
              <w:bottom w:val="nil"/>
              <w:right w:val="nil"/>
            </w:tcBorders>
          </w:tcPr>
          <w:p w14:paraId="7F0EB8E3" w14:textId="77777777" w:rsidR="00E52BB9" w:rsidRPr="007462D4" w:rsidRDefault="00E52BB9" w:rsidP="00EB28AA">
            <w:pPr>
              <w:ind w:left="-150" w:right="-100"/>
              <w:jc w:val="center"/>
              <w:rPr>
                <w:rFonts w:ascii="Calibri" w:hAnsi="Calibri" w:cs="Calibri"/>
                <w:color w:val="000000" w:themeColor="text1"/>
                <w:sz w:val="20"/>
                <w:szCs w:val="20"/>
              </w:rPr>
            </w:pPr>
            <w:r w:rsidRPr="007462D4">
              <w:rPr>
                <w:rFonts w:ascii="Calibri" w:hAnsi="Calibri" w:cs="Calibri"/>
                <w:color w:val="000000" w:themeColor="text1"/>
                <w:sz w:val="20"/>
                <w:szCs w:val="20"/>
              </w:rPr>
              <w:t>73%</w:t>
            </w:r>
          </w:p>
        </w:tc>
        <w:tc>
          <w:tcPr>
            <w:tcW w:w="236" w:type="dxa"/>
            <w:tcBorders>
              <w:top w:val="nil"/>
              <w:left w:val="nil"/>
              <w:bottom w:val="nil"/>
              <w:right w:val="nil"/>
            </w:tcBorders>
          </w:tcPr>
          <w:p w14:paraId="72D7E32F" w14:textId="77777777" w:rsidR="00E52BB9" w:rsidRPr="007462D4" w:rsidRDefault="00E52BB9" w:rsidP="00EB28AA">
            <w:pPr>
              <w:jc w:val="center"/>
              <w:rPr>
                <w:rFonts w:ascii="Calibri" w:hAnsi="Calibri" w:cs="Calibri"/>
                <w:color w:val="000000" w:themeColor="text1"/>
                <w:sz w:val="20"/>
                <w:szCs w:val="20"/>
              </w:rPr>
            </w:pPr>
            <w:r w:rsidRPr="007462D4">
              <w:rPr>
                <w:rFonts w:ascii="Calibri" w:hAnsi="Calibri" w:cs="Calibri"/>
                <w:color w:val="000000" w:themeColor="text1"/>
                <w:sz w:val="20"/>
                <w:szCs w:val="20"/>
              </w:rPr>
              <w:t>-</w:t>
            </w:r>
          </w:p>
        </w:tc>
        <w:tc>
          <w:tcPr>
            <w:tcW w:w="449" w:type="dxa"/>
            <w:gridSpan w:val="2"/>
            <w:tcBorders>
              <w:top w:val="nil"/>
              <w:left w:val="nil"/>
              <w:bottom w:val="nil"/>
              <w:right w:val="nil"/>
            </w:tcBorders>
          </w:tcPr>
          <w:p w14:paraId="5F337E14" w14:textId="77777777" w:rsidR="00E52BB9" w:rsidRPr="007462D4" w:rsidRDefault="00E52BB9" w:rsidP="00EB28AA">
            <w:pPr>
              <w:ind w:left="-110" w:right="-150"/>
              <w:jc w:val="center"/>
              <w:rPr>
                <w:rFonts w:ascii="Calibri" w:hAnsi="Calibri" w:cs="Calibri"/>
                <w:color w:val="000000" w:themeColor="text1"/>
                <w:sz w:val="20"/>
                <w:szCs w:val="20"/>
              </w:rPr>
            </w:pPr>
            <w:r w:rsidRPr="007462D4">
              <w:rPr>
                <w:rFonts w:ascii="Calibri" w:hAnsi="Calibri" w:cs="Calibri"/>
                <w:color w:val="000000" w:themeColor="text1"/>
                <w:sz w:val="20"/>
                <w:szCs w:val="20"/>
              </w:rPr>
              <w:t>70%</w:t>
            </w:r>
          </w:p>
        </w:tc>
        <w:tc>
          <w:tcPr>
            <w:tcW w:w="270" w:type="dxa"/>
            <w:tcBorders>
              <w:top w:val="nil"/>
              <w:left w:val="nil"/>
              <w:bottom w:val="nil"/>
              <w:right w:val="nil"/>
            </w:tcBorders>
          </w:tcPr>
          <w:p w14:paraId="5578B6C8" w14:textId="77777777" w:rsidR="00E52BB9" w:rsidRPr="007462D4" w:rsidRDefault="00E52BB9" w:rsidP="00EB28AA">
            <w:pPr>
              <w:jc w:val="center"/>
              <w:rPr>
                <w:rFonts w:ascii="Calibri" w:hAnsi="Calibri" w:cs="Calibri"/>
                <w:color w:val="000000" w:themeColor="text1"/>
                <w:sz w:val="20"/>
                <w:szCs w:val="20"/>
              </w:rPr>
            </w:pPr>
            <w:r w:rsidRPr="007462D4">
              <w:rPr>
                <w:rFonts w:ascii="Calibri" w:hAnsi="Calibri" w:cs="Calibri"/>
                <w:color w:val="000000" w:themeColor="text1"/>
                <w:sz w:val="20"/>
                <w:szCs w:val="20"/>
              </w:rPr>
              <w:t>-</w:t>
            </w:r>
          </w:p>
        </w:tc>
        <w:tc>
          <w:tcPr>
            <w:tcW w:w="540" w:type="dxa"/>
            <w:gridSpan w:val="2"/>
            <w:tcBorders>
              <w:top w:val="nil"/>
              <w:left w:val="nil"/>
              <w:bottom w:val="nil"/>
              <w:right w:val="nil"/>
            </w:tcBorders>
          </w:tcPr>
          <w:p w14:paraId="1308F79E" w14:textId="77777777" w:rsidR="00E52BB9" w:rsidRPr="007462D4" w:rsidRDefault="00E52BB9" w:rsidP="00EB28AA">
            <w:pPr>
              <w:ind w:left="-110" w:right="-110"/>
              <w:jc w:val="center"/>
              <w:rPr>
                <w:rFonts w:ascii="Calibri" w:hAnsi="Calibri" w:cs="Calibri"/>
                <w:color w:val="000000" w:themeColor="text1"/>
                <w:sz w:val="20"/>
                <w:szCs w:val="20"/>
              </w:rPr>
            </w:pPr>
            <w:r w:rsidRPr="007462D4">
              <w:rPr>
                <w:rFonts w:ascii="Calibri" w:hAnsi="Calibri" w:cs="Calibri"/>
                <w:color w:val="000000" w:themeColor="text1"/>
                <w:sz w:val="20"/>
                <w:szCs w:val="20"/>
              </w:rPr>
              <w:t>67%</w:t>
            </w:r>
          </w:p>
        </w:tc>
        <w:tc>
          <w:tcPr>
            <w:tcW w:w="265" w:type="dxa"/>
            <w:tcBorders>
              <w:top w:val="nil"/>
              <w:left w:val="nil"/>
              <w:bottom w:val="nil"/>
              <w:right w:val="nil"/>
            </w:tcBorders>
          </w:tcPr>
          <w:p w14:paraId="5A101D85" w14:textId="77777777" w:rsidR="00E52BB9" w:rsidRPr="007462D4" w:rsidRDefault="00E52BB9" w:rsidP="00EB28AA">
            <w:pPr>
              <w:jc w:val="center"/>
              <w:rPr>
                <w:rFonts w:ascii="Calibri" w:hAnsi="Calibri" w:cs="Calibri"/>
                <w:color w:val="000000" w:themeColor="text1"/>
                <w:sz w:val="20"/>
                <w:szCs w:val="20"/>
              </w:rPr>
            </w:pPr>
            <w:r w:rsidRPr="007462D4">
              <w:rPr>
                <w:rFonts w:ascii="Calibri" w:hAnsi="Calibri" w:cs="Calibri"/>
                <w:color w:val="000000" w:themeColor="text1"/>
                <w:sz w:val="20"/>
                <w:szCs w:val="20"/>
              </w:rPr>
              <w:t>-</w:t>
            </w:r>
          </w:p>
        </w:tc>
        <w:tc>
          <w:tcPr>
            <w:tcW w:w="450" w:type="dxa"/>
            <w:gridSpan w:val="2"/>
            <w:tcBorders>
              <w:top w:val="nil"/>
              <w:left w:val="nil"/>
              <w:bottom w:val="nil"/>
              <w:right w:val="nil"/>
            </w:tcBorders>
          </w:tcPr>
          <w:p w14:paraId="37496F34" w14:textId="77777777" w:rsidR="00E52BB9" w:rsidRPr="007462D4" w:rsidRDefault="00E52BB9" w:rsidP="00EB28AA">
            <w:pPr>
              <w:ind w:left="-110" w:right="-100"/>
              <w:jc w:val="center"/>
              <w:rPr>
                <w:rFonts w:ascii="Calibri" w:hAnsi="Calibri" w:cs="Calibri"/>
                <w:color w:val="000000" w:themeColor="text1"/>
                <w:sz w:val="20"/>
                <w:szCs w:val="20"/>
              </w:rPr>
            </w:pPr>
            <w:r w:rsidRPr="007462D4">
              <w:rPr>
                <w:rFonts w:ascii="Calibri" w:hAnsi="Calibri" w:cs="Calibri"/>
                <w:color w:val="000000" w:themeColor="text1"/>
                <w:sz w:val="20"/>
                <w:szCs w:val="20"/>
              </w:rPr>
              <w:t>60%</w:t>
            </w:r>
          </w:p>
        </w:tc>
        <w:tc>
          <w:tcPr>
            <w:tcW w:w="394" w:type="dxa"/>
            <w:tcBorders>
              <w:top w:val="nil"/>
              <w:left w:val="nil"/>
              <w:bottom w:val="nil"/>
              <w:right w:val="nil"/>
            </w:tcBorders>
          </w:tcPr>
          <w:p w14:paraId="173BE959" w14:textId="77777777" w:rsidR="00E52BB9" w:rsidRPr="007462D4" w:rsidRDefault="00E52BB9" w:rsidP="00EB28AA">
            <w:pPr>
              <w:jc w:val="center"/>
              <w:rPr>
                <w:rFonts w:ascii="Calibri" w:hAnsi="Calibri" w:cs="Calibri"/>
                <w:color w:val="000000" w:themeColor="text1"/>
                <w:sz w:val="20"/>
                <w:szCs w:val="20"/>
              </w:rPr>
            </w:pPr>
            <w:r w:rsidRPr="007462D4">
              <w:rPr>
                <w:rFonts w:ascii="Calibri" w:hAnsi="Calibri" w:cs="Calibri"/>
                <w:color w:val="000000" w:themeColor="text1"/>
                <w:sz w:val="20"/>
                <w:szCs w:val="20"/>
              </w:rPr>
              <w:t>-</w:t>
            </w:r>
          </w:p>
        </w:tc>
        <w:tc>
          <w:tcPr>
            <w:tcW w:w="454" w:type="dxa"/>
            <w:gridSpan w:val="2"/>
            <w:tcBorders>
              <w:top w:val="nil"/>
              <w:left w:val="nil"/>
              <w:bottom w:val="nil"/>
              <w:right w:val="nil"/>
            </w:tcBorders>
          </w:tcPr>
          <w:p w14:paraId="7073AB6F" w14:textId="77777777" w:rsidR="00E52BB9" w:rsidRPr="007462D4" w:rsidRDefault="00E52BB9" w:rsidP="00EB28AA">
            <w:pPr>
              <w:ind w:left="-110" w:right="-110"/>
              <w:jc w:val="center"/>
              <w:rPr>
                <w:rFonts w:ascii="Calibri" w:hAnsi="Calibri" w:cs="Calibri"/>
                <w:color w:val="000000" w:themeColor="text1"/>
                <w:sz w:val="20"/>
                <w:szCs w:val="20"/>
              </w:rPr>
            </w:pPr>
            <w:r w:rsidRPr="007462D4">
              <w:rPr>
                <w:rFonts w:ascii="Calibri" w:hAnsi="Calibri" w:cs="Calibri"/>
                <w:color w:val="000000" w:themeColor="text1"/>
                <w:sz w:val="20"/>
                <w:szCs w:val="20"/>
              </w:rPr>
              <w:t>0%</w:t>
            </w:r>
          </w:p>
        </w:tc>
      </w:tr>
    </w:tbl>
    <w:bookmarkEnd w:id="0"/>
    <w:p w14:paraId="1DC80366" w14:textId="310398CA" w:rsidR="00E52BB9" w:rsidRDefault="00E52BB9" w:rsidP="00E52BB9">
      <w:pPr>
        <w:spacing w:before="120" w:after="120"/>
        <w:ind w:left="720"/>
        <w:rPr>
          <w:rFonts w:ascii="Calibri" w:hAnsi="Calibri" w:cs="Calibri"/>
          <w:i/>
          <w:iCs/>
          <w:color w:val="000000" w:themeColor="text1"/>
          <w:sz w:val="20"/>
          <w:szCs w:val="20"/>
        </w:rPr>
      </w:pPr>
      <w:r w:rsidRPr="006B0583">
        <w:rPr>
          <w:rFonts w:ascii="Calibri" w:hAnsi="Calibri" w:cs="Calibri"/>
          <w:i/>
          <w:iCs/>
          <w:color w:val="000000" w:themeColor="text1"/>
          <w:sz w:val="20"/>
          <w:szCs w:val="20"/>
        </w:rPr>
        <w:t>Note</w:t>
      </w:r>
      <w:r w:rsidR="009C2211">
        <w:rPr>
          <w:rFonts w:ascii="Calibri" w:hAnsi="Calibri" w:cs="Calibri"/>
          <w:i/>
          <w:iCs/>
          <w:color w:val="000000" w:themeColor="text1"/>
          <w:sz w:val="20"/>
          <w:szCs w:val="20"/>
        </w:rPr>
        <w:t xml:space="preserve"> 1</w:t>
      </w:r>
      <w:r w:rsidRPr="006B0583">
        <w:rPr>
          <w:rFonts w:ascii="Calibri" w:hAnsi="Calibri" w:cs="Calibri"/>
          <w:i/>
          <w:iCs/>
          <w:color w:val="000000" w:themeColor="text1"/>
          <w:sz w:val="20"/>
          <w:szCs w:val="20"/>
        </w:rPr>
        <w:t xml:space="preserve">: Above percentages are </w:t>
      </w:r>
      <w:r w:rsidR="00DC748C">
        <w:rPr>
          <w:rFonts w:ascii="Calibri" w:hAnsi="Calibri" w:cs="Calibri"/>
          <w:i/>
          <w:iCs/>
          <w:color w:val="000000" w:themeColor="text1"/>
          <w:sz w:val="20"/>
          <w:szCs w:val="20"/>
        </w:rPr>
        <w:t xml:space="preserve">a percentage </w:t>
      </w:r>
      <w:r w:rsidRPr="006B0583">
        <w:rPr>
          <w:rFonts w:ascii="Calibri" w:hAnsi="Calibri" w:cs="Calibri"/>
          <w:i/>
          <w:iCs/>
          <w:color w:val="000000" w:themeColor="text1"/>
          <w:sz w:val="20"/>
          <w:szCs w:val="20"/>
        </w:rPr>
        <w:t>of overall points earned</w:t>
      </w:r>
      <w:r w:rsidR="006B0583" w:rsidRPr="006B0583">
        <w:rPr>
          <w:rFonts w:ascii="Calibri" w:hAnsi="Calibri" w:cs="Calibri"/>
          <w:i/>
          <w:iCs/>
          <w:color w:val="000000" w:themeColor="text1"/>
          <w:sz w:val="20"/>
          <w:szCs w:val="20"/>
        </w:rPr>
        <w:t xml:space="preserve"> </w:t>
      </w:r>
    </w:p>
    <w:p w14:paraId="720944F0" w14:textId="333BF4B9" w:rsidR="005F1971" w:rsidRDefault="005F1971" w:rsidP="00E52BB9">
      <w:pPr>
        <w:spacing w:before="120" w:after="120"/>
        <w:ind w:left="720"/>
        <w:rPr>
          <w:rFonts w:ascii="Calibri" w:hAnsi="Calibri" w:cs="Calibri"/>
          <w:i/>
          <w:iCs/>
          <w:color w:val="000000" w:themeColor="text1"/>
          <w:sz w:val="20"/>
          <w:szCs w:val="20"/>
        </w:rPr>
      </w:pPr>
      <w:r>
        <w:rPr>
          <w:rFonts w:ascii="Calibri" w:hAnsi="Calibri" w:cs="Calibri"/>
          <w:i/>
          <w:iCs/>
          <w:color w:val="000000" w:themeColor="text1"/>
          <w:sz w:val="20"/>
          <w:szCs w:val="20"/>
        </w:rPr>
        <w:t xml:space="preserve">Note 2: I am required to adhere to Fisher’s grading guidelines listed below: </w:t>
      </w:r>
    </w:p>
    <w:p w14:paraId="0F18F0B8" w14:textId="53AFED6A" w:rsidR="005F1971" w:rsidRPr="005F1971" w:rsidRDefault="005F1971" w:rsidP="005F1971">
      <w:pPr>
        <w:shd w:val="clear" w:color="auto" w:fill="D9D9D9" w:themeFill="background1" w:themeFillShade="D9"/>
        <w:snapToGrid w:val="0"/>
        <w:spacing w:after="120"/>
        <w:ind w:left="720"/>
        <w:rPr>
          <w:rFonts w:asciiTheme="majorHAnsi" w:hAnsiTheme="majorHAnsi" w:cstheme="majorHAnsi"/>
          <w:color w:val="000000"/>
          <w:sz w:val="27"/>
          <w:szCs w:val="27"/>
        </w:rPr>
      </w:pPr>
      <w:r w:rsidRPr="005F1971">
        <w:rPr>
          <w:rFonts w:asciiTheme="majorHAnsi" w:hAnsiTheme="majorHAnsi" w:cstheme="majorHAnsi"/>
          <w:b/>
          <w:bCs/>
          <w:color w:val="000000"/>
          <w:sz w:val="20"/>
          <w:szCs w:val="20"/>
        </w:rPr>
        <w:t>Business Core Classes (2XXX-3XXX classes</w:t>
      </w:r>
      <w:r>
        <w:rPr>
          <w:rFonts w:asciiTheme="majorHAnsi" w:hAnsiTheme="majorHAnsi" w:cstheme="majorHAnsi"/>
          <w:b/>
          <w:bCs/>
          <w:color w:val="000000"/>
          <w:sz w:val="20"/>
          <w:szCs w:val="20"/>
        </w:rPr>
        <w:t>)</w:t>
      </w:r>
      <w:r>
        <w:rPr>
          <w:rFonts w:asciiTheme="majorHAnsi" w:hAnsiTheme="majorHAnsi" w:cstheme="majorHAnsi"/>
          <w:b/>
          <w:bCs/>
          <w:color w:val="000000"/>
          <w:sz w:val="20"/>
          <w:szCs w:val="20"/>
        </w:rPr>
        <w:tab/>
      </w:r>
      <w:r>
        <w:rPr>
          <w:rFonts w:asciiTheme="majorHAnsi" w:hAnsiTheme="majorHAnsi" w:cstheme="majorHAnsi"/>
          <w:b/>
          <w:bCs/>
          <w:color w:val="000000"/>
          <w:sz w:val="20"/>
          <w:szCs w:val="20"/>
        </w:rPr>
        <w:tab/>
      </w:r>
      <w:r>
        <w:rPr>
          <w:rFonts w:asciiTheme="majorHAnsi" w:hAnsiTheme="majorHAnsi" w:cstheme="majorHAnsi"/>
          <w:b/>
          <w:bCs/>
          <w:color w:val="000000"/>
          <w:sz w:val="20"/>
          <w:szCs w:val="20"/>
        </w:rPr>
        <w:tab/>
      </w:r>
      <w:r>
        <w:rPr>
          <w:rFonts w:asciiTheme="majorHAnsi" w:hAnsiTheme="majorHAnsi" w:cstheme="majorHAnsi"/>
          <w:b/>
          <w:bCs/>
          <w:color w:val="000000"/>
          <w:sz w:val="20"/>
          <w:szCs w:val="20"/>
        </w:rPr>
        <w:tab/>
      </w:r>
      <w:r>
        <w:rPr>
          <w:rFonts w:asciiTheme="majorHAnsi" w:hAnsiTheme="majorHAnsi" w:cstheme="majorHAnsi"/>
          <w:b/>
          <w:bCs/>
          <w:color w:val="000000"/>
          <w:sz w:val="20"/>
          <w:szCs w:val="20"/>
        </w:rPr>
        <w:tab/>
        <w:t>2</w:t>
      </w:r>
      <w:r w:rsidRPr="005F1971">
        <w:rPr>
          <w:rFonts w:asciiTheme="majorHAnsi" w:hAnsiTheme="majorHAnsi" w:cstheme="majorHAnsi"/>
          <w:b/>
          <w:bCs/>
          <w:color w:val="000000"/>
          <w:sz w:val="20"/>
          <w:szCs w:val="20"/>
        </w:rPr>
        <w:t>.5 – 3.0</w:t>
      </w:r>
    </w:p>
    <w:p w14:paraId="4AD76BC1" w14:textId="076755CC" w:rsidR="005F1971" w:rsidRPr="005F1971" w:rsidRDefault="005F1971" w:rsidP="005F1971">
      <w:pPr>
        <w:snapToGrid w:val="0"/>
        <w:spacing w:after="120"/>
        <w:ind w:left="720"/>
        <w:rPr>
          <w:rFonts w:asciiTheme="majorHAnsi" w:hAnsiTheme="majorHAnsi" w:cstheme="majorHAnsi"/>
          <w:color w:val="000000"/>
          <w:sz w:val="27"/>
          <w:szCs w:val="27"/>
        </w:rPr>
      </w:pPr>
      <w:r w:rsidRPr="005F1971">
        <w:rPr>
          <w:rFonts w:asciiTheme="majorHAnsi" w:hAnsiTheme="majorHAnsi" w:cstheme="majorHAnsi"/>
          <w:i/>
          <w:iCs/>
          <w:color w:val="000000"/>
          <w:sz w:val="20"/>
          <w:szCs w:val="20"/>
        </w:rPr>
        <w:t>Rationale: All BSBA students, regardless of their specialization, take these courses, and represent a student’s early experience with college coursework and Fisher academic standards. Accordingly, instructors typically observe a wider range of effort and aptitude. Note: Students pursuing a specific specialization must perform at a “C-” level or above to continue with that specialization.</w:t>
      </w:r>
      <w:r w:rsidRPr="005F1971">
        <w:rPr>
          <w:rStyle w:val="apple-converted-space"/>
          <w:rFonts w:asciiTheme="majorHAnsi" w:hAnsiTheme="majorHAnsi" w:cstheme="majorHAnsi"/>
          <w:i/>
          <w:iCs/>
          <w:color w:val="000000"/>
          <w:sz w:val="20"/>
          <w:szCs w:val="20"/>
        </w:rPr>
        <w:t> </w:t>
      </w:r>
    </w:p>
    <w:p w14:paraId="4FC0AAAC" w14:textId="4E416031" w:rsidR="005F1971" w:rsidRPr="005F1971" w:rsidRDefault="005F1971" w:rsidP="005F1971">
      <w:pPr>
        <w:shd w:val="clear" w:color="auto" w:fill="D9D9D9" w:themeFill="background1" w:themeFillShade="D9"/>
        <w:snapToGrid w:val="0"/>
        <w:spacing w:after="120"/>
        <w:ind w:left="720"/>
        <w:rPr>
          <w:rFonts w:asciiTheme="majorHAnsi" w:hAnsiTheme="majorHAnsi" w:cstheme="majorHAnsi"/>
          <w:color w:val="000000"/>
          <w:sz w:val="27"/>
          <w:szCs w:val="27"/>
        </w:rPr>
      </w:pPr>
      <w:r w:rsidRPr="005F1971">
        <w:rPr>
          <w:rFonts w:asciiTheme="majorHAnsi" w:hAnsiTheme="majorHAnsi" w:cstheme="majorHAnsi"/>
          <w:i/>
          <w:iCs/>
          <w:color w:val="000000"/>
          <w:sz w:val="20"/>
          <w:szCs w:val="20"/>
        </w:rPr>
        <w:t> </w:t>
      </w:r>
      <w:r w:rsidRPr="005F1971">
        <w:rPr>
          <w:rFonts w:asciiTheme="majorHAnsi" w:hAnsiTheme="majorHAnsi" w:cstheme="majorHAnsi"/>
          <w:b/>
          <w:bCs/>
          <w:color w:val="000000"/>
          <w:sz w:val="20"/>
          <w:szCs w:val="20"/>
        </w:rPr>
        <w:t>Non-Core Specialization Required Classes, except Capstones (4XXX)</w:t>
      </w:r>
      <w:r>
        <w:rPr>
          <w:rFonts w:asciiTheme="majorHAnsi" w:hAnsiTheme="majorHAnsi" w:cstheme="majorHAnsi"/>
          <w:b/>
          <w:bCs/>
          <w:color w:val="000000"/>
          <w:sz w:val="20"/>
          <w:szCs w:val="20"/>
        </w:rPr>
        <w:tab/>
      </w:r>
      <w:r>
        <w:rPr>
          <w:rFonts w:asciiTheme="majorHAnsi" w:hAnsiTheme="majorHAnsi" w:cstheme="majorHAnsi"/>
          <w:b/>
          <w:bCs/>
          <w:color w:val="000000"/>
          <w:sz w:val="20"/>
          <w:szCs w:val="20"/>
        </w:rPr>
        <w:tab/>
      </w:r>
      <w:r w:rsidRPr="005F1971">
        <w:rPr>
          <w:rFonts w:asciiTheme="majorHAnsi" w:hAnsiTheme="majorHAnsi" w:cstheme="majorHAnsi"/>
          <w:b/>
          <w:bCs/>
          <w:color w:val="000000"/>
          <w:sz w:val="20"/>
          <w:szCs w:val="20"/>
        </w:rPr>
        <w:t>2.8 – 3.3</w:t>
      </w:r>
    </w:p>
    <w:p w14:paraId="2D606E9D" w14:textId="77777777" w:rsidR="005F1971" w:rsidRPr="005F1971" w:rsidRDefault="005F1971" w:rsidP="005F1971">
      <w:pPr>
        <w:snapToGrid w:val="0"/>
        <w:spacing w:after="120"/>
        <w:ind w:left="720"/>
        <w:rPr>
          <w:rFonts w:asciiTheme="majorHAnsi" w:hAnsiTheme="majorHAnsi" w:cstheme="majorHAnsi"/>
          <w:color w:val="000000"/>
          <w:sz w:val="27"/>
          <w:szCs w:val="27"/>
        </w:rPr>
      </w:pPr>
      <w:r w:rsidRPr="005F1971">
        <w:rPr>
          <w:rFonts w:asciiTheme="majorHAnsi" w:hAnsiTheme="majorHAnsi" w:cstheme="majorHAnsi"/>
          <w:i/>
          <w:iCs/>
          <w:color w:val="000000"/>
          <w:sz w:val="20"/>
          <w:szCs w:val="20"/>
        </w:rPr>
        <w:t>Rationale: These are classes taken by all BSBA students within a particular specialization. It is assumed that some self-selection for interest and aptitude has taken place and therefore the grades are expected to be slightly higher.</w:t>
      </w:r>
    </w:p>
    <w:p w14:paraId="3F21DD1C" w14:textId="444C2564" w:rsidR="005F1971" w:rsidRPr="005F1971" w:rsidRDefault="005F1971" w:rsidP="005F1971">
      <w:pPr>
        <w:shd w:val="clear" w:color="auto" w:fill="D9D9D9" w:themeFill="background1" w:themeFillShade="D9"/>
        <w:snapToGrid w:val="0"/>
        <w:spacing w:after="120"/>
        <w:ind w:left="720"/>
        <w:rPr>
          <w:rFonts w:asciiTheme="majorHAnsi" w:hAnsiTheme="majorHAnsi" w:cstheme="majorHAnsi"/>
          <w:b/>
          <w:bCs/>
          <w:color w:val="000000"/>
          <w:sz w:val="20"/>
          <w:szCs w:val="20"/>
        </w:rPr>
      </w:pPr>
      <w:r w:rsidRPr="005F1971">
        <w:rPr>
          <w:rFonts w:asciiTheme="majorHAnsi" w:hAnsiTheme="majorHAnsi" w:cstheme="majorHAnsi"/>
          <w:i/>
          <w:iCs/>
          <w:color w:val="000000"/>
          <w:sz w:val="20"/>
          <w:szCs w:val="20"/>
        </w:rPr>
        <w:t> </w:t>
      </w:r>
      <w:r w:rsidRPr="005F1971">
        <w:rPr>
          <w:rFonts w:asciiTheme="majorHAnsi" w:hAnsiTheme="majorHAnsi" w:cstheme="majorHAnsi"/>
          <w:b/>
          <w:bCs/>
          <w:color w:val="000000"/>
          <w:sz w:val="20"/>
          <w:szCs w:val="20"/>
        </w:rPr>
        <w:t xml:space="preserve">Business Electives and Capstone Classes (4XXX)                                </w:t>
      </w:r>
      <w:r>
        <w:rPr>
          <w:rFonts w:asciiTheme="majorHAnsi" w:hAnsiTheme="majorHAnsi" w:cstheme="majorHAnsi"/>
          <w:b/>
          <w:bCs/>
          <w:color w:val="000000"/>
          <w:sz w:val="20"/>
          <w:szCs w:val="20"/>
        </w:rPr>
        <w:tab/>
      </w:r>
      <w:r>
        <w:rPr>
          <w:rFonts w:asciiTheme="majorHAnsi" w:hAnsiTheme="majorHAnsi" w:cstheme="majorHAnsi"/>
          <w:b/>
          <w:bCs/>
          <w:color w:val="000000"/>
          <w:sz w:val="20"/>
          <w:szCs w:val="20"/>
        </w:rPr>
        <w:tab/>
      </w:r>
      <w:r w:rsidRPr="005F1971">
        <w:rPr>
          <w:rFonts w:asciiTheme="majorHAnsi" w:hAnsiTheme="majorHAnsi" w:cstheme="majorHAnsi"/>
          <w:b/>
          <w:bCs/>
          <w:color w:val="000000"/>
          <w:sz w:val="20"/>
          <w:szCs w:val="20"/>
        </w:rPr>
        <w:t>3.1 – 3.6</w:t>
      </w:r>
    </w:p>
    <w:p w14:paraId="112C607A" w14:textId="77777777" w:rsidR="005F1971" w:rsidRPr="005F1971" w:rsidRDefault="005F1971" w:rsidP="005F1971">
      <w:pPr>
        <w:snapToGrid w:val="0"/>
        <w:spacing w:after="120"/>
        <w:ind w:left="720"/>
        <w:rPr>
          <w:rFonts w:asciiTheme="majorHAnsi" w:hAnsiTheme="majorHAnsi" w:cstheme="majorHAnsi"/>
          <w:color w:val="000000"/>
          <w:sz w:val="27"/>
          <w:szCs w:val="27"/>
        </w:rPr>
      </w:pPr>
      <w:r w:rsidRPr="005F1971">
        <w:rPr>
          <w:rFonts w:asciiTheme="majorHAnsi" w:hAnsiTheme="majorHAnsi" w:cstheme="majorHAnsi"/>
          <w:i/>
          <w:iCs/>
          <w:color w:val="000000"/>
          <w:sz w:val="20"/>
          <w:szCs w:val="20"/>
        </w:rPr>
        <w:lastRenderedPageBreak/>
        <w:t>Rationale: Elective and capstone classes typically have higher average GPAs, often resulting from smaller class sizes, highly immersive assignments and project work, and student interest.</w:t>
      </w:r>
      <w:r w:rsidRPr="005F1971">
        <w:rPr>
          <w:rStyle w:val="apple-converted-space"/>
          <w:rFonts w:asciiTheme="majorHAnsi" w:hAnsiTheme="majorHAnsi" w:cstheme="majorHAnsi"/>
          <w:i/>
          <w:iCs/>
          <w:color w:val="000000"/>
          <w:sz w:val="20"/>
          <w:szCs w:val="20"/>
        </w:rPr>
        <w:t> </w:t>
      </w:r>
    </w:p>
    <w:p w14:paraId="69E0E0F3" w14:textId="77777777" w:rsidR="00A754D4" w:rsidRDefault="005F1971" w:rsidP="005F1971">
      <w:pPr>
        <w:adjustRightInd w:val="0"/>
        <w:snapToGrid w:val="0"/>
        <w:spacing w:before="120" w:after="120"/>
        <w:ind w:left="187"/>
        <w:rPr>
          <w:rFonts w:asciiTheme="majorHAnsi" w:hAnsiTheme="majorHAnsi" w:cstheme="majorHAnsi"/>
          <w:color w:val="000000"/>
          <w:sz w:val="22"/>
          <w:szCs w:val="22"/>
        </w:rPr>
      </w:pPr>
      <w:r w:rsidRPr="005F1971">
        <w:rPr>
          <w:rFonts w:asciiTheme="majorHAnsi" w:hAnsiTheme="majorHAnsi" w:cstheme="majorHAnsi"/>
          <w:color w:val="000000"/>
          <w:sz w:val="22"/>
          <w:szCs w:val="22"/>
        </w:rPr>
        <w:t> </w:t>
      </w:r>
    </w:p>
    <w:p w14:paraId="340C5723" w14:textId="6438960A" w:rsidR="004C15F9" w:rsidRPr="007462D4" w:rsidRDefault="00E52BB9" w:rsidP="005F1971">
      <w:pPr>
        <w:adjustRightInd w:val="0"/>
        <w:snapToGrid w:val="0"/>
        <w:spacing w:before="120" w:after="120"/>
        <w:ind w:left="187"/>
        <w:rPr>
          <w:rFonts w:ascii="Calibri" w:hAnsi="Calibri" w:cs="Calibri"/>
          <w:b/>
          <w:caps/>
          <w:color w:val="C00000"/>
        </w:rPr>
      </w:pPr>
      <w:r w:rsidRPr="007462D4">
        <w:rPr>
          <w:rFonts w:ascii="Calibri" w:hAnsi="Calibri" w:cs="Calibri"/>
          <w:b/>
          <w:caps/>
          <w:color w:val="C00000"/>
        </w:rPr>
        <w:t>Additional Policies</w:t>
      </w:r>
    </w:p>
    <w:p w14:paraId="2A1C8F62" w14:textId="12ED6CCF" w:rsidR="00E52BB9" w:rsidRPr="006B0583" w:rsidRDefault="00E52BB9" w:rsidP="00EA49DE">
      <w:pPr>
        <w:spacing w:after="120" w:line="264" w:lineRule="auto"/>
        <w:ind w:left="547"/>
        <w:rPr>
          <w:rFonts w:ascii="Calibri" w:eastAsiaTheme="minorHAnsi" w:hAnsi="Calibri"/>
          <w:bCs/>
          <w:sz w:val="20"/>
          <w:szCs w:val="20"/>
        </w:rPr>
      </w:pPr>
      <w:r w:rsidRPr="006B0583">
        <w:rPr>
          <w:rFonts w:ascii="Calibri" w:eastAsiaTheme="minorHAnsi" w:hAnsi="Calibri"/>
          <w:bCs/>
          <w:sz w:val="20"/>
          <w:szCs w:val="20"/>
        </w:rPr>
        <w:t xml:space="preserve">To maintain the highest professional standards expected in an experiential, professional sales course, the following policies have been designed for this course: </w:t>
      </w:r>
    </w:p>
    <w:p w14:paraId="5DD5B6A0" w14:textId="64E60487" w:rsidR="006B0583" w:rsidRPr="006B0583" w:rsidRDefault="006B0583" w:rsidP="00CA6354">
      <w:pPr>
        <w:pStyle w:val="ListParagraph"/>
        <w:numPr>
          <w:ilvl w:val="0"/>
          <w:numId w:val="3"/>
        </w:numPr>
        <w:spacing w:after="120" w:line="264" w:lineRule="auto"/>
        <w:rPr>
          <w:rFonts w:eastAsiaTheme="minorHAnsi"/>
          <w:bCs/>
          <w:szCs w:val="20"/>
        </w:rPr>
      </w:pPr>
      <w:r w:rsidRPr="00CD02C2">
        <w:rPr>
          <w:rFonts w:eastAsiaTheme="minorHAnsi"/>
          <w:b/>
          <w:color w:val="C00000"/>
          <w:szCs w:val="20"/>
        </w:rPr>
        <w:t>Testing and performance policy</w:t>
      </w:r>
      <w:r w:rsidRPr="00CD02C2">
        <w:rPr>
          <w:rFonts w:eastAsiaTheme="minorHAnsi"/>
          <w:bCs/>
          <w:color w:val="C00000"/>
          <w:szCs w:val="20"/>
        </w:rPr>
        <w:t xml:space="preserve">: </w:t>
      </w:r>
      <w:r>
        <w:rPr>
          <w:rFonts w:eastAsiaTheme="minorHAnsi"/>
          <w:bCs/>
          <w:szCs w:val="20"/>
        </w:rPr>
        <w:t xml:space="preserve">there are </w:t>
      </w:r>
      <w:r w:rsidRPr="00C43F31">
        <w:rPr>
          <w:rFonts w:eastAsiaTheme="minorHAnsi"/>
          <w:bCs/>
          <w:szCs w:val="20"/>
        </w:rPr>
        <w:t xml:space="preserve">no make-ups for quizzes or performances (e.g., role play, presentation). </w:t>
      </w:r>
      <w:r>
        <w:rPr>
          <w:rFonts w:eastAsiaTheme="minorHAnsi"/>
          <w:bCs/>
          <w:szCs w:val="20"/>
        </w:rPr>
        <w:t xml:space="preserve">Missed quizzes or performances will be recorded as “0”. </w:t>
      </w:r>
      <w:r w:rsidR="001A5D6B">
        <w:rPr>
          <w:rFonts w:eastAsiaTheme="minorHAnsi"/>
          <w:bCs/>
          <w:szCs w:val="20"/>
        </w:rPr>
        <w:t xml:space="preserve">Quizzes or performances </w:t>
      </w:r>
      <w:r>
        <w:rPr>
          <w:rFonts w:eastAsiaTheme="minorHAnsi"/>
          <w:bCs/>
          <w:szCs w:val="20"/>
        </w:rPr>
        <w:t xml:space="preserve">can only be made-up in extreme cases (e.g., death of family member, personal hospitalization, </w:t>
      </w:r>
      <w:r w:rsidR="00371897">
        <w:rPr>
          <w:rFonts w:eastAsiaTheme="minorHAnsi"/>
          <w:bCs/>
          <w:szCs w:val="20"/>
        </w:rPr>
        <w:t xml:space="preserve">athletic travel, </w:t>
      </w:r>
      <w:r>
        <w:rPr>
          <w:rFonts w:eastAsiaTheme="minorHAnsi"/>
          <w:bCs/>
          <w:szCs w:val="20"/>
        </w:rPr>
        <w:t>etc.) with proper documentation</w:t>
      </w:r>
      <w:r w:rsidR="00FB6685">
        <w:rPr>
          <w:rFonts w:eastAsiaTheme="minorHAnsi"/>
          <w:bCs/>
          <w:szCs w:val="20"/>
        </w:rPr>
        <w:t>. Contact the instructor immediately if an issue arises</w:t>
      </w:r>
      <w:r w:rsidR="00A12E02">
        <w:rPr>
          <w:rFonts w:eastAsiaTheme="minorHAnsi"/>
          <w:bCs/>
          <w:szCs w:val="20"/>
        </w:rPr>
        <w:t xml:space="preserve"> th</w:t>
      </w:r>
      <w:r w:rsidR="00371897">
        <w:rPr>
          <w:rFonts w:eastAsiaTheme="minorHAnsi"/>
          <w:bCs/>
          <w:szCs w:val="20"/>
        </w:rPr>
        <w:t>at</w:t>
      </w:r>
      <w:r w:rsidR="00A12E02">
        <w:rPr>
          <w:rFonts w:eastAsiaTheme="minorHAnsi"/>
          <w:bCs/>
          <w:szCs w:val="20"/>
        </w:rPr>
        <w:t xml:space="preserve"> prohibits participation in a team assignment or quiz. </w:t>
      </w:r>
      <w:r>
        <w:rPr>
          <w:rFonts w:eastAsiaTheme="minorHAnsi"/>
          <w:bCs/>
          <w:szCs w:val="20"/>
        </w:rPr>
        <w:t xml:space="preserve">Each decision </w:t>
      </w:r>
      <w:r w:rsidR="00E7418F">
        <w:rPr>
          <w:rFonts w:eastAsiaTheme="minorHAnsi"/>
          <w:bCs/>
          <w:szCs w:val="20"/>
        </w:rPr>
        <w:t xml:space="preserve">for </w:t>
      </w:r>
      <w:r>
        <w:rPr>
          <w:rFonts w:eastAsiaTheme="minorHAnsi"/>
          <w:bCs/>
          <w:szCs w:val="20"/>
        </w:rPr>
        <w:t>potentially allowing a make-up is made by the instructor on a case-</w:t>
      </w:r>
      <w:r w:rsidR="00371897">
        <w:rPr>
          <w:rFonts w:eastAsiaTheme="minorHAnsi"/>
          <w:bCs/>
          <w:szCs w:val="20"/>
        </w:rPr>
        <w:t>per</w:t>
      </w:r>
      <w:r>
        <w:rPr>
          <w:rFonts w:eastAsiaTheme="minorHAnsi"/>
          <w:bCs/>
          <w:szCs w:val="20"/>
        </w:rPr>
        <w:t>-case basis. Additionally, you MUST contact the instructor</w:t>
      </w:r>
      <w:r w:rsidR="00F3131B">
        <w:rPr>
          <w:rFonts w:eastAsiaTheme="minorHAnsi"/>
          <w:bCs/>
          <w:szCs w:val="20"/>
        </w:rPr>
        <w:t xml:space="preserve"> via email</w:t>
      </w:r>
      <w:r>
        <w:rPr>
          <w:rFonts w:eastAsiaTheme="minorHAnsi"/>
          <w:bCs/>
          <w:szCs w:val="20"/>
        </w:rPr>
        <w:t xml:space="preserve">, </w:t>
      </w:r>
      <w:hyperlink r:id="rId30" w:history="1">
        <w:r w:rsidR="00E21B18" w:rsidRPr="00FF7FB3">
          <w:rPr>
            <w:rStyle w:val="Hyperlink"/>
          </w:rPr>
          <w:t>isler.5@osu.edu</w:t>
        </w:r>
      </w:hyperlink>
      <w:r w:rsidR="00B75FFB">
        <w:t xml:space="preserve"> </w:t>
      </w:r>
      <w:r>
        <w:rPr>
          <w:rFonts w:eastAsiaTheme="minorHAnsi"/>
          <w:bCs/>
          <w:szCs w:val="20"/>
        </w:rPr>
        <w:t>as soon as a</w:t>
      </w:r>
      <w:r w:rsidR="00DE04E5">
        <w:rPr>
          <w:rFonts w:eastAsiaTheme="minorHAnsi"/>
          <w:bCs/>
          <w:szCs w:val="20"/>
        </w:rPr>
        <w:t xml:space="preserve"> </w:t>
      </w:r>
      <w:r>
        <w:rPr>
          <w:rFonts w:eastAsiaTheme="minorHAnsi"/>
          <w:bCs/>
          <w:szCs w:val="20"/>
        </w:rPr>
        <w:t>potential problem or conflict with a quiz or performance date</w:t>
      </w:r>
      <w:r w:rsidR="00DE04E5">
        <w:rPr>
          <w:rFonts w:eastAsiaTheme="minorHAnsi"/>
          <w:bCs/>
          <w:szCs w:val="20"/>
        </w:rPr>
        <w:t xml:space="preserve"> is known</w:t>
      </w:r>
      <w:r>
        <w:rPr>
          <w:rFonts w:eastAsiaTheme="minorHAnsi"/>
          <w:bCs/>
          <w:szCs w:val="20"/>
        </w:rPr>
        <w:t>. Alternative methods (e.g., oral exam, essay) of testing may be used for make-up e</w:t>
      </w:r>
      <w:r w:rsidR="00F3131B">
        <w:rPr>
          <w:rFonts w:eastAsiaTheme="minorHAnsi"/>
          <w:bCs/>
          <w:szCs w:val="20"/>
        </w:rPr>
        <w:t>x</w:t>
      </w:r>
      <w:r>
        <w:rPr>
          <w:rFonts w:eastAsiaTheme="minorHAnsi"/>
          <w:bCs/>
          <w:szCs w:val="20"/>
        </w:rPr>
        <w:t>ams. If you are experiencing an extreme situation or emergency, please attempt to notify the instructor</w:t>
      </w:r>
      <w:r w:rsidR="00F3131B">
        <w:rPr>
          <w:rFonts w:eastAsiaTheme="minorHAnsi"/>
          <w:bCs/>
          <w:szCs w:val="20"/>
        </w:rPr>
        <w:t xml:space="preserve"> via email</w:t>
      </w:r>
      <w:r>
        <w:rPr>
          <w:rFonts w:eastAsiaTheme="minorHAnsi"/>
          <w:bCs/>
          <w:szCs w:val="20"/>
        </w:rPr>
        <w:t>,</w:t>
      </w:r>
      <w:r w:rsidR="00B75FFB">
        <w:rPr>
          <w:rFonts w:eastAsiaTheme="minorHAnsi"/>
          <w:bCs/>
          <w:szCs w:val="20"/>
        </w:rPr>
        <w:t xml:space="preserve"> </w:t>
      </w:r>
      <w:hyperlink r:id="rId31" w:history="1">
        <w:r w:rsidR="00E21B18">
          <w:rPr>
            <w:rStyle w:val="Hyperlink"/>
            <w:rFonts w:eastAsiaTheme="minorHAnsi"/>
            <w:bCs/>
            <w:szCs w:val="20"/>
          </w:rPr>
          <w:t>isler.5</w:t>
        </w:r>
        <w:r w:rsidR="00B75FFB" w:rsidRPr="00BD3CEF">
          <w:rPr>
            <w:rStyle w:val="Hyperlink"/>
            <w:rFonts w:eastAsiaTheme="minorHAnsi"/>
            <w:bCs/>
            <w:szCs w:val="20"/>
          </w:rPr>
          <w:t>@osu.edu</w:t>
        </w:r>
      </w:hyperlink>
      <w:r w:rsidR="00B75FFB">
        <w:rPr>
          <w:rFonts w:eastAsiaTheme="minorHAnsi"/>
          <w:bCs/>
          <w:szCs w:val="20"/>
        </w:rPr>
        <w:t xml:space="preserve">, </w:t>
      </w:r>
      <w:r>
        <w:rPr>
          <w:rFonts w:eastAsiaTheme="minorHAnsi"/>
          <w:bCs/>
          <w:szCs w:val="20"/>
        </w:rPr>
        <w:t xml:space="preserve">ASAP. </w:t>
      </w:r>
    </w:p>
    <w:p w14:paraId="05559871" w14:textId="77777777" w:rsidR="00E37FCD" w:rsidRPr="00E37FCD" w:rsidRDefault="00E37FCD" w:rsidP="00E37FCD">
      <w:pPr>
        <w:pStyle w:val="ListParagraph"/>
        <w:spacing w:after="120" w:line="264" w:lineRule="auto"/>
        <w:ind w:left="907"/>
        <w:rPr>
          <w:rFonts w:eastAsiaTheme="minorHAnsi"/>
          <w:bCs/>
          <w:szCs w:val="20"/>
        </w:rPr>
      </w:pPr>
    </w:p>
    <w:p w14:paraId="16172401" w14:textId="169C4D7E" w:rsidR="00E61649" w:rsidRPr="00F864A8" w:rsidRDefault="00E61649" w:rsidP="00CA6354">
      <w:pPr>
        <w:pStyle w:val="ListParagraph"/>
        <w:numPr>
          <w:ilvl w:val="0"/>
          <w:numId w:val="3"/>
        </w:numPr>
        <w:spacing w:after="120" w:line="264" w:lineRule="auto"/>
        <w:rPr>
          <w:rFonts w:eastAsiaTheme="minorHAnsi"/>
          <w:bCs/>
          <w:szCs w:val="20"/>
        </w:rPr>
      </w:pPr>
      <w:r w:rsidRPr="00CD02C2">
        <w:rPr>
          <w:rFonts w:eastAsiaTheme="minorHAnsi"/>
          <w:b/>
          <w:color w:val="C00000"/>
          <w:szCs w:val="20"/>
        </w:rPr>
        <w:t xml:space="preserve">Assignment submissions: </w:t>
      </w:r>
      <w:r w:rsidRPr="00F864A8">
        <w:rPr>
          <w:rFonts w:eastAsiaTheme="minorHAnsi"/>
          <w:bCs/>
          <w:szCs w:val="20"/>
        </w:rPr>
        <w:t xml:space="preserve">Any assignment submitted late will automatically receive a </w:t>
      </w:r>
      <w:r w:rsidRPr="00F864A8">
        <w:rPr>
          <w:rFonts w:eastAsiaTheme="minorHAnsi"/>
          <w:b/>
          <w:color w:val="C00000"/>
          <w:szCs w:val="20"/>
        </w:rPr>
        <w:t>point deduction of 50% per day for late submission</w:t>
      </w:r>
      <w:r w:rsidRPr="00F864A8">
        <w:rPr>
          <w:rFonts w:eastAsiaTheme="minorHAnsi"/>
          <w:bCs/>
          <w:szCs w:val="20"/>
        </w:rPr>
        <w:t xml:space="preserve">. </w:t>
      </w:r>
    </w:p>
    <w:p w14:paraId="10CD0944" w14:textId="414234C6" w:rsidR="00E61649" w:rsidRPr="00F864A8" w:rsidRDefault="00E61649" w:rsidP="00CA6354">
      <w:pPr>
        <w:pStyle w:val="ListParagraph"/>
        <w:numPr>
          <w:ilvl w:val="0"/>
          <w:numId w:val="4"/>
        </w:numPr>
        <w:spacing w:after="120" w:line="264" w:lineRule="auto"/>
        <w:rPr>
          <w:rFonts w:eastAsiaTheme="minorHAnsi"/>
          <w:bCs/>
          <w:szCs w:val="20"/>
        </w:rPr>
      </w:pPr>
      <w:r w:rsidRPr="00F864A8">
        <w:rPr>
          <w:rFonts w:eastAsiaTheme="minorHAnsi"/>
          <w:b/>
          <w:szCs w:val="20"/>
        </w:rPr>
        <w:t xml:space="preserve">Reference materials: </w:t>
      </w:r>
      <w:r w:rsidRPr="00F864A8">
        <w:rPr>
          <w:rFonts w:eastAsiaTheme="minorHAnsi"/>
          <w:bCs/>
          <w:szCs w:val="20"/>
        </w:rPr>
        <w:t>reading assignment for each class needs to be available to be used during in-class</w:t>
      </w:r>
      <w:r w:rsidR="00B1588C">
        <w:rPr>
          <w:rFonts w:eastAsiaTheme="minorHAnsi"/>
          <w:bCs/>
          <w:szCs w:val="20"/>
        </w:rPr>
        <w:t xml:space="preserve">, </w:t>
      </w:r>
      <w:r>
        <w:rPr>
          <w:rFonts w:eastAsiaTheme="minorHAnsi"/>
          <w:bCs/>
          <w:szCs w:val="20"/>
        </w:rPr>
        <w:t>activities</w:t>
      </w:r>
      <w:r w:rsidRPr="00F864A8">
        <w:rPr>
          <w:rFonts w:eastAsiaTheme="minorHAnsi"/>
          <w:bCs/>
          <w:szCs w:val="20"/>
        </w:rPr>
        <w:t xml:space="preserve">. </w:t>
      </w:r>
    </w:p>
    <w:p w14:paraId="24E93372" w14:textId="77777777" w:rsidR="00E61649" w:rsidRPr="00A12E02" w:rsidRDefault="00E61649" w:rsidP="00CA6354">
      <w:pPr>
        <w:pStyle w:val="ListParagraph"/>
        <w:numPr>
          <w:ilvl w:val="0"/>
          <w:numId w:val="4"/>
        </w:numPr>
        <w:spacing w:after="60" w:line="240" w:lineRule="auto"/>
        <w:contextualSpacing w:val="0"/>
        <w:rPr>
          <w:rFonts w:cs="Calibri"/>
          <w:szCs w:val="20"/>
        </w:rPr>
      </w:pPr>
      <w:r w:rsidRPr="00F864A8">
        <w:rPr>
          <w:rFonts w:cs="Calibri"/>
          <w:b/>
          <w:bCs/>
          <w:szCs w:val="20"/>
        </w:rPr>
        <w:t>Syllabus:</w:t>
      </w:r>
      <w:r w:rsidRPr="00F864A8">
        <w:rPr>
          <w:rFonts w:cs="Calibri"/>
          <w:szCs w:val="20"/>
        </w:rPr>
        <w:t xml:space="preserve"> the most current syllabus is </w:t>
      </w:r>
      <w:r w:rsidRPr="00F864A8">
        <w:rPr>
          <w:rFonts w:cs="Calibri"/>
          <w:b/>
          <w:szCs w:val="20"/>
        </w:rPr>
        <w:t>always</w:t>
      </w:r>
      <w:r w:rsidRPr="00F864A8">
        <w:rPr>
          <w:rFonts w:cs="Calibri"/>
          <w:szCs w:val="20"/>
        </w:rPr>
        <w:t xml:space="preserve"> available via Carmen. </w:t>
      </w:r>
      <w:r w:rsidRPr="00F864A8">
        <w:rPr>
          <w:rFonts w:cs="Calibri"/>
          <w:b/>
          <w:szCs w:val="20"/>
          <w:u w:val="single"/>
        </w:rPr>
        <w:t xml:space="preserve">ALL </w:t>
      </w:r>
      <w:r w:rsidRPr="00F864A8">
        <w:rPr>
          <w:rFonts w:cs="Calibri"/>
          <w:szCs w:val="20"/>
        </w:rPr>
        <w:t xml:space="preserve">reading assignments, homework, and team assignment due dates are listed in the syllabus. </w:t>
      </w:r>
      <w:r w:rsidRPr="00F864A8">
        <w:rPr>
          <w:rFonts w:cs="Calibri"/>
          <w:b/>
          <w:szCs w:val="20"/>
          <w:u w:val="single"/>
        </w:rPr>
        <w:t>ALL</w:t>
      </w:r>
      <w:r w:rsidRPr="00F864A8">
        <w:rPr>
          <w:rFonts w:cs="Calibri"/>
          <w:szCs w:val="20"/>
        </w:rPr>
        <w:t xml:space="preserve"> assignment due dates will be posted on Carmen class calendar. </w:t>
      </w:r>
      <w:r w:rsidRPr="00F864A8">
        <w:rPr>
          <w:rFonts w:cs="Calibri"/>
          <w:b/>
          <w:szCs w:val="20"/>
          <w:u w:val="single"/>
        </w:rPr>
        <w:t>ALL</w:t>
      </w:r>
      <w:r w:rsidRPr="00F864A8">
        <w:rPr>
          <w:rFonts w:cs="Calibri"/>
          <w:szCs w:val="20"/>
        </w:rPr>
        <w:t xml:space="preserve"> assignment due dates will be stated during class. Keep in mind that </w:t>
      </w:r>
      <w:r w:rsidRPr="00F864A8">
        <w:rPr>
          <w:rFonts w:cs="Calibri"/>
          <w:i/>
          <w:iCs/>
          <w:szCs w:val="20"/>
          <w:u w:val="single"/>
        </w:rPr>
        <w:t>it is each</w:t>
      </w:r>
      <w:r w:rsidRPr="00F864A8">
        <w:rPr>
          <w:rFonts w:cs="Calibri"/>
          <w:i/>
          <w:szCs w:val="20"/>
          <w:u w:val="single"/>
        </w:rPr>
        <w:t xml:space="preserve"> student’s responsibility to know and to understand the information in the syllabus and on Carmen.</w:t>
      </w:r>
    </w:p>
    <w:p w14:paraId="216769AB" w14:textId="77777777" w:rsidR="00E61649" w:rsidRPr="00F864A8" w:rsidRDefault="00E61649" w:rsidP="00CA6354">
      <w:pPr>
        <w:pStyle w:val="ListParagraph"/>
        <w:numPr>
          <w:ilvl w:val="0"/>
          <w:numId w:val="4"/>
        </w:numPr>
        <w:spacing w:after="60" w:line="240" w:lineRule="auto"/>
        <w:contextualSpacing w:val="0"/>
        <w:rPr>
          <w:rFonts w:cs="Calibri"/>
          <w:szCs w:val="20"/>
        </w:rPr>
      </w:pPr>
      <w:r>
        <w:rPr>
          <w:rFonts w:cs="Calibri"/>
          <w:b/>
          <w:bCs/>
          <w:szCs w:val="20"/>
        </w:rPr>
        <w:t xml:space="preserve">It is the expectation that each student checks the CarmenCanvas home page at the beginning of each week for assignment reminders and class announcements. </w:t>
      </w:r>
    </w:p>
    <w:p w14:paraId="272EBE41" w14:textId="77777777" w:rsidR="00E37FCD" w:rsidRPr="00E37FCD" w:rsidRDefault="00E37FCD" w:rsidP="00E37FCD">
      <w:pPr>
        <w:pStyle w:val="ListParagraph"/>
        <w:spacing w:after="120" w:line="264" w:lineRule="auto"/>
        <w:ind w:left="907"/>
        <w:rPr>
          <w:rFonts w:eastAsiaTheme="minorHAnsi"/>
          <w:bCs/>
          <w:szCs w:val="20"/>
        </w:rPr>
      </w:pPr>
    </w:p>
    <w:p w14:paraId="5AE87188" w14:textId="3FC5ED55" w:rsidR="00865685" w:rsidRPr="00865685" w:rsidRDefault="00865685" w:rsidP="00CA6354">
      <w:pPr>
        <w:pStyle w:val="ListParagraph"/>
        <w:numPr>
          <w:ilvl w:val="0"/>
          <w:numId w:val="3"/>
        </w:numPr>
        <w:spacing w:after="120" w:line="264" w:lineRule="auto"/>
        <w:rPr>
          <w:rFonts w:eastAsiaTheme="minorHAnsi"/>
          <w:bCs/>
          <w:szCs w:val="20"/>
        </w:rPr>
      </w:pPr>
      <w:r>
        <w:rPr>
          <w:rFonts w:eastAsiaTheme="minorHAnsi"/>
          <w:b/>
          <w:color w:val="C00000"/>
          <w:szCs w:val="20"/>
        </w:rPr>
        <w:t>Final grade rounding</w:t>
      </w:r>
      <w:r w:rsidRPr="00F864A8">
        <w:rPr>
          <w:rFonts w:eastAsiaTheme="minorHAnsi"/>
          <w:b/>
          <w:szCs w:val="20"/>
        </w:rPr>
        <w:t xml:space="preserve"> </w:t>
      </w:r>
      <w:r w:rsidRPr="00F864A8">
        <w:rPr>
          <w:rFonts w:eastAsiaTheme="minorHAnsi"/>
          <w:bCs/>
          <w:szCs w:val="20"/>
        </w:rPr>
        <w:t xml:space="preserve">is </w:t>
      </w:r>
      <w:r>
        <w:rPr>
          <w:rFonts w:eastAsiaTheme="minorHAnsi"/>
          <w:bCs/>
          <w:szCs w:val="20"/>
        </w:rPr>
        <w:t xml:space="preserve">at the instructor’s prerogative and not guaranteed. Individual performance throughout the semester, quiz scores, quality of assignment submissions and no late or missed assignments will be taken into consideration for rounding a final grade up. </w:t>
      </w:r>
    </w:p>
    <w:p w14:paraId="54DB9B21" w14:textId="77777777" w:rsidR="00E37FCD" w:rsidRPr="00E37FCD" w:rsidRDefault="00E37FCD" w:rsidP="00E37FCD">
      <w:pPr>
        <w:pStyle w:val="ListParagraph"/>
        <w:spacing w:after="120" w:line="264" w:lineRule="auto"/>
        <w:ind w:left="907"/>
        <w:rPr>
          <w:rFonts w:eastAsiaTheme="minorHAnsi"/>
          <w:bCs/>
          <w:szCs w:val="20"/>
        </w:rPr>
      </w:pPr>
    </w:p>
    <w:p w14:paraId="174D8304" w14:textId="47459E6D" w:rsidR="00E61649" w:rsidRDefault="00E61649" w:rsidP="00CA6354">
      <w:pPr>
        <w:pStyle w:val="ListParagraph"/>
        <w:numPr>
          <w:ilvl w:val="0"/>
          <w:numId w:val="3"/>
        </w:numPr>
        <w:spacing w:after="120" w:line="264" w:lineRule="auto"/>
        <w:rPr>
          <w:rFonts w:eastAsiaTheme="minorHAnsi"/>
          <w:bCs/>
          <w:szCs w:val="20"/>
        </w:rPr>
      </w:pPr>
      <w:r w:rsidRPr="00CD02C2">
        <w:rPr>
          <w:rFonts w:eastAsiaTheme="minorHAnsi"/>
          <w:b/>
          <w:color w:val="C00000"/>
          <w:szCs w:val="20"/>
        </w:rPr>
        <w:t>Punctuality:</w:t>
      </w:r>
      <w:r w:rsidRPr="00F864A8">
        <w:rPr>
          <w:rFonts w:eastAsiaTheme="minorHAnsi"/>
          <w:b/>
          <w:szCs w:val="20"/>
        </w:rPr>
        <w:t xml:space="preserve"> </w:t>
      </w:r>
      <w:r w:rsidRPr="00F864A8">
        <w:rPr>
          <w:rFonts w:eastAsiaTheme="minorHAnsi"/>
          <w:bCs/>
          <w:szCs w:val="20"/>
        </w:rPr>
        <w:t xml:space="preserve">is expected. </w:t>
      </w:r>
      <w:r>
        <w:rPr>
          <w:rFonts w:eastAsiaTheme="minorHAnsi"/>
          <w:bCs/>
          <w:szCs w:val="20"/>
        </w:rPr>
        <w:t>T</w:t>
      </w:r>
      <w:r w:rsidRPr="00F864A8">
        <w:rPr>
          <w:rFonts w:eastAsiaTheme="minorHAnsi"/>
          <w:bCs/>
          <w:szCs w:val="20"/>
        </w:rPr>
        <w:t>ardiness and early departure will affec</w:t>
      </w:r>
      <w:r>
        <w:rPr>
          <w:rFonts w:eastAsiaTheme="minorHAnsi"/>
          <w:bCs/>
          <w:szCs w:val="20"/>
        </w:rPr>
        <w:t>t activity grade</w:t>
      </w:r>
      <w:r w:rsidRPr="00F864A8">
        <w:rPr>
          <w:rFonts w:eastAsiaTheme="minorHAnsi"/>
          <w:bCs/>
          <w:szCs w:val="20"/>
        </w:rPr>
        <w:t>.</w:t>
      </w:r>
    </w:p>
    <w:p w14:paraId="7F080180" w14:textId="77777777" w:rsidR="00E37FCD" w:rsidRPr="00E37FCD" w:rsidRDefault="00E37FCD" w:rsidP="00E37FCD">
      <w:pPr>
        <w:pStyle w:val="ListParagraph"/>
        <w:spacing w:after="120" w:line="264" w:lineRule="auto"/>
        <w:ind w:left="907"/>
        <w:rPr>
          <w:rFonts w:eastAsiaTheme="minorHAnsi"/>
          <w:bCs/>
          <w:color w:val="000000" w:themeColor="text1"/>
          <w:szCs w:val="20"/>
        </w:rPr>
      </w:pPr>
    </w:p>
    <w:p w14:paraId="740C6547" w14:textId="07DB3189" w:rsidR="00CB71A9" w:rsidRPr="00CB71A9" w:rsidRDefault="00CB71A9" w:rsidP="00CA6354">
      <w:pPr>
        <w:pStyle w:val="ListParagraph"/>
        <w:numPr>
          <w:ilvl w:val="0"/>
          <w:numId w:val="3"/>
        </w:numPr>
        <w:spacing w:after="120" w:line="264" w:lineRule="auto"/>
        <w:rPr>
          <w:rFonts w:eastAsiaTheme="minorHAnsi"/>
          <w:bCs/>
          <w:color w:val="000000" w:themeColor="text1"/>
          <w:szCs w:val="20"/>
        </w:rPr>
      </w:pPr>
      <w:r w:rsidRPr="00CB71A9">
        <w:rPr>
          <w:rFonts w:eastAsiaTheme="minorHAnsi"/>
          <w:b/>
          <w:color w:val="C00000"/>
          <w:szCs w:val="20"/>
        </w:rPr>
        <w:t>Syllabus</w:t>
      </w:r>
      <w:r w:rsidRPr="00CB71A9">
        <w:rPr>
          <w:rFonts w:eastAsiaTheme="minorHAnsi"/>
          <w:bCs/>
          <w:color w:val="000000" w:themeColor="text1"/>
          <w:szCs w:val="20"/>
        </w:rPr>
        <w:t xml:space="preserve">: the most current syllabus is </w:t>
      </w:r>
      <w:r w:rsidRPr="00CB71A9">
        <w:rPr>
          <w:rFonts w:eastAsiaTheme="minorHAnsi"/>
          <w:bCs/>
          <w:color w:val="C00000"/>
          <w:szCs w:val="20"/>
        </w:rPr>
        <w:t>always available via Carmen</w:t>
      </w:r>
      <w:r w:rsidRPr="00CB71A9">
        <w:rPr>
          <w:rFonts w:eastAsiaTheme="minorHAnsi"/>
          <w:bCs/>
          <w:color w:val="000000" w:themeColor="text1"/>
          <w:szCs w:val="20"/>
        </w:rPr>
        <w:t xml:space="preserve">. ALL reading assignments, homework, and team assignment due dates are listed in the syllabus. ALL assignment due dates will be posted on Carmen class calendar. ALL assignment due dates will be stated during class. Keep in mind that it is each student’s responsibility to know and to understand the information in the syllabus and on Carmen. </w:t>
      </w:r>
    </w:p>
    <w:p w14:paraId="1E794F2E" w14:textId="77777777" w:rsidR="00E37FCD" w:rsidRPr="00E37FCD" w:rsidRDefault="00E37FCD" w:rsidP="00E37FCD">
      <w:pPr>
        <w:pStyle w:val="ListParagraph"/>
        <w:snapToGrid w:val="0"/>
        <w:spacing w:before="120" w:after="120" w:line="240" w:lineRule="auto"/>
        <w:ind w:left="907"/>
        <w:contextualSpacing w:val="0"/>
        <w:rPr>
          <w:rFonts w:ascii="Helvetica" w:hAnsi="Helvetica"/>
          <w:noProof/>
          <w:szCs w:val="20"/>
        </w:rPr>
      </w:pPr>
    </w:p>
    <w:p w14:paraId="1A401658" w14:textId="712E7632" w:rsidR="00F3131B" w:rsidRPr="00F3131B" w:rsidRDefault="00F3131B" w:rsidP="00CA6354">
      <w:pPr>
        <w:pStyle w:val="ListParagraph"/>
        <w:numPr>
          <w:ilvl w:val="0"/>
          <w:numId w:val="3"/>
        </w:numPr>
        <w:snapToGrid w:val="0"/>
        <w:spacing w:before="120" w:after="120" w:line="240" w:lineRule="auto"/>
        <w:contextualSpacing w:val="0"/>
        <w:rPr>
          <w:rStyle w:val="Hyperlink"/>
          <w:rFonts w:ascii="Helvetica" w:hAnsi="Helvetica"/>
          <w:noProof/>
          <w:color w:val="404040" w:themeColor="text1" w:themeTint="BF"/>
          <w:szCs w:val="20"/>
          <w:u w:val="none"/>
        </w:rPr>
      </w:pPr>
      <w:r w:rsidRPr="00F3131B">
        <w:rPr>
          <w:rFonts w:cs="Calibri"/>
          <w:b/>
          <w:color w:val="C00000"/>
          <w:szCs w:val="20"/>
        </w:rPr>
        <w:t xml:space="preserve">Technology Policy: </w:t>
      </w:r>
      <w:r w:rsidRPr="00F3131B">
        <w:rPr>
          <w:rFonts w:eastAsiaTheme="minorHAnsi" w:cs="Calibri"/>
          <w:bCs/>
          <w:szCs w:val="20"/>
        </w:rPr>
        <w:t>For IT help contact the Ohio State IT Service Desk</w:t>
      </w:r>
      <w:r w:rsidRPr="00F3131B">
        <w:rPr>
          <w:rFonts w:cs="Calibri"/>
          <w:color w:val="808080" w:themeColor="background1" w:themeShade="80"/>
          <w:szCs w:val="20"/>
        </w:rPr>
        <w:t xml:space="preserve"> </w:t>
      </w:r>
      <w:hyperlink r:id="rId32" w:history="1">
        <w:r w:rsidRPr="00F3131B">
          <w:rPr>
            <w:rStyle w:val="Hyperlink"/>
            <w:rFonts w:eastAsia="Book Antiqua" w:cs="Calibri"/>
            <w:szCs w:val="20"/>
          </w:rPr>
          <w:t>ocio.osu.edu/help</w:t>
        </w:r>
      </w:hyperlink>
      <w:r w:rsidRPr="00F3131B">
        <w:rPr>
          <w:szCs w:val="20"/>
        </w:rPr>
        <w:t xml:space="preserve">  </w:t>
      </w:r>
      <w:hyperlink r:id="rId33" w:history="1">
        <w:r w:rsidRPr="00F3131B">
          <w:rPr>
            <w:rStyle w:val="Hyperlink"/>
            <w:rFonts w:ascii="Arial" w:eastAsia="Book Antiqua" w:hAnsi="Arial" w:cs="Arial"/>
            <w:szCs w:val="20"/>
          </w:rPr>
          <w:t>servicedesk@osu.edu</w:t>
        </w:r>
      </w:hyperlink>
    </w:p>
    <w:p w14:paraId="764AB592" w14:textId="56912B89" w:rsidR="00F3131B" w:rsidRPr="00A0257C" w:rsidRDefault="00F3131B" w:rsidP="00CA6354">
      <w:pPr>
        <w:pStyle w:val="ListParagraph"/>
        <w:numPr>
          <w:ilvl w:val="1"/>
          <w:numId w:val="3"/>
        </w:numPr>
        <w:snapToGrid w:val="0"/>
        <w:spacing w:after="120" w:line="240" w:lineRule="auto"/>
        <w:ind w:left="1627"/>
        <w:contextualSpacing w:val="0"/>
        <w:rPr>
          <w:rFonts w:cs="Calibri"/>
          <w:b/>
          <w:bCs/>
          <w:noProof/>
          <w:color w:val="000000" w:themeColor="text1"/>
          <w:szCs w:val="20"/>
        </w:rPr>
      </w:pPr>
      <w:r w:rsidRPr="00A0257C">
        <w:rPr>
          <w:rFonts w:cs="Calibri"/>
          <w:b/>
          <w:bCs/>
          <w:color w:val="000000" w:themeColor="text1"/>
          <w:szCs w:val="20"/>
        </w:rPr>
        <w:t xml:space="preserve">Required Technology Skills </w:t>
      </w:r>
    </w:p>
    <w:p w14:paraId="2B2498F4" w14:textId="77777777" w:rsidR="00F3131B" w:rsidRPr="00F3131B" w:rsidRDefault="00000000" w:rsidP="00CA6354">
      <w:pPr>
        <w:numPr>
          <w:ilvl w:val="0"/>
          <w:numId w:val="6"/>
        </w:numPr>
        <w:rPr>
          <w:rFonts w:ascii="Calibri" w:hAnsi="Calibri" w:cs="Calibri"/>
          <w:color w:val="808080" w:themeColor="background1" w:themeShade="80"/>
          <w:sz w:val="20"/>
          <w:szCs w:val="20"/>
        </w:rPr>
      </w:pPr>
      <w:hyperlink r:id="rId34" w:history="1">
        <w:r w:rsidR="00F3131B" w:rsidRPr="00F3131B">
          <w:rPr>
            <w:rStyle w:val="Hyperlink"/>
            <w:rFonts w:ascii="Calibri" w:eastAsia="Book Antiqua" w:hAnsi="Calibri" w:cs="Calibri"/>
            <w:sz w:val="20"/>
            <w:szCs w:val="20"/>
          </w:rPr>
          <w:t>Navigating Carmen</w:t>
        </w:r>
      </w:hyperlink>
      <w:r w:rsidR="00F3131B" w:rsidRPr="00F3131B">
        <w:rPr>
          <w:rFonts w:ascii="Calibri" w:hAnsi="Calibri" w:cs="Calibri"/>
          <w:color w:val="808080" w:themeColor="background1" w:themeShade="80"/>
          <w:sz w:val="20"/>
          <w:szCs w:val="20"/>
        </w:rPr>
        <w:t xml:space="preserve">: </w:t>
      </w:r>
      <w:r w:rsidR="00F3131B" w:rsidRPr="00F3131B">
        <w:rPr>
          <w:rFonts w:ascii="Calibri" w:hAnsi="Calibri" w:cs="Calibri"/>
          <w:color w:val="000000" w:themeColor="text1"/>
          <w:sz w:val="20"/>
          <w:szCs w:val="20"/>
        </w:rPr>
        <w:t xml:space="preserve">for questions about specific functionality, see the </w:t>
      </w:r>
      <w:hyperlink r:id="rId35" w:history="1">
        <w:r w:rsidR="00F3131B" w:rsidRPr="00F3131B">
          <w:rPr>
            <w:rStyle w:val="Hyperlink"/>
            <w:rFonts w:ascii="Calibri" w:eastAsia="Book Antiqua" w:hAnsi="Calibri" w:cs="Calibri"/>
            <w:sz w:val="20"/>
            <w:szCs w:val="20"/>
          </w:rPr>
          <w:t>Carmen/Canvas Student Guide</w:t>
        </w:r>
      </w:hyperlink>
      <w:r w:rsidR="00F3131B" w:rsidRPr="00F3131B">
        <w:rPr>
          <w:rFonts w:ascii="Calibri" w:hAnsi="Calibri" w:cs="Calibri"/>
          <w:color w:val="808080" w:themeColor="background1" w:themeShade="80"/>
          <w:sz w:val="20"/>
          <w:szCs w:val="20"/>
        </w:rPr>
        <w:t>.</w:t>
      </w:r>
    </w:p>
    <w:p w14:paraId="360C864F" w14:textId="77777777" w:rsidR="00F3131B" w:rsidRPr="00F3131B" w:rsidRDefault="00000000" w:rsidP="00CA6354">
      <w:pPr>
        <w:numPr>
          <w:ilvl w:val="0"/>
          <w:numId w:val="6"/>
        </w:numPr>
        <w:rPr>
          <w:rFonts w:ascii="Calibri" w:hAnsi="Calibri" w:cs="Calibri"/>
          <w:color w:val="808080" w:themeColor="background1" w:themeShade="80"/>
          <w:sz w:val="20"/>
          <w:szCs w:val="20"/>
        </w:rPr>
      </w:pPr>
      <w:hyperlink r:id="rId36" w:history="1">
        <w:r w:rsidR="00F3131B" w:rsidRPr="00F3131B">
          <w:rPr>
            <w:rStyle w:val="Hyperlink"/>
            <w:rFonts w:ascii="Calibri" w:eastAsia="Book Antiqua" w:hAnsi="Calibri" w:cs="Calibri"/>
            <w:sz w:val="20"/>
            <w:szCs w:val="20"/>
          </w:rPr>
          <w:t>CarmenZoom virtual meetings</w:t>
        </w:r>
      </w:hyperlink>
    </w:p>
    <w:p w14:paraId="19894AFC" w14:textId="774117CC" w:rsidR="00F3131B" w:rsidRPr="00F3131B" w:rsidRDefault="00F3131B" w:rsidP="00CA6354">
      <w:pPr>
        <w:numPr>
          <w:ilvl w:val="0"/>
          <w:numId w:val="6"/>
        </w:numPr>
        <w:rPr>
          <w:rStyle w:val="Hyperlink"/>
          <w:rFonts w:ascii="Calibri" w:eastAsia="Book Antiqua" w:hAnsi="Calibri" w:cs="Calibri"/>
          <w:sz w:val="20"/>
          <w:szCs w:val="20"/>
        </w:rPr>
      </w:pPr>
      <w:r w:rsidRPr="00F3131B">
        <w:rPr>
          <w:rFonts w:ascii="Calibri" w:hAnsi="Calibri" w:cs="Calibri"/>
          <w:color w:val="808080" w:themeColor="background1" w:themeShade="80"/>
          <w:sz w:val="20"/>
          <w:szCs w:val="20"/>
        </w:rPr>
        <w:fldChar w:fldCharType="begin"/>
      </w:r>
      <w:r w:rsidR="00D85B99">
        <w:rPr>
          <w:rFonts w:ascii="Calibri" w:hAnsi="Calibri" w:cs="Calibri"/>
          <w:color w:val="808080" w:themeColor="background1" w:themeShade="80"/>
          <w:sz w:val="20"/>
          <w:szCs w:val="20"/>
        </w:rPr>
        <w:instrText>HYPERLINK "https://resourcecenter.odee.osu.edu/carmencanvas/keep-teaching-video-assignment-guide"</w:instrText>
      </w:r>
      <w:r w:rsidRPr="00F3131B">
        <w:rPr>
          <w:rFonts w:ascii="Calibri" w:hAnsi="Calibri" w:cs="Calibri"/>
          <w:color w:val="808080" w:themeColor="background1" w:themeShade="80"/>
          <w:sz w:val="20"/>
          <w:szCs w:val="20"/>
        </w:rPr>
      </w:r>
      <w:r w:rsidRPr="00F3131B">
        <w:rPr>
          <w:rFonts w:ascii="Calibri" w:hAnsi="Calibri" w:cs="Calibri"/>
          <w:color w:val="808080" w:themeColor="background1" w:themeShade="80"/>
          <w:sz w:val="20"/>
          <w:szCs w:val="20"/>
        </w:rPr>
        <w:fldChar w:fldCharType="separate"/>
      </w:r>
      <w:r w:rsidRPr="00F3131B">
        <w:rPr>
          <w:rStyle w:val="Hyperlink"/>
          <w:rFonts w:ascii="Calibri" w:eastAsia="Book Antiqua" w:hAnsi="Calibri" w:cs="Calibri"/>
          <w:sz w:val="20"/>
          <w:szCs w:val="20"/>
        </w:rPr>
        <w:t>Recording a slide presentation with audio narration</w:t>
      </w:r>
    </w:p>
    <w:p w14:paraId="430E678F" w14:textId="77777777" w:rsidR="00F3131B" w:rsidRPr="00F3131B" w:rsidRDefault="00F3131B" w:rsidP="00CA6354">
      <w:pPr>
        <w:numPr>
          <w:ilvl w:val="0"/>
          <w:numId w:val="6"/>
        </w:numPr>
        <w:rPr>
          <w:rFonts w:ascii="Calibri" w:hAnsi="Calibri" w:cs="Calibri"/>
          <w:color w:val="808080" w:themeColor="background1" w:themeShade="80"/>
          <w:sz w:val="20"/>
          <w:szCs w:val="20"/>
        </w:rPr>
      </w:pPr>
      <w:r w:rsidRPr="00F3131B">
        <w:rPr>
          <w:rStyle w:val="Hyperlink"/>
          <w:rFonts w:ascii="Calibri" w:eastAsia="Book Antiqua" w:hAnsi="Calibri" w:cs="Calibri"/>
          <w:sz w:val="20"/>
          <w:szCs w:val="20"/>
        </w:rPr>
        <w:t>Recording, editing, and uploading video</w:t>
      </w:r>
      <w:r w:rsidRPr="00F3131B">
        <w:rPr>
          <w:rFonts w:ascii="Calibri" w:hAnsi="Calibri" w:cs="Calibri"/>
          <w:color w:val="808080" w:themeColor="background1" w:themeShade="80"/>
          <w:sz w:val="20"/>
          <w:szCs w:val="20"/>
        </w:rPr>
        <w:fldChar w:fldCharType="end"/>
      </w:r>
    </w:p>
    <w:p w14:paraId="1AA7B3C4" w14:textId="77777777" w:rsidR="00F3131B" w:rsidRPr="00A0257C" w:rsidRDefault="00F3131B" w:rsidP="00CA6354">
      <w:pPr>
        <w:pStyle w:val="ListParagraph"/>
        <w:numPr>
          <w:ilvl w:val="1"/>
          <w:numId w:val="3"/>
        </w:numPr>
        <w:snapToGrid w:val="0"/>
        <w:spacing w:before="120" w:after="120" w:line="240" w:lineRule="auto"/>
        <w:ind w:left="1627"/>
        <w:contextualSpacing w:val="0"/>
        <w:rPr>
          <w:rFonts w:cs="Calibri"/>
          <w:b/>
          <w:bCs/>
          <w:color w:val="000000" w:themeColor="text1"/>
          <w:szCs w:val="20"/>
        </w:rPr>
      </w:pPr>
      <w:r w:rsidRPr="00A0257C">
        <w:rPr>
          <w:rFonts w:cs="Calibri"/>
          <w:b/>
          <w:bCs/>
          <w:color w:val="000000" w:themeColor="text1"/>
          <w:szCs w:val="20"/>
        </w:rPr>
        <w:t>Required Equipment</w:t>
      </w:r>
    </w:p>
    <w:p w14:paraId="2EA81F60" w14:textId="29C5039B" w:rsidR="00F3131B" w:rsidRPr="00490EA1" w:rsidRDefault="00F3131B" w:rsidP="00CA6354">
      <w:pPr>
        <w:numPr>
          <w:ilvl w:val="0"/>
          <w:numId w:val="6"/>
        </w:numPr>
        <w:rPr>
          <w:rStyle w:val="Hyperlink"/>
          <w:rFonts w:ascii="Calibri" w:eastAsia="Book Antiqua" w:hAnsi="Calibri" w:cs="Calibri"/>
          <w:color w:val="000000" w:themeColor="text1"/>
          <w:sz w:val="20"/>
          <w:szCs w:val="20"/>
          <w:u w:val="none"/>
        </w:rPr>
      </w:pPr>
      <w:r w:rsidRPr="00490EA1">
        <w:rPr>
          <w:rStyle w:val="Hyperlink"/>
          <w:rFonts w:ascii="Calibri" w:eastAsia="Book Antiqua" w:hAnsi="Calibri" w:cs="Calibri"/>
          <w:color w:val="000000" w:themeColor="text1"/>
          <w:sz w:val="20"/>
          <w:szCs w:val="20"/>
          <w:u w:val="none"/>
        </w:rPr>
        <w:t xml:space="preserve">Computer: current Mac (OS X) or PC (Windows 7+) </w:t>
      </w:r>
      <w:r w:rsidR="00A12E02">
        <w:rPr>
          <w:rStyle w:val="Hyperlink"/>
          <w:rFonts w:ascii="Calibri" w:eastAsia="Book Antiqua" w:hAnsi="Calibri" w:cs="Calibri"/>
          <w:color w:val="000000" w:themeColor="text1"/>
          <w:sz w:val="20"/>
          <w:szCs w:val="20"/>
          <w:u w:val="none"/>
        </w:rPr>
        <w:t xml:space="preserve">or tablet </w:t>
      </w:r>
      <w:r w:rsidRPr="00490EA1">
        <w:rPr>
          <w:rStyle w:val="Hyperlink"/>
          <w:rFonts w:ascii="Calibri" w:eastAsia="Book Antiqua" w:hAnsi="Calibri" w:cs="Calibri"/>
          <w:color w:val="000000" w:themeColor="text1"/>
          <w:sz w:val="20"/>
          <w:szCs w:val="20"/>
          <w:u w:val="none"/>
        </w:rPr>
        <w:t>with high-speed internet connection</w:t>
      </w:r>
      <w:r w:rsidR="00A12E02">
        <w:rPr>
          <w:rStyle w:val="Hyperlink"/>
          <w:rFonts w:ascii="Calibri" w:eastAsia="Book Antiqua" w:hAnsi="Calibri" w:cs="Calibri"/>
          <w:color w:val="000000" w:themeColor="text1"/>
          <w:sz w:val="20"/>
          <w:szCs w:val="20"/>
          <w:u w:val="none"/>
        </w:rPr>
        <w:t xml:space="preserve"> is </w:t>
      </w:r>
      <w:r w:rsidR="00A12E02" w:rsidRPr="00A12E02">
        <w:rPr>
          <w:rStyle w:val="Hyperlink"/>
          <w:rFonts w:ascii="Calibri" w:eastAsia="Book Antiqua" w:hAnsi="Calibri" w:cs="Calibri"/>
          <w:b/>
          <w:bCs/>
          <w:color w:val="000000" w:themeColor="text1"/>
          <w:sz w:val="20"/>
          <w:szCs w:val="20"/>
        </w:rPr>
        <w:t>required to be used for each class for class activit</w:t>
      </w:r>
      <w:r w:rsidR="00A12E02">
        <w:rPr>
          <w:rStyle w:val="Hyperlink"/>
          <w:rFonts w:ascii="Calibri" w:eastAsia="Book Antiqua" w:hAnsi="Calibri" w:cs="Calibri"/>
          <w:b/>
          <w:bCs/>
          <w:color w:val="000000" w:themeColor="text1"/>
          <w:sz w:val="20"/>
          <w:szCs w:val="20"/>
        </w:rPr>
        <w:t>i</w:t>
      </w:r>
      <w:r w:rsidR="00A12E02" w:rsidRPr="00A12E02">
        <w:rPr>
          <w:rStyle w:val="Hyperlink"/>
          <w:rFonts w:ascii="Calibri" w:eastAsia="Book Antiqua" w:hAnsi="Calibri" w:cs="Calibri"/>
          <w:b/>
          <w:bCs/>
          <w:color w:val="000000" w:themeColor="text1"/>
          <w:sz w:val="20"/>
          <w:szCs w:val="20"/>
        </w:rPr>
        <w:t>es</w:t>
      </w:r>
      <w:r w:rsidR="00A12E02">
        <w:rPr>
          <w:rStyle w:val="Hyperlink"/>
          <w:rFonts w:ascii="Calibri" w:eastAsia="Book Antiqua" w:hAnsi="Calibri" w:cs="Calibri"/>
          <w:color w:val="000000" w:themeColor="text1"/>
          <w:sz w:val="20"/>
          <w:szCs w:val="20"/>
          <w:u w:val="none"/>
        </w:rPr>
        <w:t xml:space="preserve">. </w:t>
      </w:r>
    </w:p>
    <w:p w14:paraId="02C8700F" w14:textId="31C2C95A" w:rsidR="00F3131B" w:rsidRPr="00490EA1" w:rsidRDefault="00F3131B" w:rsidP="00CA6354">
      <w:pPr>
        <w:numPr>
          <w:ilvl w:val="0"/>
          <w:numId w:val="6"/>
        </w:numPr>
        <w:rPr>
          <w:rStyle w:val="Hyperlink"/>
          <w:rFonts w:ascii="Calibri" w:eastAsia="Book Antiqua" w:hAnsi="Calibri" w:cs="Calibri"/>
          <w:color w:val="000000" w:themeColor="text1"/>
          <w:sz w:val="20"/>
          <w:szCs w:val="20"/>
          <w:u w:val="none"/>
        </w:rPr>
      </w:pPr>
      <w:r w:rsidRPr="00490EA1">
        <w:rPr>
          <w:rStyle w:val="Hyperlink"/>
          <w:rFonts w:ascii="Calibri" w:eastAsia="Book Antiqua" w:hAnsi="Calibri" w:cs="Calibri"/>
          <w:color w:val="000000" w:themeColor="text1"/>
          <w:sz w:val="20"/>
          <w:szCs w:val="20"/>
          <w:u w:val="none"/>
        </w:rPr>
        <w:t>Webcam: built-in or external webcam, fully installed and tested</w:t>
      </w:r>
      <w:r w:rsidR="00DE04E5">
        <w:rPr>
          <w:rStyle w:val="Hyperlink"/>
          <w:rFonts w:ascii="Calibri" w:eastAsia="Book Antiqua" w:hAnsi="Calibri" w:cs="Calibri"/>
          <w:color w:val="000000" w:themeColor="text1"/>
          <w:sz w:val="20"/>
          <w:szCs w:val="20"/>
          <w:u w:val="none"/>
        </w:rPr>
        <w:t xml:space="preserve"> before the start of class</w:t>
      </w:r>
    </w:p>
    <w:p w14:paraId="5E7F9C2E" w14:textId="0B9F2A9D" w:rsidR="00F3131B" w:rsidRPr="00490EA1" w:rsidRDefault="00F3131B" w:rsidP="00CA6354">
      <w:pPr>
        <w:numPr>
          <w:ilvl w:val="0"/>
          <w:numId w:val="6"/>
        </w:numPr>
        <w:rPr>
          <w:rStyle w:val="Hyperlink"/>
          <w:rFonts w:ascii="Calibri" w:eastAsia="Book Antiqua" w:hAnsi="Calibri" w:cs="Calibri"/>
          <w:color w:val="000000" w:themeColor="text1"/>
          <w:sz w:val="20"/>
          <w:szCs w:val="20"/>
          <w:u w:val="none"/>
        </w:rPr>
      </w:pPr>
      <w:r w:rsidRPr="00490EA1">
        <w:rPr>
          <w:rStyle w:val="Hyperlink"/>
          <w:rFonts w:ascii="Calibri" w:eastAsia="Book Antiqua" w:hAnsi="Calibri" w:cs="Calibri"/>
          <w:color w:val="000000" w:themeColor="text1"/>
          <w:sz w:val="20"/>
          <w:szCs w:val="20"/>
          <w:u w:val="none"/>
        </w:rPr>
        <w:t>Microphone: built-in laptop or tablet mic or external microphone</w:t>
      </w:r>
      <w:r w:rsidR="00DE04E5">
        <w:rPr>
          <w:rStyle w:val="Hyperlink"/>
          <w:rFonts w:ascii="Calibri" w:eastAsia="Book Antiqua" w:hAnsi="Calibri" w:cs="Calibri"/>
          <w:color w:val="000000" w:themeColor="text1"/>
          <w:sz w:val="20"/>
          <w:szCs w:val="20"/>
          <w:u w:val="none"/>
        </w:rPr>
        <w:t>, fully installed and tested before the start of class</w:t>
      </w:r>
    </w:p>
    <w:p w14:paraId="60977B69" w14:textId="087C5F5A" w:rsidR="00F3131B" w:rsidRPr="00490EA1" w:rsidRDefault="00F3131B" w:rsidP="00CA6354">
      <w:pPr>
        <w:numPr>
          <w:ilvl w:val="0"/>
          <w:numId w:val="6"/>
        </w:numPr>
        <w:rPr>
          <w:rStyle w:val="Hyperlink"/>
          <w:rFonts w:ascii="Calibri" w:eastAsia="Book Antiqua" w:hAnsi="Calibri" w:cs="Calibri"/>
          <w:color w:val="000000" w:themeColor="text1"/>
          <w:sz w:val="20"/>
          <w:szCs w:val="20"/>
          <w:u w:val="none"/>
        </w:rPr>
      </w:pPr>
      <w:r w:rsidRPr="00490EA1">
        <w:rPr>
          <w:rStyle w:val="Hyperlink"/>
          <w:rFonts w:ascii="Calibri" w:eastAsia="Book Antiqua" w:hAnsi="Calibri" w:cs="Calibri"/>
          <w:color w:val="000000" w:themeColor="text1"/>
          <w:sz w:val="20"/>
          <w:szCs w:val="20"/>
          <w:u w:val="none"/>
        </w:rPr>
        <w:lastRenderedPageBreak/>
        <w:t xml:space="preserve">Mobile device (smartphone or tablet) or landline to use for </w:t>
      </w:r>
      <w:hyperlink r:id="rId37" w:history="1">
        <w:r w:rsidRPr="00490EA1">
          <w:rPr>
            <w:rStyle w:val="Hyperlink"/>
            <w:rFonts w:ascii="Calibri" w:eastAsia="Book Antiqua" w:hAnsi="Calibri" w:cs="Calibri"/>
            <w:sz w:val="20"/>
            <w:szCs w:val="20"/>
          </w:rPr>
          <w:t>BuckeyePass</w:t>
        </w:r>
      </w:hyperlink>
      <w:r w:rsidRPr="00490EA1">
        <w:rPr>
          <w:rStyle w:val="Hyperlink"/>
          <w:rFonts w:ascii="Calibri" w:eastAsia="Book Antiqua" w:hAnsi="Calibri" w:cs="Calibri"/>
          <w:color w:val="000000" w:themeColor="text1"/>
          <w:sz w:val="20"/>
          <w:szCs w:val="20"/>
          <w:u w:val="none"/>
        </w:rPr>
        <w:t xml:space="preserve"> multi-factor authentication. It is recommended that you </w:t>
      </w:r>
      <w:hyperlink r:id="rId38" w:history="1">
        <w:r w:rsidR="00490EA1" w:rsidRPr="00490EA1">
          <w:rPr>
            <w:rStyle w:val="Hyperlink"/>
            <w:rFonts w:ascii="Calibri" w:eastAsia="Book Antiqua" w:hAnsi="Calibri" w:cs="Calibri"/>
            <w:sz w:val="20"/>
            <w:szCs w:val="20"/>
          </w:rPr>
          <w:t>register multiple devices</w:t>
        </w:r>
      </w:hyperlink>
      <w:r w:rsidR="00490EA1">
        <w:rPr>
          <w:rStyle w:val="Hyperlink"/>
          <w:rFonts w:ascii="Calibri" w:eastAsia="Book Antiqua" w:hAnsi="Calibri" w:cs="Calibri"/>
          <w:color w:val="000000" w:themeColor="text1"/>
          <w:sz w:val="20"/>
          <w:szCs w:val="20"/>
          <w:u w:val="none"/>
        </w:rPr>
        <w:t xml:space="preserve"> </w:t>
      </w:r>
      <w:r w:rsidRPr="00490EA1">
        <w:rPr>
          <w:rStyle w:val="Hyperlink"/>
          <w:rFonts w:ascii="Calibri" w:eastAsia="Book Antiqua" w:hAnsi="Calibri" w:cs="Calibri"/>
          <w:color w:val="000000" w:themeColor="text1"/>
          <w:sz w:val="20"/>
          <w:szCs w:val="20"/>
          <w:u w:val="none"/>
        </w:rPr>
        <w:t>in case something happens to your primary device.</w:t>
      </w:r>
    </w:p>
    <w:p w14:paraId="2E664ECD" w14:textId="77777777" w:rsidR="00F3131B" w:rsidRPr="00A0257C" w:rsidRDefault="00F3131B" w:rsidP="00CA6354">
      <w:pPr>
        <w:pStyle w:val="ListParagraph"/>
        <w:numPr>
          <w:ilvl w:val="1"/>
          <w:numId w:val="3"/>
        </w:numPr>
        <w:snapToGrid w:val="0"/>
        <w:spacing w:before="120" w:after="120" w:line="240" w:lineRule="auto"/>
        <w:ind w:left="1627"/>
        <w:contextualSpacing w:val="0"/>
        <w:rPr>
          <w:rFonts w:cs="Calibri"/>
          <w:b/>
          <w:bCs/>
          <w:color w:val="000000" w:themeColor="text1"/>
          <w:szCs w:val="20"/>
        </w:rPr>
      </w:pPr>
      <w:r w:rsidRPr="00A0257C">
        <w:rPr>
          <w:rFonts w:cs="Calibri"/>
          <w:b/>
          <w:bCs/>
          <w:color w:val="000000" w:themeColor="text1"/>
          <w:szCs w:val="20"/>
        </w:rPr>
        <w:t>Required Software</w:t>
      </w:r>
    </w:p>
    <w:p w14:paraId="25E9D847" w14:textId="74327B4F" w:rsidR="00F3131B" w:rsidRDefault="00000000" w:rsidP="00CA6354">
      <w:pPr>
        <w:numPr>
          <w:ilvl w:val="0"/>
          <w:numId w:val="6"/>
        </w:numPr>
        <w:rPr>
          <w:rStyle w:val="Hyperlink"/>
          <w:rFonts w:ascii="Calibri" w:eastAsia="Book Antiqua" w:hAnsi="Calibri" w:cs="Calibri"/>
          <w:color w:val="000000" w:themeColor="text1"/>
          <w:sz w:val="20"/>
          <w:szCs w:val="20"/>
          <w:u w:val="none"/>
        </w:rPr>
      </w:pPr>
      <w:hyperlink r:id="rId39" w:history="1">
        <w:r w:rsidR="00490EA1" w:rsidRPr="00490EA1">
          <w:rPr>
            <w:rStyle w:val="Hyperlink"/>
            <w:rFonts w:ascii="Calibri" w:eastAsia="Book Antiqua" w:hAnsi="Calibri" w:cs="Calibri"/>
            <w:sz w:val="20"/>
            <w:szCs w:val="20"/>
          </w:rPr>
          <w:t>Microsoft Office 365</w:t>
        </w:r>
      </w:hyperlink>
      <w:r w:rsidR="00F3131B" w:rsidRPr="00490EA1">
        <w:rPr>
          <w:rStyle w:val="Hyperlink"/>
          <w:rFonts w:ascii="Calibri" w:eastAsia="Book Antiqua" w:hAnsi="Calibri" w:cs="Calibri"/>
          <w:color w:val="000000" w:themeColor="text1"/>
          <w:sz w:val="20"/>
          <w:szCs w:val="20"/>
          <w:u w:val="none"/>
        </w:rPr>
        <w:t xml:space="preserve">: All Ohio State students are now eligible for free Microsoft Office 365 ProPlus through Microsoft’s Student Advantage program. </w:t>
      </w:r>
    </w:p>
    <w:p w14:paraId="4FB18155" w14:textId="203DF068" w:rsidR="00DE04E5" w:rsidRDefault="00DE04E5" w:rsidP="00CA6354">
      <w:pPr>
        <w:numPr>
          <w:ilvl w:val="0"/>
          <w:numId w:val="6"/>
        </w:numPr>
        <w:rPr>
          <w:rStyle w:val="Hyperlink"/>
          <w:rFonts w:ascii="Calibri" w:eastAsia="Book Antiqua" w:hAnsi="Calibri" w:cs="Calibri"/>
          <w:color w:val="000000" w:themeColor="text1"/>
          <w:sz w:val="20"/>
          <w:szCs w:val="20"/>
          <w:u w:val="none"/>
        </w:rPr>
      </w:pPr>
      <w:r w:rsidRPr="00CA2148">
        <w:rPr>
          <w:rStyle w:val="Hyperlink"/>
          <w:rFonts w:ascii="Calibri" w:eastAsia="Book Antiqua" w:hAnsi="Calibri" w:cs="Calibri"/>
          <w:b/>
          <w:bCs/>
          <w:color w:val="000000" w:themeColor="text1"/>
          <w:sz w:val="20"/>
          <w:szCs w:val="20"/>
        </w:rPr>
        <w:t>Zoom Desktop client 5.</w:t>
      </w:r>
      <w:r w:rsidR="00A12E02">
        <w:rPr>
          <w:rStyle w:val="Hyperlink"/>
          <w:rFonts w:ascii="Calibri" w:eastAsia="Book Antiqua" w:hAnsi="Calibri" w:cs="Calibri"/>
          <w:b/>
          <w:bCs/>
          <w:color w:val="000000" w:themeColor="text1"/>
          <w:sz w:val="20"/>
          <w:szCs w:val="20"/>
        </w:rPr>
        <w:t>7.4</w:t>
      </w:r>
      <w:r w:rsidRPr="00CA2148">
        <w:rPr>
          <w:rStyle w:val="Hyperlink"/>
          <w:rFonts w:ascii="Calibri" w:eastAsia="Book Antiqua" w:hAnsi="Calibri" w:cs="Calibri"/>
          <w:b/>
          <w:bCs/>
          <w:color w:val="000000" w:themeColor="text1"/>
          <w:sz w:val="20"/>
          <w:szCs w:val="20"/>
        </w:rPr>
        <w:t xml:space="preserve"> or higher, or current version of Zoom mobile app</w:t>
      </w:r>
      <w:r>
        <w:rPr>
          <w:rStyle w:val="Hyperlink"/>
          <w:rFonts w:ascii="Calibri" w:eastAsia="Book Antiqua" w:hAnsi="Calibri" w:cs="Calibri"/>
          <w:color w:val="000000" w:themeColor="text1"/>
          <w:sz w:val="20"/>
          <w:szCs w:val="20"/>
          <w:u w:val="none"/>
        </w:rPr>
        <w:t xml:space="preserve"> </w:t>
      </w:r>
      <w:r w:rsidR="008F78E9">
        <w:rPr>
          <w:rStyle w:val="Hyperlink"/>
          <w:rFonts w:ascii="Calibri" w:eastAsia="Book Antiqua" w:hAnsi="Calibri" w:cs="Calibri"/>
          <w:color w:val="000000" w:themeColor="text1"/>
          <w:sz w:val="20"/>
          <w:szCs w:val="20"/>
          <w:u w:val="none"/>
        </w:rPr>
        <w:t xml:space="preserve">(IOS or Android) </w:t>
      </w:r>
      <w:r>
        <w:rPr>
          <w:rStyle w:val="Hyperlink"/>
          <w:rFonts w:ascii="Calibri" w:eastAsia="Book Antiqua" w:hAnsi="Calibri" w:cs="Calibri"/>
          <w:b/>
          <w:bCs/>
          <w:color w:val="000000" w:themeColor="text1"/>
          <w:sz w:val="20"/>
          <w:szCs w:val="20"/>
          <w:u w:val="none"/>
        </w:rPr>
        <w:t>R</w:t>
      </w:r>
      <w:r w:rsidR="008F78E9">
        <w:rPr>
          <w:rStyle w:val="Hyperlink"/>
          <w:rFonts w:ascii="Calibri" w:eastAsia="Book Antiqua" w:hAnsi="Calibri" w:cs="Calibri"/>
          <w:b/>
          <w:bCs/>
          <w:color w:val="000000" w:themeColor="text1"/>
          <w:sz w:val="20"/>
          <w:szCs w:val="20"/>
          <w:u w:val="none"/>
        </w:rPr>
        <w:t>E</w:t>
      </w:r>
      <w:r>
        <w:rPr>
          <w:rStyle w:val="Hyperlink"/>
          <w:rFonts w:ascii="Calibri" w:eastAsia="Book Antiqua" w:hAnsi="Calibri" w:cs="Calibri"/>
          <w:b/>
          <w:bCs/>
          <w:color w:val="000000" w:themeColor="text1"/>
          <w:sz w:val="20"/>
          <w:szCs w:val="20"/>
          <w:u w:val="none"/>
        </w:rPr>
        <w:t xml:space="preserve">QUIRED </w:t>
      </w:r>
      <w:r>
        <w:rPr>
          <w:rStyle w:val="Hyperlink"/>
          <w:rFonts w:ascii="Calibri" w:eastAsia="Book Antiqua" w:hAnsi="Calibri" w:cs="Calibri"/>
          <w:color w:val="000000" w:themeColor="text1"/>
          <w:sz w:val="20"/>
          <w:szCs w:val="20"/>
          <w:u w:val="none"/>
        </w:rPr>
        <w:t>for full participat</w:t>
      </w:r>
      <w:r w:rsidR="008F78E9">
        <w:rPr>
          <w:rStyle w:val="Hyperlink"/>
          <w:rFonts w:ascii="Calibri" w:eastAsia="Book Antiqua" w:hAnsi="Calibri" w:cs="Calibri"/>
          <w:color w:val="000000" w:themeColor="text1"/>
          <w:sz w:val="20"/>
          <w:szCs w:val="20"/>
          <w:u w:val="none"/>
        </w:rPr>
        <w:t>ion</w:t>
      </w:r>
      <w:r>
        <w:rPr>
          <w:rStyle w:val="Hyperlink"/>
          <w:rFonts w:ascii="Calibri" w:eastAsia="Book Antiqua" w:hAnsi="Calibri" w:cs="Calibri"/>
          <w:color w:val="000000" w:themeColor="text1"/>
          <w:sz w:val="20"/>
          <w:szCs w:val="20"/>
          <w:u w:val="none"/>
        </w:rPr>
        <w:t xml:space="preserve"> and attendance in class.</w:t>
      </w:r>
    </w:p>
    <w:p w14:paraId="1400603D" w14:textId="498DEA3C" w:rsidR="00DE04E5" w:rsidRPr="00490EA1" w:rsidRDefault="00DE04E5" w:rsidP="00CA6354">
      <w:pPr>
        <w:numPr>
          <w:ilvl w:val="0"/>
          <w:numId w:val="6"/>
        </w:numPr>
        <w:rPr>
          <w:rStyle w:val="Hyperlink"/>
          <w:rFonts w:ascii="Calibri" w:eastAsia="Book Antiqua" w:hAnsi="Calibri" w:cs="Calibri"/>
          <w:color w:val="000000" w:themeColor="text1"/>
          <w:sz w:val="20"/>
          <w:szCs w:val="20"/>
          <w:u w:val="none"/>
        </w:rPr>
      </w:pPr>
      <w:r>
        <w:rPr>
          <w:rStyle w:val="Hyperlink"/>
          <w:rFonts w:ascii="Calibri" w:eastAsia="Book Antiqua" w:hAnsi="Calibri" w:cs="Calibri"/>
          <w:color w:val="000000" w:themeColor="text1"/>
          <w:sz w:val="20"/>
          <w:szCs w:val="20"/>
          <w:u w:val="none"/>
        </w:rPr>
        <w:t xml:space="preserve">Upgrade or update to latest Zoom version: </w:t>
      </w:r>
      <w:hyperlink r:id="rId40" w:anchor="h_2ec83f8e-8af3-48ef-94b4-2c8e964ffd4d" w:history="1">
        <w:r w:rsidRPr="006B6E45">
          <w:rPr>
            <w:rStyle w:val="Hyperlink"/>
            <w:rFonts w:ascii="Calibri" w:eastAsia="Book Antiqua" w:hAnsi="Calibri" w:cs="Calibri"/>
            <w:sz w:val="20"/>
            <w:szCs w:val="20"/>
          </w:rPr>
          <w:t>https://support.zoom.us/hc/en-us/articles/201362233-Upgrade-update-to-the-latest-version#h_2ec83f8e-8af3-48ef-94b4-2c8e964ffd4d</w:t>
        </w:r>
      </w:hyperlink>
      <w:r>
        <w:rPr>
          <w:rStyle w:val="Hyperlink"/>
          <w:rFonts w:ascii="Calibri" w:eastAsia="Book Antiqua" w:hAnsi="Calibri" w:cs="Calibri"/>
          <w:color w:val="000000" w:themeColor="text1"/>
          <w:sz w:val="20"/>
          <w:szCs w:val="20"/>
          <w:u w:val="none"/>
        </w:rPr>
        <w:t xml:space="preserve"> </w:t>
      </w:r>
    </w:p>
    <w:p w14:paraId="171AF26A" w14:textId="64AF2D49" w:rsidR="00F3131B" w:rsidRPr="00F864A8" w:rsidRDefault="00F3131B" w:rsidP="00490EA1">
      <w:pPr>
        <w:snapToGrid w:val="0"/>
        <w:spacing w:before="120" w:after="120"/>
        <w:ind w:left="907"/>
        <w:rPr>
          <w:rFonts w:ascii="Calibri" w:hAnsi="Calibri" w:cs="Calibri"/>
          <w:i/>
          <w:iCs/>
          <w:color w:val="000000" w:themeColor="text1"/>
          <w:sz w:val="20"/>
          <w:szCs w:val="20"/>
        </w:rPr>
      </w:pPr>
      <w:r w:rsidRPr="00490EA1">
        <w:rPr>
          <w:rFonts w:ascii="Calibri" w:hAnsi="Calibri" w:cs="Calibri"/>
          <w:i/>
          <w:iCs/>
          <w:color w:val="000000" w:themeColor="text1"/>
          <w:sz w:val="20"/>
          <w:szCs w:val="20"/>
        </w:rPr>
        <w:t>If none of the</w:t>
      </w:r>
      <w:r w:rsidRPr="00F864A8">
        <w:rPr>
          <w:rFonts w:ascii="Calibri" w:hAnsi="Calibri" w:cs="Calibri"/>
          <w:i/>
          <w:iCs/>
          <w:color w:val="000000" w:themeColor="text1"/>
          <w:sz w:val="20"/>
          <w:szCs w:val="20"/>
        </w:rPr>
        <w:t>se options meet the needs of your situation, contact the IT Service Desk at 614-688-4357 (HELP) and IT support staff will work out a solution with you.</w:t>
      </w:r>
    </w:p>
    <w:p w14:paraId="35FDBDA8" w14:textId="1B7A97D3" w:rsidR="006A476A" w:rsidRPr="00371897" w:rsidRDefault="006A476A" w:rsidP="00CA6354">
      <w:pPr>
        <w:pStyle w:val="ListParagraph"/>
        <w:numPr>
          <w:ilvl w:val="0"/>
          <w:numId w:val="3"/>
        </w:numPr>
        <w:rPr>
          <w:b/>
          <w:bCs/>
          <w:szCs w:val="20"/>
        </w:rPr>
      </w:pPr>
      <w:r w:rsidRPr="00371897">
        <w:rPr>
          <w:rFonts w:cs="Calibri"/>
          <w:b/>
          <w:bCs/>
          <w:color w:val="000000"/>
          <w:szCs w:val="20"/>
        </w:rPr>
        <w:t>Deliberate failure to follow University rules and guidelines can result in a failing grade.</w:t>
      </w:r>
    </w:p>
    <w:p w14:paraId="4CF0289D" w14:textId="77777777" w:rsidR="00C0685C" w:rsidRPr="00F864A8" w:rsidRDefault="00C0685C" w:rsidP="00C0685C">
      <w:pPr>
        <w:rPr>
          <w:rFonts w:ascii="Arial" w:hAnsi="Arial" w:cs="Arial"/>
          <w:color w:val="808080" w:themeColor="background1" w:themeShade="80"/>
          <w:sz w:val="20"/>
          <w:szCs w:val="20"/>
        </w:rPr>
      </w:pPr>
      <w:r w:rsidRPr="00F864A8">
        <w:rPr>
          <w:noProof/>
        </w:rPr>
        <w:drawing>
          <wp:inline distT="0" distB="0" distL="0" distR="0" wp14:anchorId="71346D5B" wp14:editId="5C70616A">
            <wp:extent cx="6858000" cy="36576"/>
            <wp:effectExtent l="0" t="0" r="0" b="19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858000" cy="36576"/>
                    </a:xfrm>
                    <a:prstGeom prst="rect">
                      <a:avLst/>
                    </a:prstGeom>
                    <a:noFill/>
                  </pic:spPr>
                </pic:pic>
              </a:graphicData>
            </a:graphic>
          </wp:inline>
        </w:drawing>
      </w:r>
    </w:p>
    <w:p w14:paraId="3452F6A9" w14:textId="77777777" w:rsidR="00C0685C" w:rsidRPr="00F864A8" w:rsidRDefault="00C0685C" w:rsidP="00C0685C">
      <w:pPr>
        <w:rPr>
          <w:rFonts w:ascii="Arial" w:hAnsi="Arial" w:cs="Arial"/>
          <w:color w:val="808080" w:themeColor="background1" w:themeShade="80"/>
          <w:sz w:val="12"/>
          <w:szCs w:val="20"/>
        </w:rPr>
      </w:pPr>
    </w:p>
    <w:p w14:paraId="6DCD9340" w14:textId="051C86AF" w:rsidR="00C0685C" w:rsidRPr="00F864A8" w:rsidRDefault="00C0685C" w:rsidP="00C0685C">
      <w:pPr>
        <w:rPr>
          <w:rFonts w:ascii="Calibri" w:hAnsi="Calibri" w:cs="Calibri"/>
          <w:i/>
          <w:color w:val="808080" w:themeColor="background1" w:themeShade="80"/>
          <w:sz w:val="20"/>
          <w:szCs w:val="20"/>
        </w:rPr>
      </w:pPr>
      <w:r w:rsidRPr="00F864A8">
        <w:rPr>
          <w:rFonts w:ascii="Calibri" w:hAnsi="Calibri" w:cs="Calibri"/>
          <w:b/>
          <w:color w:val="000000" w:themeColor="text1"/>
          <w:sz w:val="20"/>
          <w:szCs w:val="20"/>
        </w:rPr>
        <w:t xml:space="preserve">Course-specific Copyright Policy: </w:t>
      </w:r>
      <w:r w:rsidRPr="00F864A8">
        <w:rPr>
          <w:rFonts w:ascii="Calibri" w:hAnsi="Calibri" w:cs="Calibri"/>
          <w:color w:val="000000" w:themeColor="text1"/>
          <w:sz w:val="20"/>
          <w:szCs w:val="20"/>
        </w:rPr>
        <w:t>Material provided by the instructor may not be re-posted anywhere without the explicit permission of instructor</w:t>
      </w:r>
      <w:r w:rsidR="00E83236" w:rsidRPr="00F864A8">
        <w:rPr>
          <w:rFonts w:ascii="Calibri" w:hAnsi="Calibri" w:cs="Calibri"/>
          <w:color w:val="000000" w:themeColor="text1"/>
          <w:sz w:val="20"/>
          <w:szCs w:val="20"/>
        </w:rPr>
        <w:t xml:space="preserve">. </w:t>
      </w:r>
      <w:r w:rsidRPr="00F864A8">
        <w:rPr>
          <w:rFonts w:ascii="Calibri" w:hAnsi="Calibri" w:cs="Calibri"/>
          <w:color w:val="000000" w:themeColor="text1"/>
          <w:sz w:val="20"/>
          <w:szCs w:val="20"/>
        </w:rPr>
        <w:t>See University Copyright Policy</w:t>
      </w:r>
      <w:r w:rsidR="00E83236" w:rsidRPr="00F864A8">
        <w:rPr>
          <w:rFonts w:ascii="Calibri" w:hAnsi="Calibri" w:cs="Calibri"/>
          <w:color w:val="000000" w:themeColor="text1"/>
          <w:sz w:val="20"/>
          <w:szCs w:val="20"/>
        </w:rPr>
        <w:t xml:space="preserve">. </w:t>
      </w:r>
    </w:p>
    <w:p w14:paraId="0296E0A3" w14:textId="77777777" w:rsidR="00C0685C" w:rsidRPr="00F864A8" w:rsidRDefault="00C0685C" w:rsidP="00C0685C">
      <w:pPr>
        <w:rPr>
          <w:rFonts w:ascii="Calibri" w:hAnsi="Calibri" w:cs="Calibri"/>
          <w:sz w:val="20"/>
          <w:szCs w:val="20"/>
        </w:rPr>
      </w:pPr>
      <w:r w:rsidRPr="00F864A8">
        <w:rPr>
          <w:rFonts w:ascii="Calibri" w:hAnsi="Calibri" w:cs="Calibri"/>
          <w:noProof/>
          <w:sz w:val="20"/>
          <w:szCs w:val="20"/>
        </w:rPr>
        <w:drawing>
          <wp:inline distT="0" distB="0" distL="0" distR="0" wp14:anchorId="5128A422" wp14:editId="5E560436">
            <wp:extent cx="6858000" cy="36576"/>
            <wp:effectExtent l="0" t="0" r="0" b="190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858000" cy="36576"/>
                    </a:xfrm>
                    <a:prstGeom prst="rect">
                      <a:avLst/>
                    </a:prstGeom>
                    <a:noFill/>
                  </pic:spPr>
                </pic:pic>
              </a:graphicData>
            </a:graphic>
          </wp:inline>
        </w:drawing>
      </w:r>
    </w:p>
    <w:p w14:paraId="1C98DE37" w14:textId="2CA6F34D" w:rsidR="00CC064E" w:rsidRDefault="00CC064E">
      <w:pPr>
        <w:rPr>
          <w:rFonts w:ascii="Calibri" w:hAnsi="Calibri" w:cs="Calibri"/>
          <w:b/>
          <w:caps/>
          <w:color w:val="C00000"/>
        </w:rPr>
      </w:pPr>
    </w:p>
    <w:p w14:paraId="0240377A" w14:textId="536FBDE9" w:rsidR="006137A4" w:rsidRDefault="006137A4" w:rsidP="007462D4">
      <w:pPr>
        <w:adjustRightInd w:val="0"/>
        <w:snapToGrid w:val="0"/>
        <w:spacing w:before="120" w:after="120" w:line="264" w:lineRule="auto"/>
        <w:ind w:left="187"/>
        <w:rPr>
          <w:rFonts w:ascii="Calibri" w:hAnsi="Calibri" w:cs="Calibri"/>
          <w:b/>
          <w:caps/>
          <w:color w:val="C00000"/>
        </w:rPr>
      </w:pPr>
      <w:r w:rsidRPr="00F864A8">
        <w:rPr>
          <w:rFonts w:ascii="Calibri" w:hAnsi="Calibri" w:cs="Calibri"/>
          <w:b/>
          <w:caps/>
          <w:color w:val="C00000"/>
        </w:rPr>
        <w:t>Course Timeline &amp; Activities</w:t>
      </w:r>
      <w:r w:rsidR="00A754D4">
        <w:rPr>
          <w:rFonts w:ascii="Calibri" w:hAnsi="Calibri" w:cs="Calibri"/>
          <w:b/>
          <w:caps/>
          <w:color w:val="C00000"/>
        </w:rPr>
        <w:t xml:space="preserve"> – Please see Carmen Canvas for Most Current Informaion </w:t>
      </w:r>
    </w:p>
    <w:p w14:paraId="4C0B8BCB" w14:textId="77777777" w:rsidR="00E37FCD" w:rsidRDefault="00E37FCD" w:rsidP="007462D4">
      <w:pPr>
        <w:adjustRightInd w:val="0"/>
        <w:snapToGrid w:val="0"/>
        <w:spacing w:before="120" w:after="120" w:line="264" w:lineRule="auto"/>
        <w:ind w:left="180" w:firstLine="7"/>
        <w:rPr>
          <w:rFonts w:ascii="Calibri" w:hAnsi="Calibri" w:cs="Calibri"/>
          <w:b/>
          <w:caps/>
          <w:color w:val="C00000"/>
        </w:rPr>
      </w:pPr>
    </w:p>
    <w:p w14:paraId="3F626D27" w14:textId="220FF72F" w:rsidR="00597374" w:rsidRPr="007462D4" w:rsidRDefault="007F399B" w:rsidP="007462D4">
      <w:pPr>
        <w:adjustRightInd w:val="0"/>
        <w:snapToGrid w:val="0"/>
        <w:spacing w:before="120" w:after="120" w:line="264" w:lineRule="auto"/>
        <w:ind w:left="180" w:firstLine="7"/>
        <w:rPr>
          <w:rFonts w:ascii="Calibri" w:hAnsi="Calibri" w:cs="Calibri"/>
          <w:b/>
          <w:caps/>
          <w:color w:val="C00000"/>
        </w:rPr>
      </w:pPr>
      <w:r>
        <w:rPr>
          <w:rFonts w:ascii="Calibri" w:hAnsi="Calibri" w:cs="Calibri"/>
          <w:b/>
          <w:caps/>
          <w:color w:val="C00000"/>
        </w:rPr>
        <w:t>HEalth and safety requirements</w:t>
      </w:r>
      <w:r w:rsidR="00597374" w:rsidRPr="007462D4">
        <w:rPr>
          <w:rFonts w:ascii="Calibri" w:hAnsi="Calibri" w:cs="Calibri"/>
          <w:b/>
          <w:caps/>
          <w:color w:val="C00000"/>
        </w:rPr>
        <w:t xml:space="preserve"> </w:t>
      </w:r>
      <w:r>
        <w:rPr>
          <w:rFonts w:ascii="Calibri" w:hAnsi="Calibri" w:cs="Calibri"/>
          <w:b/>
          <w:caps/>
          <w:color w:val="C00000"/>
        </w:rPr>
        <w:t>and disabilty accomodations</w:t>
      </w:r>
      <w:r w:rsidR="00597374" w:rsidRPr="007462D4">
        <w:rPr>
          <w:rFonts w:ascii="Calibri" w:hAnsi="Calibri" w:cs="Calibri"/>
          <w:b/>
          <w:caps/>
          <w:color w:val="C00000"/>
        </w:rPr>
        <w:t>:</w:t>
      </w:r>
    </w:p>
    <w:p w14:paraId="40184A3A" w14:textId="3BA11833" w:rsidR="001E727B" w:rsidRPr="001E727B" w:rsidRDefault="001E727B" w:rsidP="001E727B">
      <w:pPr>
        <w:spacing w:after="120"/>
        <w:ind w:left="187"/>
        <w:rPr>
          <w:rFonts w:ascii="Calibri" w:hAnsi="Calibri" w:cs="Calibri"/>
          <w:i/>
          <w:sz w:val="20"/>
          <w:szCs w:val="20"/>
        </w:rPr>
      </w:pPr>
      <w:r w:rsidRPr="001E727B">
        <w:rPr>
          <w:rStyle w:val="Emphasis"/>
          <w:rFonts w:ascii="Calibri" w:hAnsi="Calibri" w:cs="Calibri"/>
          <w:i w:val="0"/>
          <w:color w:val="333333"/>
          <w:sz w:val="20"/>
          <w:szCs w:val="20"/>
        </w:rPr>
        <w:t>Health and safety requirements: All students, faculty and staff are required to comply with and stay up to date on all university safety and health guidance (</w:t>
      </w:r>
      <w:hyperlink r:id="rId41" w:history="1">
        <w:r w:rsidRPr="001E727B">
          <w:rPr>
            <w:rStyle w:val="Hyperlink"/>
            <w:rFonts w:ascii="Calibri" w:hAnsi="Calibri" w:cs="Calibri"/>
            <w:i/>
            <w:iCs/>
            <w:color w:val="0057AD"/>
            <w:sz w:val="20"/>
            <w:szCs w:val="20"/>
          </w:rPr>
          <w:t>https://safeandhealthy.osu.edu</w:t>
        </w:r>
      </w:hyperlink>
      <w:r w:rsidRPr="001E727B">
        <w:rPr>
          <w:rStyle w:val="Emphasis"/>
          <w:rFonts w:ascii="Calibri" w:hAnsi="Calibri" w:cs="Calibri"/>
          <w:i w:val="0"/>
          <w:color w:val="333333"/>
          <w:sz w:val="20"/>
          <w:szCs w:val="20"/>
        </w:rPr>
        <w:t>)</w:t>
      </w:r>
      <w:r w:rsidR="00AF1198">
        <w:rPr>
          <w:rStyle w:val="Emphasis"/>
          <w:rFonts w:ascii="Calibri" w:hAnsi="Calibri" w:cs="Calibri"/>
          <w:i w:val="0"/>
          <w:color w:val="333333"/>
          <w:sz w:val="20"/>
          <w:szCs w:val="20"/>
        </w:rPr>
        <w:t xml:space="preserve">. </w:t>
      </w:r>
    </w:p>
    <w:p w14:paraId="5FEDEE2D" w14:textId="2A4C7B2D" w:rsidR="00174675" w:rsidRPr="007462D4" w:rsidRDefault="00174675" w:rsidP="007462D4">
      <w:pPr>
        <w:spacing w:after="120"/>
        <w:ind w:left="187"/>
        <w:rPr>
          <w:rFonts w:ascii="Calibri" w:hAnsi="Calibri" w:cs="Calibri"/>
          <w:sz w:val="20"/>
          <w:szCs w:val="20"/>
        </w:rPr>
      </w:pPr>
      <w:r w:rsidRPr="007462D4">
        <w:rPr>
          <w:rFonts w:ascii="Calibri" w:hAnsi="Calibri" w:cs="Calibri"/>
          <w:color w:val="000000"/>
          <w:sz w:val="20"/>
          <w:szCs w:val="20"/>
        </w:rPr>
        <w:t>The university strives to make all learning experiences as accessible as possible. If you anticipate or experience academic barriers based on your disability (including mental health, chronic, or temporary medical conditions), please let me know immediately so that we can privately discuss options</w:t>
      </w:r>
      <w:r w:rsidR="00E83236" w:rsidRPr="007462D4">
        <w:rPr>
          <w:rFonts w:ascii="Calibri" w:hAnsi="Calibri" w:cs="Calibri"/>
          <w:color w:val="000000"/>
          <w:sz w:val="20"/>
          <w:szCs w:val="20"/>
        </w:rPr>
        <w:t xml:space="preserve">. </w:t>
      </w:r>
      <w:r w:rsidRPr="007462D4">
        <w:rPr>
          <w:rFonts w:ascii="Calibri" w:hAnsi="Calibri" w:cs="Calibri"/>
          <w:color w:val="000000"/>
          <w:sz w:val="20"/>
          <w:szCs w:val="20"/>
        </w:rPr>
        <w:t>To establish reasonable accommodations, I may request that you register with Student Life Disability Services</w:t>
      </w:r>
      <w:r w:rsidR="00E83236" w:rsidRPr="007462D4">
        <w:rPr>
          <w:rFonts w:ascii="Calibri" w:hAnsi="Calibri" w:cs="Calibri"/>
          <w:color w:val="000000"/>
          <w:sz w:val="20"/>
          <w:szCs w:val="20"/>
        </w:rPr>
        <w:t xml:space="preserve">. </w:t>
      </w:r>
      <w:r w:rsidRPr="007462D4">
        <w:rPr>
          <w:rFonts w:ascii="Calibri" w:hAnsi="Calibri" w:cs="Calibri"/>
          <w:color w:val="000000"/>
          <w:sz w:val="20"/>
          <w:szCs w:val="20"/>
        </w:rPr>
        <w:t xml:space="preserve">After registration, </w:t>
      </w:r>
      <w:r w:rsidR="00E83236" w:rsidRPr="007462D4">
        <w:rPr>
          <w:rFonts w:ascii="Calibri" w:hAnsi="Calibri" w:cs="Calibri"/>
          <w:color w:val="000000"/>
          <w:sz w:val="20"/>
          <w:szCs w:val="20"/>
        </w:rPr>
        <w:t>decide</w:t>
      </w:r>
      <w:r w:rsidRPr="007462D4">
        <w:rPr>
          <w:rFonts w:ascii="Calibri" w:hAnsi="Calibri" w:cs="Calibri"/>
          <w:color w:val="000000"/>
          <w:sz w:val="20"/>
          <w:szCs w:val="20"/>
        </w:rPr>
        <w:t xml:space="preserve"> with me as soon as possible to discuss your accommodations so that they may be implemented in a timely fashion. SLDS contact information:</w:t>
      </w:r>
      <w:r w:rsidRPr="007462D4">
        <w:rPr>
          <w:rStyle w:val="apple-converted-space"/>
          <w:rFonts w:ascii="Calibri" w:hAnsi="Calibri" w:cs="Calibri"/>
          <w:color w:val="000000"/>
          <w:sz w:val="20"/>
          <w:szCs w:val="20"/>
        </w:rPr>
        <w:t> </w:t>
      </w:r>
      <w:hyperlink r:id="rId42" w:history="1">
        <w:r w:rsidRPr="007462D4">
          <w:rPr>
            <w:rStyle w:val="Hyperlink"/>
            <w:rFonts w:ascii="Calibri" w:hAnsi="Calibri" w:cs="Calibri"/>
            <w:sz w:val="20"/>
            <w:szCs w:val="20"/>
          </w:rPr>
          <w:t>slds@osu.edu</w:t>
        </w:r>
      </w:hyperlink>
      <w:r w:rsidRPr="007462D4">
        <w:rPr>
          <w:rFonts w:ascii="Calibri" w:hAnsi="Calibri" w:cs="Calibri"/>
          <w:color w:val="000000"/>
          <w:sz w:val="20"/>
          <w:szCs w:val="20"/>
        </w:rPr>
        <w:t>; 614-292-3307; slds.osu.edu; 098 Baker Hall, 113 W. 12th Avenue</w:t>
      </w:r>
      <w:r w:rsidR="004F5EF3">
        <w:rPr>
          <w:rFonts w:ascii="Calibri" w:hAnsi="Calibri" w:cs="Calibri"/>
          <w:color w:val="000000"/>
          <w:sz w:val="20"/>
          <w:szCs w:val="20"/>
        </w:rPr>
        <w:t xml:space="preserve">. </w:t>
      </w:r>
      <w:r w:rsidR="004F5EF3" w:rsidRPr="00AF1198">
        <w:rPr>
          <w:rFonts w:asciiTheme="majorHAnsi" w:hAnsiTheme="majorHAnsi" w:cstheme="majorHAnsi"/>
          <w:color w:val="222222"/>
          <w:sz w:val="20"/>
          <w:szCs w:val="20"/>
          <w:shd w:val="clear" w:color="auto" w:fill="FFFFFF"/>
        </w:rPr>
        <w:t>Students who have approved SLDS accommodations should notify me the first week of class (or as soon as the accommodations are approved</w:t>
      </w:r>
    </w:p>
    <w:p w14:paraId="550AC8B3" w14:textId="77777777" w:rsidR="00E37FCD" w:rsidRDefault="00E37FCD" w:rsidP="007462D4">
      <w:pPr>
        <w:adjustRightInd w:val="0"/>
        <w:snapToGrid w:val="0"/>
        <w:spacing w:before="120" w:after="120"/>
        <w:ind w:left="180" w:firstLine="7"/>
        <w:rPr>
          <w:rFonts w:ascii="Calibri" w:hAnsi="Calibri" w:cs="Calibri"/>
          <w:b/>
          <w:caps/>
          <w:color w:val="C00000"/>
        </w:rPr>
      </w:pPr>
    </w:p>
    <w:p w14:paraId="13A026FB" w14:textId="71FEBFA3" w:rsidR="006634EE" w:rsidRDefault="008422DE" w:rsidP="007462D4">
      <w:pPr>
        <w:adjustRightInd w:val="0"/>
        <w:snapToGrid w:val="0"/>
        <w:spacing w:before="120" w:after="120"/>
        <w:ind w:left="180" w:firstLine="7"/>
        <w:rPr>
          <w:rFonts w:ascii="Calibri" w:hAnsi="Calibri" w:cs="Calibri"/>
          <w:i/>
          <w:color w:val="000000" w:themeColor="text1"/>
          <w:sz w:val="22"/>
          <w:szCs w:val="22"/>
        </w:rPr>
      </w:pPr>
      <w:r w:rsidRPr="007462D4">
        <w:rPr>
          <w:rFonts w:ascii="Calibri" w:hAnsi="Calibri" w:cs="Calibri"/>
          <w:b/>
          <w:caps/>
          <w:color w:val="C00000"/>
        </w:rPr>
        <w:t>Syllabus Note:</w:t>
      </w:r>
      <w:r>
        <w:rPr>
          <w:rFonts w:ascii="Cambria" w:hAnsi="Cambria" w:cs="Times New Roman (Body CS)"/>
          <w:b/>
          <w:caps/>
          <w:color w:val="C00000"/>
        </w:rPr>
        <w:t xml:space="preserve"> </w:t>
      </w:r>
      <w:r w:rsidR="008E3B98" w:rsidRPr="000B2748">
        <w:rPr>
          <w:rFonts w:ascii="Calibri" w:hAnsi="Calibri" w:cs="Calibri"/>
          <w:i/>
          <w:color w:val="000000" w:themeColor="text1"/>
          <w:sz w:val="22"/>
          <w:szCs w:val="22"/>
          <w:u w:val="single"/>
        </w:rPr>
        <w:t>Syllabus may be revised to accommodate changes in class enrollment or guest speaker schedules</w:t>
      </w:r>
      <w:r w:rsidR="008E3B98" w:rsidRPr="000B2748">
        <w:rPr>
          <w:rFonts w:ascii="Calibri" w:hAnsi="Calibri" w:cs="Calibri"/>
          <w:i/>
          <w:color w:val="000000" w:themeColor="text1"/>
          <w:sz w:val="22"/>
          <w:szCs w:val="22"/>
        </w:rPr>
        <w:t xml:space="preserve">. </w:t>
      </w:r>
      <w:r w:rsidR="008E3B98" w:rsidRPr="00697C13">
        <w:rPr>
          <w:rFonts w:ascii="Calibri" w:hAnsi="Calibri" w:cs="Calibri"/>
          <w:i/>
          <w:color w:val="000000" w:themeColor="text1"/>
          <w:sz w:val="22"/>
          <w:szCs w:val="22"/>
        </w:rPr>
        <w:t xml:space="preserve">Most current syllabus is always posted on </w:t>
      </w:r>
      <w:r w:rsidR="006A476A" w:rsidRPr="00697C13">
        <w:rPr>
          <w:rFonts w:ascii="Calibri" w:hAnsi="Calibri" w:cs="Calibri"/>
          <w:i/>
          <w:color w:val="000000" w:themeColor="text1"/>
          <w:sz w:val="22"/>
          <w:szCs w:val="22"/>
        </w:rPr>
        <w:t>Carmen,</w:t>
      </w:r>
      <w:r w:rsidR="000510BA">
        <w:rPr>
          <w:rFonts w:ascii="Calibri" w:hAnsi="Calibri" w:cs="Calibri"/>
          <w:i/>
          <w:color w:val="000000" w:themeColor="text1"/>
          <w:sz w:val="22"/>
          <w:szCs w:val="22"/>
        </w:rPr>
        <w:t xml:space="preserve"> and it is the student’s responsibility to access the current syllabus. </w:t>
      </w:r>
    </w:p>
    <w:p w14:paraId="6005E74F" w14:textId="77777777" w:rsidR="00CC067A" w:rsidRDefault="00CC067A" w:rsidP="007462D4">
      <w:pPr>
        <w:adjustRightInd w:val="0"/>
        <w:snapToGrid w:val="0"/>
        <w:spacing w:before="120" w:after="120"/>
        <w:ind w:left="180" w:firstLine="7"/>
        <w:rPr>
          <w:rFonts w:ascii="Calibri" w:hAnsi="Calibri" w:cs="Calibri"/>
          <w:sz w:val="22"/>
          <w:szCs w:val="22"/>
        </w:rPr>
      </w:pPr>
    </w:p>
    <w:p w14:paraId="387A96E1" w14:textId="77777777" w:rsidR="00CC067A" w:rsidRDefault="00CC067A" w:rsidP="007462D4">
      <w:pPr>
        <w:adjustRightInd w:val="0"/>
        <w:snapToGrid w:val="0"/>
        <w:spacing w:before="120" w:after="120"/>
        <w:ind w:left="180" w:firstLine="7"/>
        <w:rPr>
          <w:rFonts w:ascii="Calibri" w:hAnsi="Calibri" w:cs="Calibri"/>
          <w:sz w:val="22"/>
          <w:szCs w:val="22"/>
        </w:rPr>
      </w:pPr>
    </w:p>
    <w:p w14:paraId="283B0ACF" w14:textId="77777777" w:rsidR="00CC067A" w:rsidRDefault="00CC067A" w:rsidP="007462D4">
      <w:pPr>
        <w:adjustRightInd w:val="0"/>
        <w:snapToGrid w:val="0"/>
        <w:spacing w:before="120" w:after="120"/>
        <w:ind w:left="180" w:firstLine="7"/>
        <w:rPr>
          <w:rFonts w:ascii="Calibri" w:hAnsi="Calibri" w:cs="Calibri"/>
          <w:sz w:val="22"/>
          <w:szCs w:val="22"/>
        </w:rPr>
      </w:pPr>
    </w:p>
    <w:p w14:paraId="1DD2A575" w14:textId="77777777" w:rsidR="00CC067A" w:rsidRDefault="00CC067A" w:rsidP="007462D4">
      <w:pPr>
        <w:adjustRightInd w:val="0"/>
        <w:snapToGrid w:val="0"/>
        <w:spacing w:before="120" w:after="120"/>
        <w:ind w:left="180" w:firstLine="7"/>
        <w:rPr>
          <w:rFonts w:ascii="Calibri" w:hAnsi="Calibri" w:cs="Calibri"/>
          <w:sz w:val="22"/>
          <w:szCs w:val="22"/>
        </w:rPr>
      </w:pPr>
    </w:p>
    <w:p w14:paraId="7C665C5E" w14:textId="77777777" w:rsidR="00CC067A" w:rsidRDefault="00CC067A" w:rsidP="007462D4">
      <w:pPr>
        <w:adjustRightInd w:val="0"/>
        <w:snapToGrid w:val="0"/>
        <w:spacing w:before="120" w:after="120"/>
        <w:ind w:left="180" w:firstLine="7"/>
        <w:rPr>
          <w:rFonts w:ascii="Calibri" w:hAnsi="Calibri" w:cs="Calibri"/>
          <w:sz w:val="22"/>
          <w:szCs w:val="22"/>
        </w:rPr>
      </w:pPr>
    </w:p>
    <w:p w14:paraId="5B404B49" w14:textId="77777777" w:rsidR="00CC067A" w:rsidRDefault="00CC067A" w:rsidP="007462D4">
      <w:pPr>
        <w:adjustRightInd w:val="0"/>
        <w:snapToGrid w:val="0"/>
        <w:spacing w:before="120" w:after="120"/>
        <w:ind w:left="180" w:firstLine="7"/>
        <w:rPr>
          <w:rFonts w:ascii="Calibri" w:hAnsi="Calibri" w:cs="Calibri"/>
          <w:sz w:val="22"/>
          <w:szCs w:val="22"/>
        </w:rPr>
      </w:pPr>
    </w:p>
    <w:p w14:paraId="0FA87CA9" w14:textId="77777777" w:rsidR="00CC067A" w:rsidRDefault="00CC067A" w:rsidP="007462D4">
      <w:pPr>
        <w:adjustRightInd w:val="0"/>
        <w:snapToGrid w:val="0"/>
        <w:spacing w:before="120" w:after="120"/>
        <w:ind w:left="180" w:firstLine="7"/>
        <w:rPr>
          <w:rFonts w:ascii="Calibri" w:hAnsi="Calibri" w:cs="Calibri"/>
          <w:sz w:val="22"/>
          <w:szCs w:val="22"/>
        </w:rPr>
      </w:pPr>
    </w:p>
    <w:p w14:paraId="52E821F4" w14:textId="77777777" w:rsidR="00CC067A" w:rsidRDefault="00CC067A" w:rsidP="007462D4">
      <w:pPr>
        <w:adjustRightInd w:val="0"/>
        <w:snapToGrid w:val="0"/>
        <w:spacing w:before="120" w:after="120"/>
        <w:ind w:left="180" w:firstLine="7"/>
        <w:rPr>
          <w:rFonts w:ascii="Calibri" w:hAnsi="Calibri" w:cs="Calibri"/>
          <w:sz w:val="22"/>
          <w:szCs w:val="22"/>
        </w:rPr>
      </w:pPr>
    </w:p>
    <w:p w14:paraId="6C30CB8A" w14:textId="77777777" w:rsidR="00CC067A" w:rsidRDefault="00CC067A" w:rsidP="007462D4">
      <w:pPr>
        <w:adjustRightInd w:val="0"/>
        <w:snapToGrid w:val="0"/>
        <w:spacing w:before="120" w:after="120"/>
        <w:ind w:left="180" w:firstLine="7"/>
        <w:rPr>
          <w:rFonts w:ascii="Calibri" w:hAnsi="Calibri" w:cs="Calibri"/>
          <w:sz w:val="22"/>
          <w:szCs w:val="22"/>
        </w:rPr>
      </w:pPr>
    </w:p>
    <w:p w14:paraId="60D46AF5" w14:textId="77777777" w:rsidR="00CC067A" w:rsidRDefault="00CC067A" w:rsidP="007462D4">
      <w:pPr>
        <w:adjustRightInd w:val="0"/>
        <w:snapToGrid w:val="0"/>
        <w:spacing w:before="120" w:after="120"/>
        <w:ind w:left="180" w:firstLine="7"/>
        <w:rPr>
          <w:rFonts w:ascii="Calibri" w:hAnsi="Calibri" w:cs="Calibri"/>
          <w:sz w:val="22"/>
          <w:szCs w:val="22"/>
        </w:rPr>
      </w:pPr>
    </w:p>
    <w:p w14:paraId="47EDCAC0" w14:textId="77777777" w:rsidR="00CC067A" w:rsidRDefault="00CC067A" w:rsidP="007462D4">
      <w:pPr>
        <w:adjustRightInd w:val="0"/>
        <w:snapToGrid w:val="0"/>
        <w:spacing w:before="120" w:after="120"/>
        <w:ind w:left="180" w:firstLine="7"/>
        <w:rPr>
          <w:rFonts w:ascii="Calibri" w:hAnsi="Calibri" w:cs="Calibri"/>
          <w:sz w:val="22"/>
          <w:szCs w:val="22"/>
        </w:rPr>
      </w:pPr>
    </w:p>
    <w:p w14:paraId="65DFA1F2" w14:textId="77777777" w:rsidR="00CC067A" w:rsidRDefault="00CC067A" w:rsidP="007462D4">
      <w:pPr>
        <w:adjustRightInd w:val="0"/>
        <w:snapToGrid w:val="0"/>
        <w:spacing w:before="120" w:after="120"/>
        <w:ind w:left="180" w:firstLine="7"/>
        <w:rPr>
          <w:rFonts w:ascii="Calibri" w:hAnsi="Calibri" w:cs="Calibri"/>
          <w:sz w:val="22"/>
          <w:szCs w:val="22"/>
        </w:rPr>
      </w:pPr>
    </w:p>
    <w:p w14:paraId="7FD520D6" w14:textId="77777777" w:rsidR="00CC067A" w:rsidRDefault="00CC067A" w:rsidP="007462D4">
      <w:pPr>
        <w:adjustRightInd w:val="0"/>
        <w:snapToGrid w:val="0"/>
        <w:spacing w:before="120" w:after="120"/>
        <w:ind w:left="180" w:firstLine="7"/>
        <w:rPr>
          <w:rFonts w:ascii="Calibri" w:hAnsi="Calibri" w:cs="Calibri"/>
          <w:sz w:val="22"/>
          <w:szCs w:val="22"/>
        </w:rPr>
      </w:pPr>
    </w:p>
    <w:p w14:paraId="4203C2F9" w14:textId="77777777" w:rsidR="00CC067A" w:rsidRDefault="00CC067A" w:rsidP="007462D4">
      <w:pPr>
        <w:adjustRightInd w:val="0"/>
        <w:snapToGrid w:val="0"/>
        <w:spacing w:before="120" w:after="120"/>
        <w:ind w:left="180" w:firstLine="7"/>
        <w:rPr>
          <w:rFonts w:ascii="Calibri" w:hAnsi="Calibri" w:cs="Calibri"/>
          <w:sz w:val="22"/>
          <w:szCs w:val="22"/>
        </w:rPr>
      </w:pPr>
    </w:p>
    <w:p w14:paraId="4983D4B8" w14:textId="77777777" w:rsidR="00CC067A" w:rsidRDefault="00CC067A" w:rsidP="007462D4">
      <w:pPr>
        <w:adjustRightInd w:val="0"/>
        <w:snapToGrid w:val="0"/>
        <w:spacing w:before="120" w:after="120"/>
        <w:ind w:left="180" w:firstLine="7"/>
        <w:rPr>
          <w:rFonts w:ascii="Calibri" w:hAnsi="Calibri" w:cs="Calibri"/>
          <w:sz w:val="22"/>
          <w:szCs w:val="22"/>
        </w:rPr>
      </w:pPr>
    </w:p>
    <w:p w14:paraId="305CA153" w14:textId="77777777" w:rsidR="00CC067A" w:rsidRDefault="00CC067A" w:rsidP="007462D4">
      <w:pPr>
        <w:adjustRightInd w:val="0"/>
        <w:snapToGrid w:val="0"/>
        <w:spacing w:before="120" w:after="120"/>
        <w:ind w:left="180" w:firstLine="7"/>
        <w:rPr>
          <w:rFonts w:ascii="Calibri" w:hAnsi="Calibri" w:cs="Calibri"/>
          <w:sz w:val="22"/>
          <w:szCs w:val="22"/>
        </w:rPr>
      </w:pPr>
    </w:p>
    <w:p w14:paraId="2F066D7D" w14:textId="655E6544" w:rsidR="00CC067A" w:rsidRDefault="004C6891" w:rsidP="007462D4">
      <w:pPr>
        <w:adjustRightInd w:val="0"/>
        <w:snapToGrid w:val="0"/>
        <w:spacing w:before="120" w:after="120"/>
        <w:ind w:left="180" w:firstLine="7"/>
        <w:rPr>
          <w:rFonts w:ascii="Calibri" w:hAnsi="Calibri" w:cs="Calibri"/>
          <w:i/>
          <w:color w:val="000000" w:themeColor="text1"/>
          <w:sz w:val="22"/>
          <w:szCs w:val="22"/>
        </w:rPr>
      </w:pPr>
      <w:r>
        <w:rPr>
          <w:rFonts w:ascii="Calibri" w:hAnsi="Calibri" w:cs="Calibri"/>
          <w:i/>
          <w:color w:val="000000" w:themeColor="text1"/>
          <w:sz w:val="22"/>
          <w:szCs w:val="22"/>
        </w:rPr>
        <w:t>Class Schedule:</w:t>
      </w:r>
    </w:p>
    <w:p w14:paraId="01EC86B0" w14:textId="77777777" w:rsidR="004C6891" w:rsidRDefault="004C6891" w:rsidP="007462D4">
      <w:pPr>
        <w:adjustRightInd w:val="0"/>
        <w:snapToGrid w:val="0"/>
        <w:spacing w:before="120" w:after="120"/>
        <w:ind w:left="180" w:firstLine="7"/>
        <w:rPr>
          <w:rFonts w:ascii="Calibri" w:hAnsi="Calibri" w:cs="Calibri"/>
          <w:i/>
          <w:color w:val="000000" w:themeColor="text1"/>
          <w:sz w:val="22"/>
          <w:szCs w:val="22"/>
        </w:rPr>
      </w:pPr>
    </w:p>
    <w:tbl>
      <w:tblPr>
        <w:tblStyle w:val="TableGrid"/>
        <w:tblW w:w="0" w:type="auto"/>
        <w:tblInd w:w="180" w:type="dxa"/>
        <w:tblLook w:val="04A0" w:firstRow="1" w:lastRow="0" w:firstColumn="1" w:lastColumn="0" w:noHBand="0" w:noVBand="1"/>
      </w:tblPr>
      <w:tblGrid>
        <w:gridCol w:w="1440"/>
        <w:gridCol w:w="2065"/>
        <w:gridCol w:w="7105"/>
      </w:tblGrid>
      <w:tr w:rsidR="00675C87" w14:paraId="309966EE" w14:textId="77777777" w:rsidTr="28A24DB3">
        <w:tc>
          <w:tcPr>
            <w:tcW w:w="1440" w:type="dxa"/>
            <w:shd w:val="clear" w:color="auto" w:fill="D9D9D9" w:themeFill="background1" w:themeFillShade="D9"/>
          </w:tcPr>
          <w:p w14:paraId="5D098A39" w14:textId="5F1B79B0" w:rsidR="00675C87" w:rsidRDefault="00675C87" w:rsidP="00675C87">
            <w:pPr>
              <w:adjustRightInd w:val="0"/>
              <w:snapToGrid w:val="0"/>
              <w:spacing w:before="120" w:after="120"/>
              <w:rPr>
                <w:rFonts w:ascii="Calibri" w:hAnsi="Calibri" w:cs="Calibri"/>
                <w:i/>
                <w:color w:val="000000" w:themeColor="text1"/>
                <w:sz w:val="22"/>
                <w:szCs w:val="22"/>
              </w:rPr>
            </w:pPr>
            <w:r>
              <w:rPr>
                <w:rFonts w:ascii="Calibri" w:hAnsi="Calibri" w:cs="Calibri"/>
                <w:i/>
                <w:color w:val="000000" w:themeColor="text1"/>
                <w:sz w:val="22"/>
                <w:szCs w:val="22"/>
              </w:rPr>
              <w:t>Date</w:t>
            </w:r>
          </w:p>
        </w:tc>
        <w:tc>
          <w:tcPr>
            <w:tcW w:w="2065" w:type="dxa"/>
            <w:shd w:val="clear" w:color="auto" w:fill="D9D9D9" w:themeFill="background1" w:themeFillShade="D9"/>
          </w:tcPr>
          <w:p w14:paraId="1D864C81" w14:textId="0759F35F" w:rsidR="00675C87" w:rsidRDefault="00675C87" w:rsidP="00675C87">
            <w:pPr>
              <w:adjustRightInd w:val="0"/>
              <w:snapToGrid w:val="0"/>
              <w:spacing w:before="120" w:after="120"/>
              <w:rPr>
                <w:rFonts w:ascii="Calibri" w:hAnsi="Calibri" w:cs="Calibri"/>
                <w:i/>
                <w:color w:val="000000" w:themeColor="text1"/>
                <w:sz w:val="22"/>
                <w:szCs w:val="22"/>
              </w:rPr>
            </w:pPr>
            <w:r>
              <w:rPr>
                <w:rFonts w:ascii="Calibri" w:hAnsi="Calibri" w:cs="Calibri"/>
                <w:i/>
                <w:color w:val="000000" w:themeColor="text1"/>
                <w:sz w:val="22"/>
                <w:szCs w:val="22"/>
              </w:rPr>
              <w:t>Before Class</w:t>
            </w:r>
          </w:p>
        </w:tc>
        <w:tc>
          <w:tcPr>
            <w:tcW w:w="7105" w:type="dxa"/>
            <w:shd w:val="clear" w:color="auto" w:fill="D9D9D9" w:themeFill="background1" w:themeFillShade="D9"/>
          </w:tcPr>
          <w:p w14:paraId="5208A471" w14:textId="716A97D3" w:rsidR="00675C87" w:rsidRDefault="00675C87" w:rsidP="00675C87">
            <w:pPr>
              <w:adjustRightInd w:val="0"/>
              <w:snapToGrid w:val="0"/>
              <w:spacing w:before="120" w:after="120"/>
              <w:rPr>
                <w:rFonts w:ascii="Calibri" w:hAnsi="Calibri" w:cs="Calibri"/>
                <w:i/>
                <w:color w:val="000000" w:themeColor="text1"/>
                <w:sz w:val="22"/>
                <w:szCs w:val="22"/>
              </w:rPr>
            </w:pPr>
            <w:r>
              <w:rPr>
                <w:rFonts w:ascii="Calibri" w:hAnsi="Calibri" w:cs="Calibri"/>
                <w:i/>
                <w:color w:val="000000" w:themeColor="text1"/>
                <w:sz w:val="22"/>
                <w:szCs w:val="22"/>
              </w:rPr>
              <w:t>In Class Activities</w:t>
            </w:r>
          </w:p>
        </w:tc>
      </w:tr>
      <w:tr w:rsidR="00675C87" w14:paraId="0A408C5A" w14:textId="77777777" w:rsidTr="28A24DB3">
        <w:tc>
          <w:tcPr>
            <w:tcW w:w="1440" w:type="dxa"/>
          </w:tcPr>
          <w:p w14:paraId="7DC85750" w14:textId="00BABB9E" w:rsidR="00675C87" w:rsidRDefault="00675C87" w:rsidP="00675C87">
            <w:pPr>
              <w:tabs>
                <w:tab w:val="left" w:pos="764"/>
              </w:tabs>
              <w:adjustRightInd w:val="0"/>
              <w:snapToGrid w:val="0"/>
              <w:spacing w:before="120" w:after="120"/>
              <w:rPr>
                <w:rFonts w:ascii="Calibri" w:hAnsi="Calibri" w:cs="Calibri"/>
                <w:i/>
                <w:color w:val="000000" w:themeColor="text1"/>
                <w:sz w:val="22"/>
                <w:szCs w:val="22"/>
              </w:rPr>
            </w:pPr>
            <w:r>
              <w:rPr>
                <w:rFonts w:ascii="Calibri" w:hAnsi="Calibri" w:cs="Calibri"/>
                <w:i/>
                <w:color w:val="000000" w:themeColor="text1"/>
                <w:sz w:val="22"/>
                <w:szCs w:val="22"/>
              </w:rPr>
              <w:t>Aug 20</w:t>
            </w:r>
            <w:r>
              <w:rPr>
                <w:rFonts w:ascii="Calibri" w:hAnsi="Calibri" w:cs="Calibri"/>
                <w:i/>
                <w:color w:val="000000" w:themeColor="text1"/>
                <w:sz w:val="22"/>
                <w:szCs w:val="22"/>
              </w:rPr>
              <w:tab/>
            </w:r>
          </w:p>
        </w:tc>
        <w:tc>
          <w:tcPr>
            <w:tcW w:w="2065" w:type="dxa"/>
          </w:tcPr>
          <w:p w14:paraId="09CAA203" w14:textId="77777777" w:rsidR="00675C87" w:rsidRDefault="00675C87" w:rsidP="00675C87">
            <w:pPr>
              <w:adjustRightInd w:val="0"/>
              <w:snapToGrid w:val="0"/>
              <w:spacing w:before="120" w:after="120"/>
              <w:rPr>
                <w:rFonts w:ascii="Calibri" w:hAnsi="Calibri" w:cs="Calibri"/>
                <w:i/>
                <w:color w:val="000000" w:themeColor="text1"/>
                <w:sz w:val="22"/>
                <w:szCs w:val="22"/>
              </w:rPr>
            </w:pPr>
          </w:p>
        </w:tc>
        <w:tc>
          <w:tcPr>
            <w:tcW w:w="7105" w:type="dxa"/>
          </w:tcPr>
          <w:p w14:paraId="5187B397" w14:textId="77777777" w:rsidR="00675C87" w:rsidRDefault="00675C87" w:rsidP="00675C87">
            <w:pPr>
              <w:adjustRightInd w:val="0"/>
              <w:snapToGrid w:val="0"/>
              <w:spacing w:before="120" w:after="120"/>
              <w:rPr>
                <w:rFonts w:ascii="Calibri" w:hAnsi="Calibri" w:cs="Calibri"/>
                <w:i/>
                <w:color w:val="000000" w:themeColor="text1"/>
                <w:sz w:val="22"/>
                <w:szCs w:val="22"/>
              </w:rPr>
            </w:pPr>
            <w:r>
              <w:rPr>
                <w:rFonts w:ascii="Calibri" w:hAnsi="Calibri" w:cs="Calibri"/>
                <w:i/>
                <w:color w:val="000000" w:themeColor="text1"/>
                <w:sz w:val="22"/>
                <w:szCs w:val="22"/>
              </w:rPr>
              <w:t>Introductions, Course Schedule, Materials Review</w:t>
            </w:r>
          </w:p>
          <w:p w14:paraId="5E018B2C" w14:textId="77777777" w:rsidR="00675C87" w:rsidRDefault="00675C87" w:rsidP="00675C87">
            <w:pPr>
              <w:adjustRightInd w:val="0"/>
              <w:snapToGrid w:val="0"/>
              <w:spacing w:before="120" w:after="120"/>
              <w:rPr>
                <w:rFonts w:ascii="Calibri" w:hAnsi="Calibri" w:cs="Calibri"/>
                <w:i/>
                <w:color w:val="000000" w:themeColor="text1"/>
                <w:sz w:val="22"/>
                <w:szCs w:val="22"/>
              </w:rPr>
            </w:pPr>
            <w:r>
              <w:rPr>
                <w:rFonts w:ascii="Calibri" w:hAnsi="Calibri" w:cs="Calibri"/>
                <w:i/>
                <w:color w:val="000000" w:themeColor="text1"/>
                <w:sz w:val="22"/>
                <w:szCs w:val="22"/>
              </w:rPr>
              <w:t>Review Simternship Learning Objectives</w:t>
            </w:r>
          </w:p>
          <w:p w14:paraId="3DB60091" w14:textId="7C44FAEF" w:rsidR="00675C87" w:rsidRDefault="00675C87" w:rsidP="00675C87">
            <w:pPr>
              <w:adjustRightInd w:val="0"/>
              <w:snapToGrid w:val="0"/>
              <w:spacing w:before="120" w:after="120"/>
              <w:rPr>
                <w:rFonts w:ascii="Calibri" w:hAnsi="Calibri" w:cs="Calibri"/>
                <w:i/>
                <w:color w:val="000000" w:themeColor="text1"/>
                <w:sz w:val="22"/>
                <w:szCs w:val="22"/>
              </w:rPr>
            </w:pPr>
            <w:r>
              <w:rPr>
                <w:rFonts w:ascii="Calibri" w:hAnsi="Calibri" w:cs="Calibri"/>
                <w:i/>
                <w:color w:val="000000" w:themeColor="text1"/>
                <w:sz w:val="22"/>
                <w:szCs w:val="22"/>
              </w:rPr>
              <w:t>Review Mindtap Learning Objectives</w:t>
            </w:r>
          </w:p>
        </w:tc>
      </w:tr>
      <w:tr w:rsidR="00675C87" w14:paraId="10F540AA" w14:textId="77777777" w:rsidTr="28A24DB3">
        <w:tc>
          <w:tcPr>
            <w:tcW w:w="1440" w:type="dxa"/>
          </w:tcPr>
          <w:p w14:paraId="050C9EA0" w14:textId="415040DB" w:rsidR="00675C87" w:rsidRDefault="00675C87" w:rsidP="00675C87">
            <w:pPr>
              <w:adjustRightInd w:val="0"/>
              <w:snapToGrid w:val="0"/>
              <w:spacing w:before="120" w:after="120"/>
              <w:rPr>
                <w:rFonts w:ascii="Calibri" w:hAnsi="Calibri" w:cs="Calibri"/>
                <w:i/>
                <w:color w:val="000000" w:themeColor="text1"/>
                <w:sz w:val="22"/>
                <w:szCs w:val="22"/>
              </w:rPr>
            </w:pPr>
            <w:r>
              <w:rPr>
                <w:rFonts w:ascii="Calibri" w:hAnsi="Calibri" w:cs="Calibri"/>
                <w:i/>
                <w:color w:val="000000" w:themeColor="text1"/>
                <w:sz w:val="22"/>
                <w:szCs w:val="22"/>
              </w:rPr>
              <w:t>Aug 22</w:t>
            </w:r>
          </w:p>
        </w:tc>
        <w:tc>
          <w:tcPr>
            <w:tcW w:w="2065" w:type="dxa"/>
          </w:tcPr>
          <w:p w14:paraId="61BD0927" w14:textId="0A7CAC8A" w:rsidR="00675C87" w:rsidRDefault="00675C87" w:rsidP="00675C87">
            <w:pPr>
              <w:adjustRightInd w:val="0"/>
              <w:snapToGrid w:val="0"/>
              <w:spacing w:before="120" w:after="120"/>
              <w:rPr>
                <w:rFonts w:ascii="Calibri" w:hAnsi="Calibri" w:cs="Calibri"/>
                <w:i/>
                <w:color w:val="000000" w:themeColor="text1"/>
                <w:sz w:val="22"/>
                <w:szCs w:val="22"/>
              </w:rPr>
            </w:pPr>
            <w:r>
              <w:rPr>
                <w:rFonts w:ascii="Calibri" w:hAnsi="Calibri" w:cs="Calibri"/>
                <w:i/>
                <w:color w:val="000000" w:themeColor="text1"/>
                <w:sz w:val="22"/>
                <w:szCs w:val="22"/>
              </w:rPr>
              <w:t>Read Sell Chapter 1</w:t>
            </w:r>
          </w:p>
        </w:tc>
        <w:tc>
          <w:tcPr>
            <w:tcW w:w="7105" w:type="dxa"/>
          </w:tcPr>
          <w:p w14:paraId="05B77947" w14:textId="77777777" w:rsidR="00675C87" w:rsidRDefault="00675C87" w:rsidP="00675C87">
            <w:pPr>
              <w:adjustRightInd w:val="0"/>
              <w:snapToGrid w:val="0"/>
              <w:spacing w:before="120" w:after="120"/>
              <w:rPr>
                <w:rFonts w:ascii="Calibri" w:hAnsi="Calibri" w:cs="Calibri"/>
                <w:i/>
                <w:color w:val="000000" w:themeColor="text1"/>
                <w:sz w:val="22"/>
                <w:szCs w:val="22"/>
              </w:rPr>
            </w:pPr>
            <w:r>
              <w:rPr>
                <w:rFonts w:ascii="Calibri" w:hAnsi="Calibri" w:cs="Calibri"/>
                <w:i/>
                <w:color w:val="000000" w:themeColor="text1"/>
                <w:sz w:val="22"/>
                <w:szCs w:val="22"/>
              </w:rPr>
              <w:t>Groups Assignments and Expectations</w:t>
            </w:r>
          </w:p>
          <w:p w14:paraId="6AB456C2" w14:textId="77777777" w:rsidR="00675C87" w:rsidRDefault="00675C87" w:rsidP="00675C87">
            <w:pPr>
              <w:adjustRightInd w:val="0"/>
              <w:snapToGrid w:val="0"/>
              <w:spacing w:before="120" w:after="120"/>
              <w:rPr>
                <w:rFonts w:ascii="Calibri" w:hAnsi="Calibri" w:cs="Calibri"/>
                <w:i/>
                <w:color w:val="000000" w:themeColor="text1"/>
                <w:sz w:val="22"/>
                <w:szCs w:val="22"/>
              </w:rPr>
            </w:pPr>
            <w:r>
              <w:rPr>
                <w:rFonts w:ascii="Calibri" w:hAnsi="Calibri" w:cs="Calibri"/>
                <w:i/>
                <w:color w:val="000000" w:themeColor="text1"/>
                <w:sz w:val="22"/>
                <w:szCs w:val="22"/>
              </w:rPr>
              <w:t>Chapter 1 Review and Discussion</w:t>
            </w:r>
          </w:p>
          <w:p w14:paraId="502E07FC" w14:textId="237132A2" w:rsidR="00675C87" w:rsidRDefault="00675C87" w:rsidP="00675C87">
            <w:pPr>
              <w:adjustRightInd w:val="0"/>
              <w:snapToGrid w:val="0"/>
              <w:spacing w:before="120" w:after="120"/>
              <w:rPr>
                <w:rFonts w:ascii="Calibri" w:hAnsi="Calibri" w:cs="Calibri"/>
                <w:i/>
                <w:color w:val="000000" w:themeColor="text1"/>
                <w:sz w:val="22"/>
                <w:szCs w:val="22"/>
              </w:rPr>
            </w:pPr>
            <w:r>
              <w:rPr>
                <w:rFonts w:ascii="Calibri" w:hAnsi="Calibri" w:cs="Calibri"/>
                <w:i/>
                <w:color w:val="000000" w:themeColor="text1"/>
                <w:sz w:val="22"/>
                <w:szCs w:val="22"/>
              </w:rPr>
              <w:t>Best Bags Case Discussion</w:t>
            </w:r>
          </w:p>
        </w:tc>
      </w:tr>
      <w:tr w:rsidR="00675C87" w14:paraId="51B1BA58" w14:textId="77777777" w:rsidTr="28A24DB3">
        <w:tc>
          <w:tcPr>
            <w:tcW w:w="1440" w:type="dxa"/>
          </w:tcPr>
          <w:p w14:paraId="4CB2DF3B" w14:textId="2DE37D56" w:rsidR="00675C87" w:rsidRDefault="00675C87" w:rsidP="00675C87">
            <w:pPr>
              <w:adjustRightInd w:val="0"/>
              <w:snapToGrid w:val="0"/>
              <w:spacing w:before="120" w:after="120"/>
              <w:rPr>
                <w:rFonts w:ascii="Calibri" w:hAnsi="Calibri" w:cs="Calibri"/>
                <w:i/>
                <w:color w:val="000000" w:themeColor="text1"/>
                <w:sz w:val="22"/>
                <w:szCs w:val="22"/>
              </w:rPr>
            </w:pPr>
            <w:r>
              <w:rPr>
                <w:rFonts w:ascii="Calibri" w:hAnsi="Calibri" w:cs="Calibri"/>
                <w:i/>
                <w:color w:val="000000" w:themeColor="text1"/>
                <w:sz w:val="22"/>
                <w:szCs w:val="22"/>
              </w:rPr>
              <w:t>Aug 27</w:t>
            </w:r>
          </w:p>
        </w:tc>
        <w:tc>
          <w:tcPr>
            <w:tcW w:w="2065" w:type="dxa"/>
          </w:tcPr>
          <w:p w14:paraId="021BD3CA" w14:textId="77777777" w:rsidR="00675C87" w:rsidRDefault="00675C87" w:rsidP="00675C87">
            <w:pPr>
              <w:adjustRightInd w:val="0"/>
              <w:snapToGrid w:val="0"/>
              <w:spacing w:before="120" w:after="120"/>
              <w:rPr>
                <w:rFonts w:ascii="Calibri" w:hAnsi="Calibri" w:cs="Calibri"/>
                <w:i/>
                <w:color w:val="000000" w:themeColor="text1"/>
                <w:sz w:val="22"/>
                <w:szCs w:val="22"/>
              </w:rPr>
            </w:pPr>
            <w:r>
              <w:rPr>
                <w:rFonts w:ascii="Calibri" w:hAnsi="Calibri" w:cs="Calibri"/>
                <w:i/>
                <w:color w:val="000000" w:themeColor="text1"/>
                <w:sz w:val="22"/>
                <w:szCs w:val="22"/>
              </w:rPr>
              <w:t>Read Sell Chapter 1</w:t>
            </w:r>
          </w:p>
          <w:p w14:paraId="1FA39B79" w14:textId="0098A09D" w:rsidR="00675C87" w:rsidRDefault="00675C87" w:rsidP="00675C87">
            <w:pPr>
              <w:adjustRightInd w:val="0"/>
              <w:snapToGrid w:val="0"/>
              <w:spacing w:before="120" w:after="120"/>
              <w:rPr>
                <w:rFonts w:ascii="Calibri" w:hAnsi="Calibri" w:cs="Calibri"/>
                <w:i/>
                <w:color w:val="000000" w:themeColor="text1"/>
                <w:sz w:val="22"/>
                <w:szCs w:val="22"/>
              </w:rPr>
            </w:pPr>
            <w:r>
              <w:rPr>
                <w:rFonts w:ascii="Calibri" w:hAnsi="Calibri" w:cs="Calibri"/>
                <w:i/>
                <w:color w:val="000000" w:themeColor="text1"/>
                <w:sz w:val="22"/>
                <w:szCs w:val="22"/>
              </w:rPr>
              <w:t>Read All American Copier Case Chapter 1</w:t>
            </w:r>
          </w:p>
        </w:tc>
        <w:tc>
          <w:tcPr>
            <w:tcW w:w="7105" w:type="dxa"/>
          </w:tcPr>
          <w:p w14:paraId="5B93B683" w14:textId="77777777" w:rsidR="00675C87" w:rsidRDefault="00675C87" w:rsidP="00675C87">
            <w:pPr>
              <w:adjustRightInd w:val="0"/>
              <w:snapToGrid w:val="0"/>
              <w:spacing w:before="120" w:after="120"/>
              <w:rPr>
                <w:rFonts w:ascii="Calibri" w:hAnsi="Calibri" w:cs="Calibri"/>
                <w:i/>
                <w:color w:val="000000" w:themeColor="text1"/>
                <w:sz w:val="22"/>
                <w:szCs w:val="22"/>
              </w:rPr>
            </w:pPr>
            <w:r>
              <w:rPr>
                <w:rFonts w:ascii="Calibri" w:hAnsi="Calibri" w:cs="Calibri"/>
                <w:i/>
                <w:color w:val="000000" w:themeColor="text1"/>
                <w:sz w:val="22"/>
                <w:szCs w:val="22"/>
              </w:rPr>
              <w:t>Chapter 1 Continued Review and Discussion</w:t>
            </w:r>
          </w:p>
          <w:p w14:paraId="4CCD9BD3" w14:textId="77777777" w:rsidR="00675C87" w:rsidRDefault="00675C87" w:rsidP="00675C87">
            <w:pPr>
              <w:adjustRightInd w:val="0"/>
              <w:snapToGrid w:val="0"/>
              <w:spacing w:before="120" w:after="120"/>
              <w:rPr>
                <w:rFonts w:ascii="Calibri" w:hAnsi="Calibri" w:cs="Calibri"/>
                <w:i/>
                <w:color w:val="000000" w:themeColor="text1"/>
                <w:sz w:val="22"/>
                <w:szCs w:val="22"/>
              </w:rPr>
            </w:pPr>
            <w:r>
              <w:rPr>
                <w:rFonts w:ascii="Calibri" w:hAnsi="Calibri" w:cs="Calibri"/>
                <w:i/>
                <w:color w:val="000000" w:themeColor="text1"/>
                <w:sz w:val="22"/>
                <w:szCs w:val="22"/>
              </w:rPr>
              <w:t>Aloft Outdoor Case Discussion</w:t>
            </w:r>
          </w:p>
          <w:p w14:paraId="052AB015" w14:textId="06DFDE80" w:rsidR="00675C87" w:rsidRDefault="00675C87" w:rsidP="00675C87">
            <w:pPr>
              <w:adjustRightInd w:val="0"/>
              <w:snapToGrid w:val="0"/>
              <w:spacing w:before="120" w:after="120"/>
              <w:rPr>
                <w:rFonts w:ascii="Calibri" w:hAnsi="Calibri" w:cs="Calibri"/>
                <w:i/>
                <w:color w:val="000000" w:themeColor="text1"/>
                <w:sz w:val="22"/>
                <w:szCs w:val="22"/>
              </w:rPr>
            </w:pPr>
            <w:r>
              <w:rPr>
                <w:rFonts w:ascii="Calibri" w:hAnsi="Calibri" w:cs="Calibri"/>
                <w:i/>
                <w:color w:val="000000" w:themeColor="text1"/>
                <w:sz w:val="22"/>
                <w:szCs w:val="22"/>
              </w:rPr>
              <w:t>All American Copier Continuing Case Discussion</w:t>
            </w:r>
          </w:p>
        </w:tc>
      </w:tr>
      <w:tr w:rsidR="00675C87" w14:paraId="634E5A4D" w14:textId="77777777" w:rsidTr="28A24DB3">
        <w:tc>
          <w:tcPr>
            <w:tcW w:w="1440" w:type="dxa"/>
          </w:tcPr>
          <w:p w14:paraId="4F4A892F" w14:textId="7D43313C" w:rsidR="00675C87" w:rsidRDefault="00675C87" w:rsidP="00675C87">
            <w:pPr>
              <w:adjustRightInd w:val="0"/>
              <w:snapToGrid w:val="0"/>
              <w:spacing w:before="120" w:after="120"/>
              <w:rPr>
                <w:rFonts w:ascii="Calibri" w:hAnsi="Calibri" w:cs="Calibri"/>
                <w:i/>
                <w:color w:val="000000" w:themeColor="text1"/>
                <w:sz w:val="22"/>
                <w:szCs w:val="22"/>
              </w:rPr>
            </w:pPr>
            <w:r>
              <w:rPr>
                <w:rFonts w:ascii="Calibri" w:hAnsi="Calibri" w:cs="Calibri"/>
                <w:i/>
                <w:color w:val="000000" w:themeColor="text1"/>
                <w:sz w:val="22"/>
                <w:szCs w:val="22"/>
              </w:rPr>
              <w:t>Aug 29</w:t>
            </w:r>
          </w:p>
        </w:tc>
        <w:tc>
          <w:tcPr>
            <w:tcW w:w="2065" w:type="dxa"/>
          </w:tcPr>
          <w:p w14:paraId="15C4BF50" w14:textId="77777777" w:rsidR="00675C87" w:rsidRDefault="00675C87" w:rsidP="00675C87">
            <w:pPr>
              <w:adjustRightInd w:val="0"/>
              <w:snapToGrid w:val="0"/>
              <w:spacing w:before="120" w:after="120"/>
              <w:rPr>
                <w:rFonts w:ascii="Calibri" w:hAnsi="Calibri" w:cs="Calibri"/>
                <w:i/>
                <w:color w:val="000000" w:themeColor="text1"/>
                <w:sz w:val="22"/>
                <w:szCs w:val="22"/>
              </w:rPr>
            </w:pPr>
            <w:r>
              <w:rPr>
                <w:rFonts w:ascii="Calibri" w:hAnsi="Calibri" w:cs="Calibri"/>
                <w:i/>
                <w:color w:val="000000" w:themeColor="text1"/>
                <w:sz w:val="22"/>
                <w:szCs w:val="22"/>
              </w:rPr>
              <w:t>Read Sell Chapter 2</w:t>
            </w:r>
          </w:p>
          <w:p w14:paraId="3940B380" w14:textId="57C7CA7E" w:rsidR="00675C87" w:rsidRDefault="00675C87" w:rsidP="00675C87">
            <w:pPr>
              <w:adjustRightInd w:val="0"/>
              <w:snapToGrid w:val="0"/>
              <w:spacing w:before="120" w:after="120"/>
              <w:rPr>
                <w:rFonts w:ascii="Calibri" w:hAnsi="Calibri" w:cs="Calibri"/>
                <w:i/>
                <w:color w:val="000000" w:themeColor="text1"/>
                <w:sz w:val="22"/>
                <w:szCs w:val="22"/>
              </w:rPr>
            </w:pPr>
          </w:p>
        </w:tc>
        <w:tc>
          <w:tcPr>
            <w:tcW w:w="7105" w:type="dxa"/>
          </w:tcPr>
          <w:p w14:paraId="797D9F1F" w14:textId="795148CC" w:rsidR="00675C87" w:rsidRDefault="00675C87" w:rsidP="00675C87">
            <w:pPr>
              <w:adjustRightInd w:val="0"/>
              <w:snapToGrid w:val="0"/>
              <w:spacing w:before="120" w:after="120"/>
              <w:rPr>
                <w:rFonts w:ascii="Calibri" w:hAnsi="Calibri" w:cs="Calibri"/>
                <w:i/>
                <w:color w:val="000000" w:themeColor="text1"/>
                <w:sz w:val="22"/>
                <w:szCs w:val="22"/>
              </w:rPr>
            </w:pPr>
            <w:r>
              <w:rPr>
                <w:rFonts w:ascii="Calibri" w:hAnsi="Calibri" w:cs="Calibri"/>
                <w:i/>
                <w:color w:val="000000" w:themeColor="text1"/>
                <w:sz w:val="22"/>
                <w:szCs w:val="22"/>
              </w:rPr>
              <w:t>Guest Lecturer #1 (Laura Craig)</w:t>
            </w:r>
          </w:p>
        </w:tc>
      </w:tr>
      <w:tr w:rsidR="00675C87" w14:paraId="334E5898" w14:textId="77777777" w:rsidTr="28A24DB3">
        <w:tc>
          <w:tcPr>
            <w:tcW w:w="1440" w:type="dxa"/>
          </w:tcPr>
          <w:p w14:paraId="239CDB63" w14:textId="6CF41C69" w:rsidR="00675C87" w:rsidRDefault="00675C87" w:rsidP="00675C87">
            <w:pPr>
              <w:adjustRightInd w:val="0"/>
              <w:snapToGrid w:val="0"/>
              <w:spacing w:before="120" w:after="120"/>
              <w:rPr>
                <w:rFonts w:ascii="Calibri" w:hAnsi="Calibri" w:cs="Calibri"/>
                <w:i/>
                <w:color w:val="000000" w:themeColor="text1"/>
                <w:sz w:val="22"/>
                <w:szCs w:val="22"/>
              </w:rPr>
            </w:pPr>
            <w:r>
              <w:rPr>
                <w:rFonts w:ascii="Calibri" w:hAnsi="Calibri" w:cs="Calibri"/>
                <w:i/>
                <w:color w:val="000000" w:themeColor="text1"/>
                <w:sz w:val="22"/>
                <w:szCs w:val="22"/>
              </w:rPr>
              <w:t>Sep 3</w:t>
            </w:r>
          </w:p>
        </w:tc>
        <w:tc>
          <w:tcPr>
            <w:tcW w:w="2065" w:type="dxa"/>
          </w:tcPr>
          <w:p w14:paraId="7C71EED2" w14:textId="0F35C52B" w:rsidR="00675C87" w:rsidRDefault="00675C87" w:rsidP="00675C87">
            <w:pPr>
              <w:adjustRightInd w:val="0"/>
              <w:snapToGrid w:val="0"/>
              <w:spacing w:before="120" w:after="120"/>
              <w:rPr>
                <w:rFonts w:ascii="Calibri" w:hAnsi="Calibri" w:cs="Calibri"/>
                <w:i/>
                <w:color w:val="000000" w:themeColor="text1"/>
                <w:sz w:val="22"/>
                <w:szCs w:val="22"/>
              </w:rPr>
            </w:pPr>
          </w:p>
        </w:tc>
        <w:tc>
          <w:tcPr>
            <w:tcW w:w="7105" w:type="dxa"/>
          </w:tcPr>
          <w:p w14:paraId="5E026FF2" w14:textId="77777777" w:rsidR="00675C87" w:rsidRDefault="00675C87" w:rsidP="00675C87">
            <w:pPr>
              <w:adjustRightInd w:val="0"/>
              <w:snapToGrid w:val="0"/>
              <w:spacing w:before="120" w:after="120"/>
              <w:rPr>
                <w:rFonts w:ascii="Calibri" w:hAnsi="Calibri" w:cs="Calibri"/>
                <w:i/>
                <w:color w:val="000000" w:themeColor="text1"/>
                <w:sz w:val="22"/>
                <w:szCs w:val="22"/>
              </w:rPr>
            </w:pPr>
            <w:r>
              <w:rPr>
                <w:rFonts w:ascii="Calibri" w:hAnsi="Calibri" w:cs="Calibri"/>
                <w:i/>
                <w:color w:val="000000" w:themeColor="text1"/>
                <w:sz w:val="22"/>
                <w:szCs w:val="22"/>
              </w:rPr>
              <w:t>Guest Speaker #2 (Tom Shaver)</w:t>
            </w:r>
          </w:p>
          <w:p w14:paraId="53991884" w14:textId="1E8D84D6" w:rsidR="00675C87" w:rsidRDefault="00675C87" w:rsidP="00675C87">
            <w:pPr>
              <w:adjustRightInd w:val="0"/>
              <w:snapToGrid w:val="0"/>
              <w:spacing w:before="120" w:after="120"/>
              <w:rPr>
                <w:rFonts w:ascii="Calibri" w:hAnsi="Calibri" w:cs="Calibri"/>
                <w:i/>
                <w:color w:val="000000" w:themeColor="text1"/>
                <w:sz w:val="22"/>
                <w:szCs w:val="22"/>
              </w:rPr>
            </w:pPr>
            <w:r>
              <w:rPr>
                <w:rFonts w:ascii="Calibri" w:hAnsi="Calibri" w:cs="Calibri"/>
                <w:i/>
                <w:color w:val="000000" w:themeColor="text1"/>
                <w:sz w:val="22"/>
                <w:szCs w:val="22"/>
              </w:rPr>
              <w:t>Discuss Simternship Round 1 Objectives</w:t>
            </w:r>
          </w:p>
        </w:tc>
      </w:tr>
      <w:tr w:rsidR="00675C87" w14:paraId="736BFB6F" w14:textId="77777777" w:rsidTr="28A24DB3">
        <w:tc>
          <w:tcPr>
            <w:tcW w:w="1440" w:type="dxa"/>
          </w:tcPr>
          <w:p w14:paraId="5E679152" w14:textId="15D66C1C" w:rsidR="00675C87" w:rsidRDefault="00675C87" w:rsidP="00675C87">
            <w:pPr>
              <w:adjustRightInd w:val="0"/>
              <w:snapToGrid w:val="0"/>
              <w:spacing w:before="120" w:after="120"/>
              <w:rPr>
                <w:rFonts w:ascii="Calibri" w:hAnsi="Calibri" w:cs="Calibri"/>
                <w:i/>
                <w:color w:val="000000" w:themeColor="text1"/>
                <w:sz w:val="22"/>
                <w:szCs w:val="22"/>
              </w:rPr>
            </w:pPr>
            <w:r>
              <w:rPr>
                <w:rFonts w:ascii="Calibri" w:hAnsi="Calibri" w:cs="Calibri"/>
                <w:i/>
                <w:color w:val="000000" w:themeColor="text1"/>
                <w:sz w:val="22"/>
                <w:szCs w:val="22"/>
              </w:rPr>
              <w:t>Sep 5</w:t>
            </w:r>
          </w:p>
        </w:tc>
        <w:tc>
          <w:tcPr>
            <w:tcW w:w="2065" w:type="dxa"/>
          </w:tcPr>
          <w:p w14:paraId="7B2C7A27" w14:textId="77777777" w:rsidR="00675C87" w:rsidRDefault="00675C87" w:rsidP="00675C87">
            <w:pPr>
              <w:adjustRightInd w:val="0"/>
              <w:snapToGrid w:val="0"/>
              <w:spacing w:before="120" w:after="120"/>
              <w:rPr>
                <w:rFonts w:ascii="Calibri" w:hAnsi="Calibri" w:cs="Calibri"/>
                <w:i/>
                <w:color w:val="000000" w:themeColor="text1"/>
                <w:sz w:val="22"/>
                <w:szCs w:val="22"/>
              </w:rPr>
            </w:pPr>
            <w:r>
              <w:rPr>
                <w:rFonts w:ascii="Calibri" w:hAnsi="Calibri" w:cs="Calibri"/>
                <w:i/>
                <w:color w:val="000000" w:themeColor="text1"/>
                <w:sz w:val="22"/>
                <w:szCs w:val="22"/>
              </w:rPr>
              <w:t>Read Sell Chapter 2</w:t>
            </w:r>
          </w:p>
          <w:p w14:paraId="36E5BDD6" w14:textId="74571E9B" w:rsidR="00675C87" w:rsidRDefault="00675C87" w:rsidP="00675C87">
            <w:pPr>
              <w:adjustRightInd w:val="0"/>
              <w:snapToGrid w:val="0"/>
              <w:spacing w:before="120" w:after="120"/>
              <w:rPr>
                <w:rFonts w:ascii="Calibri" w:hAnsi="Calibri" w:cs="Calibri"/>
                <w:i/>
                <w:color w:val="000000" w:themeColor="text1"/>
                <w:sz w:val="22"/>
                <w:szCs w:val="22"/>
              </w:rPr>
            </w:pPr>
            <w:r>
              <w:rPr>
                <w:rFonts w:ascii="Calibri" w:hAnsi="Calibri" w:cs="Calibri"/>
                <w:i/>
                <w:color w:val="000000" w:themeColor="text1"/>
                <w:sz w:val="22"/>
                <w:szCs w:val="22"/>
              </w:rPr>
              <w:t>Read All American Copier Case Chapter 2</w:t>
            </w:r>
          </w:p>
        </w:tc>
        <w:tc>
          <w:tcPr>
            <w:tcW w:w="7105" w:type="dxa"/>
          </w:tcPr>
          <w:p w14:paraId="5F44C372" w14:textId="77777777" w:rsidR="00675C87" w:rsidRDefault="00675C87" w:rsidP="00675C87">
            <w:pPr>
              <w:adjustRightInd w:val="0"/>
              <w:snapToGrid w:val="0"/>
              <w:spacing w:before="120" w:after="120"/>
              <w:rPr>
                <w:rFonts w:ascii="Calibri" w:hAnsi="Calibri" w:cs="Calibri"/>
                <w:i/>
                <w:color w:val="000000" w:themeColor="text1"/>
                <w:sz w:val="22"/>
                <w:szCs w:val="22"/>
              </w:rPr>
            </w:pPr>
            <w:r>
              <w:rPr>
                <w:rFonts w:ascii="Calibri" w:hAnsi="Calibri" w:cs="Calibri"/>
                <w:i/>
                <w:color w:val="000000" w:themeColor="text1"/>
                <w:sz w:val="22"/>
                <w:szCs w:val="22"/>
              </w:rPr>
              <w:t>Chapter 2 Review and Discussion</w:t>
            </w:r>
          </w:p>
          <w:p w14:paraId="6C0ACB45" w14:textId="77777777" w:rsidR="00675C87" w:rsidRDefault="00675C87" w:rsidP="00675C87">
            <w:pPr>
              <w:adjustRightInd w:val="0"/>
              <w:snapToGrid w:val="0"/>
              <w:spacing w:before="120" w:after="120"/>
              <w:rPr>
                <w:rFonts w:ascii="Calibri" w:hAnsi="Calibri" w:cs="Calibri"/>
                <w:i/>
                <w:color w:val="000000" w:themeColor="text1"/>
                <w:sz w:val="22"/>
                <w:szCs w:val="22"/>
              </w:rPr>
            </w:pPr>
            <w:r>
              <w:rPr>
                <w:rFonts w:ascii="Calibri" w:hAnsi="Calibri" w:cs="Calibri"/>
                <w:i/>
                <w:color w:val="000000" w:themeColor="text1"/>
                <w:sz w:val="22"/>
                <w:szCs w:val="22"/>
              </w:rPr>
              <w:t>Asha Bahir’s Dilemma Case Discussion</w:t>
            </w:r>
          </w:p>
          <w:p w14:paraId="7525149E" w14:textId="77777777" w:rsidR="00675C87" w:rsidRDefault="00675C87" w:rsidP="00675C87">
            <w:pPr>
              <w:adjustRightInd w:val="0"/>
              <w:snapToGrid w:val="0"/>
              <w:spacing w:before="120" w:after="120"/>
              <w:rPr>
                <w:rFonts w:ascii="Calibri" w:hAnsi="Calibri" w:cs="Calibri"/>
                <w:i/>
                <w:color w:val="000000" w:themeColor="text1"/>
                <w:sz w:val="22"/>
                <w:szCs w:val="22"/>
              </w:rPr>
            </w:pPr>
            <w:r>
              <w:rPr>
                <w:rFonts w:ascii="Calibri" w:hAnsi="Calibri" w:cs="Calibri"/>
                <w:i/>
                <w:color w:val="000000" w:themeColor="text1"/>
                <w:sz w:val="22"/>
                <w:szCs w:val="22"/>
              </w:rPr>
              <w:t>Brisbane Uniform Case Discussion</w:t>
            </w:r>
          </w:p>
          <w:p w14:paraId="0E1A52B7" w14:textId="77777777" w:rsidR="00675C87" w:rsidRDefault="00675C87" w:rsidP="00675C87">
            <w:pPr>
              <w:adjustRightInd w:val="0"/>
              <w:snapToGrid w:val="0"/>
              <w:spacing w:before="120" w:after="120"/>
              <w:rPr>
                <w:rFonts w:ascii="Calibri" w:hAnsi="Calibri" w:cs="Calibri"/>
                <w:i/>
                <w:color w:val="000000" w:themeColor="text1"/>
                <w:sz w:val="22"/>
                <w:szCs w:val="22"/>
              </w:rPr>
            </w:pPr>
            <w:r>
              <w:rPr>
                <w:rFonts w:ascii="Calibri" w:hAnsi="Calibri" w:cs="Calibri"/>
                <w:i/>
                <w:color w:val="000000" w:themeColor="text1"/>
                <w:sz w:val="22"/>
                <w:szCs w:val="22"/>
              </w:rPr>
              <w:t>All American Copier Continuing Case Discussion</w:t>
            </w:r>
          </w:p>
          <w:p w14:paraId="463ED486" w14:textId="132A4E96" w:rsidR="00C5120D" w:rsidRDefault="00C5120D" w:rsidP="00675C87">
            <w:pPr>
              <w:adjustRightInd w:val="0"/>
              <w:snapToGrid w:val="0"/>
              <w:spacing w:before="120" w:after="120"/>
              <w:rPr>
                <w:rFonts w:ascii="Calibri" w:hAnsi="Calibri" w:cs="Calibri"/>
                <w:i/>
                <w:color w:val="000000" w:themeColor="text1"/>
                <w:sz w:val="22"/>
                <w:szCs w:val="22"/>
              </w:rPr>
            </w:pPr>
            <w:r>
              <w:rPr>
                <w:rFonts w:ascii="Calibri" w:hAnsi="Calibri" w:cs="Calibri"/>
                <w:i/>
                <w:color w:val="000000" w:themeColor="text1"/>
                <w:sz w:val="22"/>
                <w:szCs w:val="22"/>
              </w:rPr>
              <w:t>TTI Visit</w:t>
            </w:r>
            <w:r w:rsidR="002B532A">
              <w:rPr>
                <w:rFonts w:ascii="Calibri" w:hAnsi="Calibri" w:cs="Calibri"/>
                <w:i/>
                <w:color w:val="000000" w:themeColor="text1"/>
                <w:sz w:val="22"/>
                <w:szCs w:val="22"/>
              </w:rPr>
              <w:t xml:space="preserve"> (Jacob Ledbetter)</w:t>
            </w:r>
          </w:p>
        </w:tc>
      </w:tr>
      <w:tr w:rsidR="00675C87" w14:paraId="47DCA519" w14:textId="77777777" w:rsidTr="28A24DB3">
        <w:tc>
          <w:tcPr>
            <w:tcW w:w="1440" w:type="dxa"/>
          </w:tcPr>
          <w:p w14:paraId="6557D6BD" w14:textId="55E5F83F" w:rsidR="00675C87" w:rsidRDefault="00675C87" w:rsidP="00675C87">
            <w:pPr>
              <w:adjustRightInd w:val="0"/>
              <w:snapToGrid w:val="0"/>
              <w:spacing w:before="120" w:after="120"/>
              <w:rPr>
                <w:rFonts w:ascii="Calibri" w:hAnsi="Calibri" w:cs="Calibri"/>
                <w:i/>
                <w:color w:val="000000" w:themeColor="text1"/>
                <w:sz w:val="22"/>
                <w:szCs w:val="22"/>
              </w:rPr>
            </w:pPr>
            <w:r>
              <w:rPr>
                <w:rFonts w:ascii="Calibri" w:hAnsi="Calibri" w:cs="Calibri"/>
                <w:i/>
                <w:color w:val="000000" w:themeColor="text1"/>
                <w:sz w:val="22"/>
                <w:szCs w:val="22"/>
              </w:rPr>
              <w:t>Sep 10</w:t>
            </w:r>
          </w:p>
        </w:tc>
        <w:tc>
          <w:tcPr>
            <w:tcW w:w="2065" w:type="dxa"/>
          </w:tcPr>
          <w:p w14:paraId="75D5F06B" w14:textId="0615A684" w:rsidR="00675C87" w:rsidRDefault="00675C87" w:rsidP="00675C87">
            <w:pPr>
              <w:adjustRightInd w:val="0"/>
              <w:snapToGrid w:val="0"/>
              <w:spacing w:before="120" w:after="120"/>
              <w:rPr>
                <w:rFonts w:ascii="Calibri" w:hAnsi="Calibri" w:cs="Calibri"/>
                <w:i/>
                <w:color w:val="000000" w:themeColor="text1"/>
                <w:sz w:val="22"/>
                <w:szCs w:val="22"/>
              </w:rPr>
            </w:pPr>
            <w:r>
              <w:rPr>
                <w:rFonts w:ascii="Calibri" w:hAnsi="Calibri" w:cs="Calibri"/>
                <w:i/>
                <w:color w:val="000000" w:themeColor="text1"/>
                <w:sz w:val="22"/>
                <w:szCs w:val="22"/>
              </w:rPr>
              <w:t>Read Sell Chapter 3</w:t>
            </w:r>
          </w:p>
        </w:tc>
        <w:tc>
          <w:tcPr>
            <w:tcW w:w="7105" w:type="dxa"/>
          </w:tcPr>
          <w:p w14:paraId="6782328F" w14:textId="77777777" w:rsidR="00675C87" w:rsidRDefault="00675C87" w:rsidP="00675C87">
            <w:pPr>
              <w:adjustRightInd w:val="0"/>
              <w:snapToGrid w:val="0"/>
              <w:spacing w:before="120" w:after="120"/>
              <w:rPr>
                <w:rFonts w:ascii="Calibri" w:hAnsi="Calibri" w:cs="Calibri"/>
                <w:i/>
                <w:color w:val="000000" w:themeColor="text1"/>
                <w:sz w:val="22"/>
                <w:szCs w:val="22"/>
              </w:rPr>
            </w:pPr>
            <w:r>
              <w:rPr>
                <w:rFonts w:ascii="Calibri" w:hAnsi="Calibri" w:cs="Calibri"/>
                <w:i/>
                <w:color w:val="000000" w:themeColor="text1"/>
                <w:sz w:val="22"/>
                <w:szCs w:val="22"/>
              </w:rPr>
              <w:t>Chapter 3 Review and Discussion</w:t>
            </w:r>
          </w:p>
          <w:p w14:paraId="4F1A6F62" w14:textId="77777777" w:rsidR="00675C87" w:rsidRDefault="00675C87" w:rsidP="00675C87">
            <w:pPr>
              <w:adjustRightInd w:val="0"/>
              <w:snapToGrid w:val="0"/>
              <w:spacing w:before="120" w:after="120"/>
              <w:rPr>
                <w:rFonts w:ascii="Calibri" w:hAnsi="Calibri" w:cs="Calibri"/>
                <w:i/>
                <w:color w:val="000000" w:themeColor="text1"/>
                <w:sz w:val="22"/>
                <w:szCs w:val="22"/>
              </w:rPr>
            </w:pPr>
            <w:r>
              <w:rPr>
                <w:rFonts w:ascii="Calibri" w:hAnsi="Calibri" w:cs="Calibri"/>
                <w:i/>
                <w:color w:val="000000" w:themeColor="text1"/>
                <w:sz w:val="22"/>
                <w:szCs w:val="22"/>
              </w:rPr>
              <w:t>Discuss Simternship Round 2 Objectives</w:t>
            </w:r>
          </w:p>
          <w:p w14:paraId="2B75236C" w14:textId="442FE475" w:rsidR="00032B92" w:rsidRDefault="00032B92" w:rsidP="00675C87">
            <w:pPr>
              <w:adjustRightInd w:val="0"/>
              <w:snapToGrid w:val="0"/>
              <w:spacing w:before="120" w:after="120"/>
              <w:rPr>
                <w:rFonts w:ascii="Calibri" w:hAnsi="Calibri" w:cs="Calibri"/>
                <w:i/>
                <w:color w:val="000000" w:themeColor="text1"/>
                <w:sz w:val="22"/>
                <w:szCs w:val="22"/>
              </w:rPr>
            </w:pPr>
            <w:r>
              <w:rPr>
                <w:rFonts w:ascii="Calibri" w:hAnsi="Calibri" w:cs="Calibri"/>
                <w:i/>
                <w:color w:val="000000" w:themeColor="text1"/>
                <w:sz w:val="22"/>
                <w:szCs w:val="22"/>
              </w:rPr>
              <w:t>P&amp;G Visit (</w:t>
            </w:r>
            <w:r w:rsidRPr="000D7E51">
              <w:rPr>
                <w:rFonts w:ascii="Calibri" w:hAnsi="Calibri" w:cs="Calibri"/>
                <w:i/>
                <w:color w:val="000000" w:themeColor="text1"/>
                <w:sz w:val="22"/>
                <w:szCs w:val="22"/>
              </w:rPr>
              <w:t>Brandy Ingal and Kendra Polson</w:t>
            </w:r>
            <w:r>
              <w:rPr>
                <w:rFonts w:ascii="Calibri" w:hAnsi="Calibri" w:cs="Calibri"/>
                <w:i/>
                <w:color w:val="000000" w:themeColor="text1"/>
                <w:sz w:val="22"/>
                <w:szCs w:val="22"/>
              </w:rPr>
              <w:t>)</w:t>
            </w:r>
          </w:p>
        </w:tc>
      </w:tr>
      <w:tr w:rsidR="00675C87" w14:paraId="44A09034" w14:textId="77777777" w:rsidTr="28A24DB3">
        <w:tc>
          <w:tcPr>
            <w:tcW w:w="1440" w:type="dxa"/>
          </w:tcPr>
          <w:p w14:paraId="14DC0833" w14:textId="1405A704" w:rsidR="00675C87" w:rsidRDefault="00675C87" w:rsidP="00675C87">
            <w:pPr>
              <w:adjustRightInd w:val="0"/>
              <w:snapToGrid w:val="0"/>
              <w:spacing w:before="120" w:after="120"/>
              <w:rPr>
                <w:rFonts w:ascii="Calibri" w:hAnsi="Calibri" w:cs="Calibri"/>
                <w:i/>
                <w:color w:val="000000" w:themeColor="text1"/>
                <w:sz w:val="22"/>
                <w:szCs w:val="22"/>
              </w:rPr>
            </w:pPr>
            <w:r>
              <w:rPr>
                <w:rFonts w:ascii="Calibri" w:hAnsi="Calibri" w:cs="Calibri"/>
                <w:i/>
                <w:color w:val="000000" w:themeColor="text1"/>
                <w:sz w:val="22"/>
                <w:szCs w:val="22"/>
              </w:rPr>
              <w:t>Sep 12</w:t>
            </w:r>
          </w:p>
        </w:tc>
        <w:tc>
          <w:tcPr>
            <w:tcW w:w="2065" w:type="dxa"/>
          </w:tcPr>
          <w:p w14:paraId="68893A4A" w14:textId="77777777" w:rsidR="00675C87" w:rsidRDefault="00675C87" w:rsidP="00675C87">
            <w:pPr>
              <w:adjustRightInd w:val="0"/>
              <w:snapToGrid w:val="0"/>
              <w:spacing w:before="120" w:after="120"/>
              <w:rPr>
                <w:rFonts w:ascii="Calibri" w:hAnsi="Calibri" w:cs="Calibri"/>
                <w:i/>
                <w:color w:val="000000" w:themeColor="text1"/>
                <w:sz w:val="22"/>
                <w:szCs w:val="22"/>
              </w:rPr>
            </w:pPr>
            <w:r>
              <w:rPr>
                <w:rFonts w:ascii="Calibri" w:hAnsi="Calibri" w:cs="Calibri"/>
                <w:i/>
                <w:color w:val="000000" w:themeColor="text1"/>
                <w:sz w:val="22"/>
                <w:szCs w:val="22"/>
              </w:rPr>
              <w:t>Read Sell Chapter 3</w:t>
            </w:r>
          </w:p>
          <w:p w14:paraId="0DC0ABB6" w14:textId="738E2A5B" w:rsidR="00675C87" w:rsidRDefault="00675C87" w:rsidP="00675C87">
            <w:pPr>
              <w:adjustRightInd w:val="0"/>
              <w:snapToGrid w:val="0"/>
              <w:spacing w:before="120" w:after="120"/>
              <w:rPr>
                <w:rFonts w:ascii="Calibri" w:hAnsi="Calibri" w:cs="Calibri"/>
                <w:i/>
                <w:color w:val="000000" w:themeColor="text1"/>
                <w:sz w:val="22"/>
                <w:szCs w:val="22"/>
              </w:rPr>
            </w:pPr>
            <w:r>
              <w:rPr>
                <w:rFonts w:ascii="Calibri" w:hAnsi="Calibri" w:cs="Calibri"/>
                <w:i/>
                <w:color w:val="000000" w:themeColor="text1"/>
                <w:sz w:val="22"/>
                <w:szCs w:val="22"/>
              </w:rPr>
              <w:t>Read All American Copier Chapter 3</w:t>
            </w:r>
          </w:p>
        </w:tc>
        <w:tc>
          <w:tcPr>
            <w:tcW w:w="7105" w:type="dxa"/>
          </w:tcPr>
          <w:p w14:paraId="2FFBE078" w14:textId="77777777" w:rsidR="00675C87" w:rsidRDefault="00675C87" w:rsidP="00675C87">
            <w:pPr>
              <w:adjustRightInd w:val="0"/>
              <w:snapToGrid w:val="0"/>
              <w:spacing w:before="120" w:after="120"/>
              <w:rPr>
                <w:rFonts w:ascii="Calibri" w:hAnsi="Calibri" w:cs="Calibri"/>
                <w:i/>
                <w:color w:val="000000" w:themeColor="text1"/>
                <w:sz w:val="22"/>
                <w:szCs w:val="22"/>
              </w:rPr>
            </w:pPr>
            <w:r>
              <w:rPr>
                <w:rFonts w:ascii="Calibri" w:hAnsi="Calibri" w:cs="Calibri"/>
                <w:i/>
                <w:color w:val="000000" w:themeColor="text1"/>
                <w:sz w:val="22"/>
                <w:szCs w:val="22"/>
              </w:rPr>
              <w:t>Chapter 3 Review and Discussion</w:t>
            </w:r>
          </w:p>
          <w:p w14:paraId="6CDF155C" w14:textId="77777777" w:rsidR="00675C87" w:rsidRDefault="00675C87" w:rsidP="00675C87">
            <w:pPr>
              <w:adjustRightInd w:val="0"/>
              <w:snapToGrid w:val="0"/>
              <w:spacing w:before="120" w:after="120"/>
              <w:rPr>
                <w:rFonts w:ascii="Calibri" w:hAnsi="Calibri" w:cs="Calibri"/>
                <w:i/>
                <w:color w:val="000000" w:themeColor="text1"/>
                <w:sz w:val="22"/>
                <w:szCs w:val="22"/>
              </w:rPr>
            </w:pPr>
            <w:r>
              <w:rPr>
                <w:rFonts w:ascii="Calibri" w:hAnsi="Calibri" w:cs="Calibri"/>
                <w:i/>
                <w:color w:val="000000" w:themeColor="text1"/>
                <w:sz w:val="22"/>
                <w:szCs w:val="22"/>
              </w:rPr>
              <w:t>Knowledge Insights, Inc. Case Discussion</w:t>
            </w:r>
          </w:p>
          <w:p w14:paraId="45436C59" w14:textId="77777777" w:rsidR="00675C87" w:rsidRDefault="00675C87" w:rsidP="00675C87">
            <w:pPr>
              <w:adjustRightInd w:val="0"/>
              <w:snapToGrid w:val="0"/>
              <w:spacing w:before="120" w:after="120"/>
              <w:rPr>
                <w:rFonts w:ascii="Calibri" w:hAnsi="Calibri" w:cs="Calibri"/>
                <w:i/>
                <w:color w:val="000000" w:themeColor="text1"/>
                <w:sz w:val="22"/>
                <w:szCs w:val="22"/>
              </w:rPr>
            </w:pPr>
            <w:r>
              <w:rPr>
                <w:rFonts w:ascii="Calibri" w:hAnsi="Calibri" w:cs="Calibri"/>
                <w:i/>
                <w:color w:val="000000" w:themeColor="text1"/>
                <w:sz w:val="22"/>
                <w:szCs w:val="22"/>
              </w:rPr>
              <w:t>All American Copier Continuing Case Discussion</w:t>
            </w:r>
          </w:p>
          <w:p w14:paraId="58335714" w14:textId="2F0E0D05" w:rsidR="00675C87" w:rsidRDefault="00675C87" w:rsidP="00675C87">
            <w:pPr>
              <w:adjustRightInd w:val="0"/>
              <w:snapToGrid w:val="0"/>
              <w:spacing w:before="120" w:after="120"/>
              <w:rPr>
                <w:rFonts w:ascii="Calibri" w:hAnsi="Calibri" w:cs="Calibri"/>
                <w:i/>
                <w:color w:val="000000" w:themeColor="text1"/>
                <w:sz w:val="22"/>
                <w:szCs w:val="22"/>
              </w:rPr>
            </w:pPr>
          </w:p>
        </w:tc>
      </w:tr>
      <w:tr w:rsidR="00675C87" w14:paraId="0E5147EB" w14:textId="77777777" w:rsidTr="28A24DB3">
        <w:tc>
          <w:tcPr>
            <w:tcW w:w="1440" w:type="dxa"/>
          </w:tcPr>
          <w:p w14:paraId="530F142A" w14:textId="1334A7BA" w:rsidR="00675C87" w:rsidRDefault="00675C87" w:rsidP="00675C87">
            <w:pPr>
              <w:adjustRightInd w:val="0"/>
              <w:snapToGrid w:val="0"/>
              <w:spacing w:before="120" w:after="120"/>
              <w:rPr>
                <w:rFonts w:ascii="Calibri" w:hAnsi="Calibri" w:cs="Calibri"/>
                <w:i/>
                <w:color w:val="000000" w:themeColor="text1"/>
                <w:sz w:val="22"/>
                <w:szCs w:val="22"/>
              </w:rPr>
            </w:pPr>
            <w:r>
              <w:rPr>
                <w:rFonts w:ascii="Calibri" w:hAnsi="Calibri" w:cs="Calibri"/>
                <w:i/>
                <w:color w:val="000000" w:themeColor="text1"/>
                <w:sz w:val="22"/>
                <w:szCs w:val="22"/>
              </w:rPr>
              <w:lastRenderedPageBreak/>
              <w:t>Sep 17</w:t>
            </w:r>
          </w:p>
        </w:tc>
        <w:tc>
          <w:tcPr>
            <w:tcW w:w="2065" w:type="dxa"/>
          </w:tcPr>
          <w:p w14:paraId="444E093E" w14:textId="38BF6633" w:rsidR="00675C87" w:rsidRDefault="00675C87" w:rsidP="00675C87">
            <w:pPr>
              <w:adjustRightInd w:val="0"/>
              <w:snapToGrid w:val="0"/>
              <w:spacing w:before="120" w:after="120"/>
              <w:rPr>
                <w:rFonts w:ascii="Calibri" w:hAnsi="Calibri" w:cs="Calibri"/>
                <w:i/>
                <w:color w:val="000000" w:themeColor="text1"/>
                <w:sz w:val="22"/>
                <w:szCs w:val="22"/>
              </w:rPr>
            </w:pPr>
          </w:p>
        </w:tc>
        <w:tc>
          <w:tcPr>
            <w:tcW w:w="7105" w:type="dxa"/>
          </w:tcPr>
          <w:p w14:paraId="6613592B" w14:textId="77777777" w:rsidR="00675C87" w:rsidRDefault="00675C87" w:rsidP="00675C87">
            <w:pPr>
              <w:adjustRightInd w:val="0"/>
              <w:snapToGrid w:val="0"/>
              <w:spacing w:before="120" w:after="120"/>
              <w:rPr>
                <w:rFonts w:ascii="Calibri" w:hAnsi="Calibri" w:cs="Calibri"/>
                <w:i/>
                <w:color w:val="000000" w:themeColor="text1"/>
                <w:sz w:val="22"/>
                <w:szCs w:val="22"/>
              </w:rPr>
            </w:pPr>
            <w:r>
              <w:rPr>
                <w:rFonts w:ascii="Calibri" w:hAnsi="Calibri" w:cs="Calibri"/>
                <w:i/>
                <w:color w:val="000000" w:themeColor="text1"/>
                <w:sz w:val="22"/>
                <w:szCs w:val="22"/>
              </w:rPr>
              <w:t>Guest Speaker #3 (Carleigh Jaques)</w:t>
            </w:r>
          </w:p>
          <w:p w14:paraId="0485711E" w14:textId="6B745A37" w:rsidR="00675C87" w:rsidRDefault="00675C87" w:rsidP="00675C87">
            <w:pPr>
              <w:adjustRightInd w:val="0"/>
              <w:snapToGrid w:val="0"/>
              <w:spacing w:before="120" w:after="120"/>
              <w:rPr>
                <w:rFonts w:ascii="Calibri" w:hAnsi="Calibri" w:cs="Calibri"/>
                <w:i/>
                <w:color w:val="000000" w:themeColor="text1"/>
                <w:sz w:val="22"/>
                <w:szCs w:val="22"/>
              </w:rPr>
            </w:pPr>
          </w:p>
        </w:tc>
      </w:tr>
      <w:tr w:rsidR="00675C87" w14:paraId="79E7EC36" w14:textId="77777777" w:rsidTr="28A24DB3">
        <w:tc>
          <w:tcPr>
            <w:tcW w:w="1440" w:type="dxa"/>
          </w:tcPr>
          <w:p w14:paraId="4B622F97" w14:textId="2644DCB8" w:rsidR="00675C87" w:rsidRDefault="00675C87" w:rsidP="00675C87">
            <w:pPr>
              <w:adjustRightInd w:val="0"/>
              <w:snapToGrid w:val="0"/>
              <w:spacing w:before="120" w:after="120"/>
              <w:rPr>
                <w:rFonts w:ascii="Calibri" w:hAnsi="Calibri" w:cs="Calibri"/>
                <w:i/>
                <w:color w:val="000000" w:themeColor="text1"/>
                <w:sz w:val="22"/>
                <w:szCs w:val="22"/>
              </w:rPr>
            </w:pPr>
            <w:r>
              <w:rPr>
                <w:rFonts w:ascii="Calibri" w:hAnsi="Calibri" w:cs="Calibri"/>
                <w:i/>
                <w:color w:val="000000" w:themeColor="text1"/>
                <w:sz w:val="22"/>
                <w:szCs w:val="22"/>
              </w:rPr>
              <w:t>Sep 19</w:t>
            </w:r>
          </w:p>
        </w:tc>
        <w:tc>
          <w:tcPr>
            <w:tcW w:w="2065" w:type="dxa"/>
          </w:tcPr>
          <w:p w14:paraId="7AF15611" w14:textId="77777777" w:rsidR="00675C87" w:rsidRDefault="00675C87" w:rsidP="00675C87">
            <w:pPr>
              <w:adjustRightInd w:val="0"/>
              <w:snapToGrid w:val="0"/>
              <w:spacing w:before="120" w:after="120"/>
              <w:rPr>
                <w:rFonts w:ascii="Calibri" w:hAnsi="Calibri" w:cs="Calibri"/>
                <w:i/>
                <w:color w:val="000000" w:themeColor="text1"/>
                <w:sz w:val="22"/>
                <w:szCs w:val="22"/>
              </w:rPr>
            </w:pPr>
            <w:r>
              <w:rPr>
                <w:rFonts w:ascii="Calibri" w:hAnsi="Calibri" w:cs="Calibri"/>
                <w:i/>
                <w:color w:val="000000" w:themeColor="text1"/>
                <w:sz w:val="22"/>
                <w:szCs w:val="22"/>
              </w:rPr>
              <w:t>Read Sell Chapter 4</w:t>
            </w:r>
          </w:p>
          <w:p w14:paraId="5B29A73A" w14:textId="177FD240" w:rsidR="00675C87" w:rsidRDefault="00675C87" w:rsidP="00675C87">
            <w:pPr>
              <w:adjustRightInd w:val="0"/>
              <w:snapToGrid w:val="0"/>
              <w:spacing w:before="120" w:after="120"/>
              <w:rPr>
                <w:rFonts w:ascii="Calibri" w:hAnsi="Calibri" w:cs="Calibri"/>
                <w:i/>
                <w:color w:val="000000" w:themeColor="text1"/>
                <w:sz w:val="22"/>
                <w:szCs w:val="22"/>
              </w:rPr>
            </w:pPr>
            <w:r>
              <w:rPr>
                <w:rFonts w:ascii="Calibri" w:hAnsi="Calibri" w:cs="Calibri"/>
                <w:i/>
                <w:color w:val="000000" w:themeColor="text1"/>
                <w:sz w:val="22"/>
                <w:szCs w:val="22"/>
              </w:rPr>
              <w:t>Read All American Copier Chapter 4</w:t>
            </w:r>
          </w:p>
        </w:tc>
        <w:tc>
          <w:tcPr>
            <w:tcW w:w="7105" w:type="dxa"/>
          </w:tcPr>
          <w:p w14:paraId="3FD47E8E" w14:textId="77777777" w:rsidR="00675C87" w:rsidRDefault="00675C87" w:rsidP="00675C87">
            <w:pPr>
              <w:adjustRightInd w:val="0"/>
              <w:snapToGrid w:val="0"/>
              <w:spacing w:before="120" w:after="120"/>
              <w:rPr>
                <w:rFonts w:ascii="Calibri" w:hAnsi="Calibri" w:cs="Calibri"/>
                <w:i/>
                <w:color w:val="000000" w:themeColor="text1"/>
                <w:sz w:val="22"/>
                <w:szCs w:val="22"/>
              </w:rPr>
            </w:pPr>
            <w:r>
              <w:rPr>
                <w:rFonts w:ascii="Calibri" w:hAnsi="Calibri" w:cs="Calibri"/>
                <w:i/>
                <w:color w:val="000000" w:themeColor="text1"/>
                <w:sz w:val="22"/>
                <w:szCs w:val="22"/>
              </w:rPr>
              <w:t>Chapter 4 Review and Discussion</w:t>
            </w:r>
          </w:p>
          <w:p w14:paraId="5607DCC9" w14:textId="77777777" w:rsidR="00675C87" w:rsidRDefault="00675C87" w:rsidP="00675C87">
            <w:pPr>
              <w:adjustRightInd w:val="0"/>
              <w:snapToGrid w:val="0"/>
              <w:spacing w:before="120" w:after="120"/>
              <w:rPr>
                <w:rFonts w:ascii="Calibri" w:hAnsi="Calibri" w:cs="Calibri"/>
                <w:i/>
                <w:color w:val="000000" w:themeColor="text1"/>
                <w:sz w:val="22"/>
                <w:szCs w:val="22"/>
              </w:rPr>
            </w:pPr>
            <w:r>
              <w:rPr>
                <w:rFonts w:ascii="Calibri" w:hAnsi="Calibri" w:cs="Calibri"/>
                <w:i/>
                <w:color w:val="000000" w:themeColor="text1"/>
                <w:sz w:val="22"/>
                <w:szCs w:val="22"/>
              </w:rPr>
              <w:t>Cyberware Solutions Case Discussion</w:t>
            </w:r>
          </w:p>
          <w:p w14:paraId="06ADE4A3" w14:textId="77777777" w:rsidR="00675C87" w:rsidRDefault="00675C87" w:rsidP="00675C87">
            <w:pPr>
              <w:adjustRightInd w:val="0"/>
              <w:snapToGrid w:val="0"/>
              <w:spacing w:before="120" w:after="120"/>
              <w:rPr>
                <w:rFonts w:ascii="Calibri" w:hAnsi="Calibri" w:cs="Calibri"/>
                <w:i/>
                <w:color w:val="000000" w:themeColor="text1"/>
                <w:sz w:val="22"/>
                <w:szCs w:val="22"/>
              </w:rPr>
            </w:pPr>
            <w:r>
              <w:rPr>
                <w:rFonts w:ascii="Calibri" w:hAnsi="Calibri" w:cs="Calibri"/>
                <w:i/>
                <w:color w:val="000000" w:themeColor="text1"/>
                <w:sz w:val="22"/>
                <w:szCs w:val="22"/>
              </w:rPr>
              <w:t>All American Copier Continuing Case Discussion</w:t>
            </w:r>
          </w:p>
          <w:p w14:paraId="10C89424" w14:textId="17F93009" w:rsidR="005C1854" w:rsidRDefault="00675C87" w:rsidP="00675C87">
            <w:pPr>
              <w:adjustRightInd w:val="0"/>
              <w:snapToGrid w:val="0"/>
              <w:spacing w:before="120" w:after="120"/>
              <w:rPr>
                <w:rFonts w:ascii="Calibri" w:hAnsi="Calibri" w:cs="Calibri"/>
                <w:i/>
                <w:color w:val="000000" w:themeColor="text1"/>
                <w:sz w:val="22"/>
                <w:szCs w:val="22"/>
              </w:rPr>
            </w:pPr>
            <w:r>
              <w:rPr>
                <w:rFonts w:ascii="Calibri" w:hAnsi="Calibri" w:cs="Calibri"/>
                <w:i/>
                <w:color w:val="000000" w:themeColor="text1"/>
                <w:sz w:val="22"/>
                <w:szCs w:val="22"/>
              </w:rPr>
              <w:t>Discuss Simternship Round 3 Objectives</w:t>
            </w:r>
          </w:p>
        </w:tc>
      </w:tr>
      <w:tr w:rsidR="00675C87" w14:paraId="5C17615B" w14:textId="77777777" w:rsidTr="28A24DB3">
        <w:tc>
          <w:tcPr>
            <w:tcW w:w="1440" w:type="dxa"/>
          </w:tcPr>
          <w:p w14:paraId="389224E9" w14:textId="39CDA34A" w:rsidR="00675C87" w:rsidRDefault="00675C87" w:rsidP="00675C87">
            <w:pPr>
              <w:adjustRightInd w:val="0"/>
              <w:snapToGrid w:val="0"/>
              <w:spacing w:before="120" w:after="120"/>
              <w:rPr>
                <w:rFonts w:ascii="Calibri" w:hAnsi="Calibri" w:cs="Calibri"/>
                <w:i/>
                <w:color w:val="000000" w:themeColor="text1"/>
                <w:sz w:val="22"/>
                <w:szCs w:val="22"/>
              </w:rPr>
            </w:pPr>
            <w:r>
              <w:rPr>
                <w:rFonts w:ascii="Calibri" w:hAnsi="Calibri" w:cs="Calibri"/>
                <w:i/>
                <w:color w:val="000000" w:themeColor="text1"/>
                <w:sz w:val="22"/>
                <w:szCs w:val="22"/>
              </w:rPr>
              <w:t>Sep 24</w:t>
            </w:r>
          </w:p>
        </w:tc>
        <w:tc>
          <w:tcPr>
            <w:tcW w:w="2065" w:type="dxa"/>
          </w:tcPr>
          <w:p w14:paraId="20FE2434" w14:textId="77777777" w:rsidR="00675C87" w:rsidRDefault="00675C87" w:rsidP="00675C87">
            <w:pPr>
              <w:adjustRightInd w:val="0"/>
              <w:snapToGrid w:val="0"/>
              <w:spacing w:before="120" w:after="120"/>
              <w:rPr>
                <w:rFonts w:ascii="Calibri" w:hAnsi="Calibri" w:cs="Calibri"/>
                <w:i/>
                <w:color w:val="000000" w:themeColor="text1"/>
                <w:sz w:val="22"/>
                <w:szCs w:val="22"/>
              </w:rPr>
            </w:pPr>
            <w:r>
              <w:rPr>
                <w:rFonts w:ascii="Calibri" w:hAnsi="Calibri" w:cs="Calibri"/>
                <w:i/>
                <w:color w:val="000000" w:themeColor="text1"/>
                <w:sz w:val="22"/>
                <w:szCs w:val="22"/>
              </w:rPr>
              <w:t>Read Chapter 5</w:t>
            </w:r>
          </w:p>
          <w:p w14:paraId="599ED915" w14:textId="77777777" w:rsidR="00675C87" w:rsidRDefault="00675C87" w:rsidP="00675C87">
            <w:pPr>
              <w:adjustRightInd w:val="0"/>
              <w:snapToGrid w:val="0"/>
              <w:spacing w:before="120" w:after="120"/>
              <w:rPr>
                <w:rFonts w:ascii="Calibri" w:hAnsi="Calibri" w:cs="Calibri"/>
                <w:i/>
                <w:color w:val="000000" w:themeColor="text1"/>
                <w:sz w:val="22"/>
                <w:szCs w:val="22"/>
              </w:rPr>
            </w:pPr>
          </w:p>
        </w:tc>
        <w:tc>
          <w:tcPr>
            <w:tcW w:w="7105" w:type="dxa"/>
          </w:tcPr>
          <w:p w14:paraId="3DFADDAF" w14:textId="6F2248D1" w:rsidR="00675C87" w:rsidRDefault="00FB6067" w:rsidP="00675C87">
            <w:pPr>
              <w:adjustRightInd w:val="0"/>
              <w:snapToGrid w:val="0"/>
              <w:spacing w:before="120" w:after="120"/>
              <w:rPr>
                <w:rFonts w:ascii="Calibri" w:hAnsi="Calibri" w:cs="Calibri"/>
                <w:i/>
                <w:color w:val="000000" w:themeColor="text1"/>
                <w:sz w:val="22"/>
                <w:szCs w:val="22"/>
              </w:rPr>
            </w:pPr>
            <w:r>
              <w:rPr>
                <w:rFonts w:ascii="Calibri" w:hAnsi="Calibri" w:cs="Calibri"/>
                <w:i/>
                <w:color w:val="000000" w:themeColor="text1"/>
                <w:sz w:val="22"/>
                <w:szCs w:val="22"/>
              </w:rPr>
              <w:t>Business Writing and Prospecting Introduction</w:t>
            </w:r>
          </w:p>
        </w:tc>
      </w:tr>
      <w:tr w:rsidR="00FB6067" w14:paraId="14485C31" w14:textId="77777777" w:rsidTr="28A24DB3">
        <w:tc>
          <w:tcPr>
            <w:tcW w:w="1440" w:type="dxa"/>
          </w:tcPr>
          <w:p w14:paraId="7E5DD49E" w14:textId="6F1DD29E" w:rsidR="00FB6067" w:rsidRDefault="00FB6067" w:rsidP="00FB6067">
            <w:pPr>
              <w:adjustRightInd w:val="0"/>
              <w:snapToGrid w:val="0"/>
              <w:spacing w:before="120" w:after="120"/>
              <w:rPr>
                <w:rFonts w:ascii="Calibri" w:hAnsi="Calibri" w:cs="Calibri"/>
                <w:i/>
                <w:color w:val="000000" w:themeColor="text1"/>
                <w:sz w:val="22"/>
                <w:szCs w:val="22"/>
              </w:rPr>
            </w:pPr>
            <w:r>
              <w:rPr>
                <w:rFonts w:ascii="Calibri" w:hAnsi="Calibri" w:cs="Calibri"/>
                <w:i/>
                <w:color w:val="000000" w:themeColor="text1"/>
                <w:sz w:val="22"/>
                <w:szCs w:val="22"/>
              </w:rPr>
              <w:t>Sep 26</w:t>
            </w:r>
          </w:p>
        </w:tc>
        <w:tc>
          <w:tcPr>
            <w:tcW w:w="2065" w:type="dxa"/>
          </w:tcPr>
          <w:p w14:paraId="7D8456C3" w14:textId="77777777" w:rsidR="00FB6067" w:rsidRDefault="00FB6067" w:rsidP="00FB6067">
            <w:pPr>
              <w:adjustRightInd w:val="0"/>
              <w:snapToGrid w:val="0"/>
              <w:spacing w:before="120" w:after="120"/>
              <w:rPr>
                <w:rFonts w:ascii="Calibri" w:hAnsi="Calibri" w:cs="Calibri"/>
                <w:i/>
                <w:color w:val="000000" w:themeColor="text1"/>
                <w:sz w:val="22"/>
                <w:szCs w:val="22"/>
              </w:rPr>
            </w:pPr>
            <w:r>
              <w:rPr>
                <w:rFonts w:ascii="Calibri" w:hAnsi="Calibri" w:cs="Calibri"/>
                <w:i/>
                <w:color w:val="000000" w:themeColor="text1"/>
                <w:sz w:val="22"/>
                <w:szCs w:val="22"/>
              </w:rPr>
              <w:t>Read Chapter 5</w:t>
            </w:r>
          </w:p>
          <w:p w14:paraId="436FFC88" w14:textId="18ECB837" w:rsidR="00FB6067" w:rsidRDefault="00FB6067" w:rsidP="00FB6067">
            <w:pPr>
              <w:adjustRightInd w:val="0"/>
              <w:snapToGrid w:val="0"/>
              <w:spacing w:before="120" w:after="120"/>
              <w:rPr>
                <w:rFonts w:ascii="Calibri" w:hAnsi="Calibri" w:cs="Calibri"/>
                <w:i/>
                <w:color w:val="000000" w:themeColor="text1"/>
                <w:sz w:val="22"/>
                <w:szCs w:val="22"/>
              </w:rPr>
            </w:pPr>
            <w:r>
              <w:rPr>
                <w:rFonts w:ascii="Calibri" w:hAnsi="Calibri" w:cs="Calibri"/>
                <w:i/>
                <w:color w:val="000000" w:themeColor="text1"/>
                <w:sz w:val="22"/>
                <w:szCs w:val="22"/>
              </w:rPr>
              <w:t>Read All American Copier Chapter 5</w:t>
            </w:r>
          </w:p>
          <w:p w14:paraId="773785D0" w14:textId="4D0B66F0" w:rsidR="00FB6067" w:rsidRDefault="00FB6067" w:rsidP="00FB6067">
            <w:pPr>
              <w:adjustRightInd w:val="0"/>
              <w:snapToGrid w:val="0"/>
              <w:spacing w:before="120" w:after="120"/>
              <w:rPr>
                <w:rFonts w:ascii="Calibri" w:hAnsi="Calibri" w:cs="Calibri"/>
                <w:i/>
                <w:color w:val="000000" w:themeColor="text1"/>
                <w:sz w:val="22"/>
                <w:szCs w:val="22"/>
              </w:rPr>
            </w:pPr>
          </w:p>
        </w:tc>
        <w:tc>
          <w:tcPr>
            <w:tcW w:w="7105" w:type="dxa"/>
          </w:tcPr>
          <w:p w14:paraId="551EFD9F" w14:textId="77777777" w:rsidR="00FB6067" w:rsidRDefault="00FB6067" w:rsidP="00FB6067">
            <w:pPr>
              <w:adjustRightInd w:val="0"/>
              <w:snapToGrid w:val="0"/>
              <w:spacing w:before="120" w:after="120"/>
              <w:rPr>
                <w:rFonts w:ascii="Calibri" w:hAnsi="Calibri" w:cs="Calibri"/>
                <w:i/>
                <w:color w:val="000000" w:themeColor="text1"/>
                <w:sz w:val="22"/>
                <w:szCs w:val="22"/>
              </w:rPr>
            </w:pPr>
            <w:r>
              <w:rPr>
                <w:rFonts w:ascii="Calibri" w:hAnsi="Calibri" w:cs="Calibri"/>
                <w:i/>
                <w:color w:val="000000" w:themeColor="text1"/>
                <w:sz w:val="22"/>
                <w:szCs w:val="22"/>
              </w:rPr>
              <w:t>Chapter 5 Review and Discussion</w:t>
            </w:r>
          </w:p>
          <w:p w14:paraId="0D2EA5CA" w14:textId="77777777" w:rsidR="00FB6067" w:rsidRDefault="00FB6067" w:rsidP="00FB6067">
            <w:pPr>
              <w:adjustRightInd w:val="0"/>
              <w:snapToGrid w:val="0"/>
              <w:spacing w:before="120" w:after="120"/>
              <w:rPr>
                <w:rFonts w:ascii="Calibri" w:hAnsi="Calibri" w:cs="Calibri"/>
                <w:i/>
                <w:color w:val="000000" w:themeColor="text1"/>
                <w:sz w:val="22"/>
                <w:szCs w:val="22"/>
              </w:rPr>
            </w:pPr>
            <w:r>
              <w:rPr>
                <w:rFonts w:ascii="Calibri" w:hAnsi="Calibri" w:cs="Calibri"/>
                <w:i/>
                <w:color w:val="000000" w:themeColor="text1"/>
                <w:sz w:val="22"/>
                <w:szCs w:val="22"/>
              </w:rPr>
              <w:t>Prime Logistix Case Discussion</w:t>
            </w:r>
          </w:p>
          <w:p w14:paraId="70B2BEA3" w14:textId="37ABEA66" w:rsidR="00FB6067" w:rsidRDefault="00FB6067" w:rsidP="00FB6067">
            <w:pPr>
              <w:adjustRightInd w:val="0"/>
              <w:snapToGrid w:val="0"/>
              <w:spacing w:before="120" w:after="120"/>
              <w:rPr>
                <w:rFonts w:ascii="Calibri" w:hAnsi="Calibri" w:cs="Calibri"/>
                <w:i/>
                <w:color w:val="000000" w:themeColor="text1"/>
                <w:sz w:val="22"/>
                <w:szCs w:val="22"/>
              </w:rPr>
            </w:pPr>
            <w:r>
              <w:rPr>
                <w:rFonts w:ascii="Calibri" w:hAnsi="Calibri" w:cs="Calibri"/>
                <w:i/>
                <w:color w:val="000000" w:themeColor="text1"/>
                <w:sz w:val="22"/>
                <w:szCs w:val="22"/>
              </w:rPr>
              <w:t>All American Copier Discussion</w:t>
            </w:r>
          </w:p>
        </w:tc>
      </w:tr>
      <w:tr w:rsidR="00FB6067" w14:paraId="55D2B681" w14:textId="77777777" w:rsidTr="28A24DB3">
        <w:tc>
          <w:tcPr>
            <w:tcW w:w="1440" w:type="dxa"/>
          </w:tcPr>
          <w:p w14:paraId="51A3F193" w14:textId="51CDDCEE" w:rsidR="00FB6067" w:rsidRDefault="00FB6067" w:rsidP="00FB6067">
            <w:pPr>
              <w:adjustRightInd w:val="0"/>
              <w:snapToGrid w:val="0"/>
              <w:spacing w:before="120" w:after="120"/>
              <w:rPr>
                <w:rFonts w:ascii="Calibri" w:hAnsi="Calibri" w:cs="Calibri"/>
                <w:i/>
                <w:color w:val="000000" w:themeColor="text1"/>
                <w:sz w:val="22"/>
                <w:szCs w:val="22"/>
              </w:rPr>
            </w:pPr>
            <w:r>
              <w:rPr>
                <w:rFonts w:ascii="Calibri" w:hAnsi="Calibri" w:cs="Calibri"/>
                <w:i/>
                <w:color w:val="000000" w:themeColor="text1"/>
                <w:sz w:val="22"/>
                <w:szCs w:val="22"/>
              </w:rPr>
              <w:t>Oct 1</w:t>
            </w:r>
          </w:p>
        </w:tc>
        <w:tc>
          <w:tcPr>
            <w:tcW w:w="2065" w:type="dxa"/>
          </w:tcPr>
          <w:p w14:paraId="19776C39" w14:textId="77777777" w:rsidR="00FB6067" w:rsidRDefault="00FB6067" w:rsidP="00FB6067">
            <w:pPr>
              <w:adjustRightInd w:val="0"/>
              <w:snapToGrid w:val="0"/>
              <w:spacing w:before="120" w:after="120"/>
              <w:rPr>
                <w:rFonts w:ascii="Calibri" w:hAnsi="Calibri" w:cs="Calibri"/>
                <w:i/>
                <w:color w:val="000000" w:themeColor="text1"/>
                <w:sz w:val="22"/>
                <w:szCs w:val="22"/>
              </w:rPr>
            </w:pPr>
          </w:p>
        </w:tc>
        <w:tc>
          <w:tcPr>
            <w:tcW w:w="7105" w:type="dxa"/>
          </w:tcPr>
          <w:p w14:paraId="61A1662F" w14:textId="77777777" w:rsidR="00FB6067" w:rsidRDefault="00FB6067" w:rsidP="00FB6067">
            <w:pPr>
              <w:adjustRightInd w:val="0"/>
              <w:snapToGrid w:val="0"/>
              <w:spacing w:before="120" w:after="120"/>
              <w:rPr>
                <w:rFonts w:ascii="Calibri" w:hAnsi="Calibri" w:cs="Calibri"/>
                <w:i/>
                <w:color w:val="000000" w:themeColor="text1"/>
                <w:sz w:val="22"/>
                <w:szCs w:val="22"/>
              </w:rPr>
            </w:pPr>
            <w:r>
              <w:rPr>
                <w:rFonts w:ascii="Calibri" w:hAnsi="Calibri" w:cs="Calibri"/>
                <w:i/>
                <w:color w:val="000000" w:themeColor="text1"/>
                <w:sz w:val="22"/>
                <w:szCs w:val="22"/>
              </w:rPr>
              <w:t>Guest Speaker #4 (Colt Pettit)</w:t>
            </w:r>
          </w:p>
          <w:p w14:paraId="157F75B1" w14:textId="5173E601" w:rsidR="00FB6067" w:rsidRDefault="00FB6067" w:rsidP="00FB6067">
            <w:pPr>
              <w:adjustRightInd w:val="0"/>
              <w:snapToGrid w:val="0"/>
              <w:spacing w:before="120" w:after="120"/>
              <w:rPr>
                <w:rFonts w:ascii="Calibri" w:hAnsi="Calibri" w:cs="Calibri"/>
                <w:i/>
                <w:color w:val="000000" w:themeColor="text1"/>
                <w:sz w:val="22"/>
                <w:szCs w:val="22"/>
              </w:rPr>
            </w:pPr>
            <w:r>
              <w:rPr>
                <w:rFonts w:ascii="Calibri" w:hAnsi="Calibri" w:cs="Calibri"/>
                <w:i/>
                <w:color w:val="000000" w:themeColor="text1"/>
                <w:sz w:val="22"/>
                <w:szCs w:val="22"/>
              </w:rPr>
              <w:t xml:space="preserve">Discuss Simternship Round </w:t>
            </w:r>
            <w:r w:rsidR="00653BAF">
              <w:rPr>
                <w:rFonts w:ascii="Calibri" w:hAnsi="Calibri" w:cs="Calibri"/>
                <w:i/>
                <w:color w:val="000000" w:themeColor="text1"/>
                <w:sz w:val="22"/>
                <w:szCs w:val="22"/>
              </w:rPr>
              <w:t>5</w:t>
            </w:r>
            <w:r>
              <w:rPr>
                <w:rFonts w:ascii="Calibri" w:hAnsi="Calibri" w:cs="Calibri"/>
                <w:i/>
                <w:color w:val="000000" w:themeColor="text1"/>
                <w:sz w:val="22"/>
                <w:szCs w:val="22"/>
              </w:rPr>
              <w:t xml:space="preserve"> Objectives</w:t>
            </w:r>
          </w:p>
        </w:tc>
      </w:tr>
      <w:tr w:rsidR="00FB6067" w14:paraId="51B73596" w14:textId="77777777" w:rsidTr="28A24DB3">
        <w:tc>
          <w:tcPr>
            <w:tcW w:w="1440" w:type="dxa"/>
          </w:tcPr>
          <w:p w14:paraId="6AD15FB9" w14:textId="4700D96D" w:rsidR="00FB6067" w:rsidRDefault="00FB6067" w:rsidP="00FB6067">
            <w:pPr>
              <w:adjustRightInd w:val="0"/>
              <w:snapToGrid w:val="0"/>
              <w:spacing w:before="120" w:after="120"/>
              <w:rPr>
                <w:rFonts w:ascii="Calibri" w:hAnsi="Calibri" w:cs="Calibri"/>
                <w:i/>
                <w:color w:val="000000" w:themeColor="text1"/>
                <w:sz w:val="22"/>
                <w:szCs w:val="22"/>
              </w:rPr>
            </w:pPr>
            <w:r>
              <w:rPr>
                <w:rFonts w:ascii="Calibri" w:hAnsi="Calibri" w:cs="Calibri"/>
                <w:i/>
                <w:color w:val="000000" w:themeColor="text1"/>
                <w:sz w:val="22"/>
                <w:szCs w:val="22"/>
              </w:rPr>
              <w:t>Oct 3</w:t>
            </w:r>
          </w:p>
        </w:tc>
        <w:tc>
          <w:tcPr>
            <w:tcW w:w="2065" w:type="dxa"/>
          </w:tcPr>
          <w:p w14:paraId="1206BD8D" w14:textId="54E15702" w:rsidR="00FB6067" w:rsidRDefault="00FB6067" w:rsidP="00FB6067">
            <w:pPr>
              <w:adjustRightInd w:val="0"/>
              <w:snapToGrid w:val="0"/>
              <w:spacing w:before="120" w:after="120"/>
              <w:rPr>
                <w:rFonts w:ascii="Calibri" w:hAnsi="Calibri" w:cs="Calibri"/>
                <w:i/>
                <w:color w:val="000000" w:themeColor="text1"/>
                <w:sz w:val="22"/>
                <w:szCs w:val="22"/>
              </w:rPr>
            </w:pPr>
            <w:r>
              <w:rPr>
                <w:rFonts w:ascii="Calibri" w:hAnsi="Calibri" w:cs="Calibri"/>
                <w:i/>
                <w:color w:val="000000" w:themeColor="text1"/>
                <w:sz w:val="22"/>
                <w:szCs w:val="22"/>
              </w:rPr>
              <w:t>Read Chapter 6</w:t>
            </w:r>
          </w:p>
          <w:p w14:paraId="2221DD89" w14:textId="4F5C3656" w:rsidR="00FB6067" w:rsidRDefault="00FB6067" w:rsidP="00FB6067">
            <w:pPr>
              <w:adjustRightInd w:val="0"/>
              <w:snapToGrid w:val="0"/>
              <w:spacing w:before="120" w:after="120"/>
              <w:rPr>
                <w:rFonts w:ascii="Calibri" w:hAnsi="Calibri" w:cs="Calibri"/>
                <w:i/>
                <w:color w:val="000000" w:themeColor="text1"/>
                <w:sz w:val="22"/>
                <w:szCs w:val="22"/>
              </w:rPr>
            </w:pPr>
            <w:r>
              <w:rPr>
                <w:rFonts w:ascii="Calibri" w:hAnsi="Calibri" w:cs="Calibri"/>
                <w:i/>
                <w:color w:val="000000" w:themeColor="text1"/>
                <w:sz w:val="22"/>
                <w:szCs w:val="22"/>
              </w:rPr>
              <w:t>Real All American Copier Chapter 6</w:t>
            </w:r>
          </w:p>
        </w:tc>
        <w:tc>
          <w:tcPr>
            <w:tcW w:w="7105" w:type="dxa"/>
          </w:tcPr>
          <w:p w14:paraId="5E105C1A" w14:textId="62B712ED" w:rsidR="00FB6067" w:rsidRDefault="00FB6067" w:rsidP="00FB6067">
            <w:pPr>
              <w:adjustRightInd w:val="0"/>
              <w:snapToGrid w:val="0"/>
              <w:spacing w:before="120" w:after="120"/>
              <w:rPr>
                <w:rFonts w:ascii="Calibri" w:hAnsi="Calibri" w:cs="Calibri"/>
                <w:i/>
                <w:iCs/>
                <w:color w:val="000000" w:themeColor="text1"/>
                <w:sz w:val="22"/>
                <w:szCs w:val="22"/>
              </w:rPr>
            </w:pPr>
            <w:r w:rsidRPr="6A0EDCAE">
              <w:rPr>
                <w:rFonts w:ascii="Calibri" w:hAnsi="Calibri" w:cs="Calibri"/>
                <w:i/>
                <w:iCs/>
                <w:color w:val="000000" w:themeColor="text1"/>
                <w:sz w:val="22"/>
                <w:szCs w:val="22"/>
              </w:rPr>
              <w:t xml:space="preserve">Chapter </w:t>
            </w:r>
            <w:r>
              <w:rPr>
                <w:rFonts w:ascii="Calibri" w:hAnsi="Calibri" w:cs="Calibri"/>
                <w:i/>
                <w:iCs/>
                <w:color w:val="000000" w:themeColor="text1"/>
                <w:sz w:val="22"/>
                <w:szCs w:val="22"/>
              </w:rPr>
              <w:t>6</w:t>
            </w:r>
            <w:r w:rsidRPr="6A0EDCAE">
              <w:rPr>
                <w:rFonts w:ascii="Calibri" w:hAnsi="Calibri" w:cs="Calibri"/>
                <w:i/>
                <w:iCs/>
                <w:color w:val="000000" w:themeColor="text1"/>
                <w:sz w:val="22"/>
                <w:szCs w:val="22"/>
              </w:rPr>
              <w:t xml:space="preserve"> Review and Discussion</w:t>
            </w:r>
          </w:p>
          <w:p w14:paraId="34AA4A88" w14:textId="77777777" w:rsidR="00FB6067" w:rsidRDefault="00FB6067" w:rsidP="00FB6067">
            <w:pPr>
              <w:adjustRightInd w:val="0"/>
              <w:snapToGrid w:val="0"/>
              <w:spacing w:before="120" w:after="120"/>
              <w:rPr>
                <w:rFonts w:ascii="Calibri" w:hAnsi="Calibri" w:cs="Calibri"/>
                <w:i/>
                <w:color w:val="000000" w:themeColor="text1"/>
                <w:sz w:val="22"/>
                <w:szCs w:val="22"/>
              </w:rPr>
            </w:pPr>
            <w:r>
              <w:rPr>
                <w:rFonts w:ascii="Calibri" w:hAnsi="Calibri" w:cs="Calibri"/>
                <w:i/>
                <w:color w:val="000000" w:themeColor="text1"/>
                <w:sz w:val="22"/>
                <w:szCs w:val="22"/>
              </w:rPr>
              <w:t>All American Copier Continuing Case Discussion</w:t>
            </w:r>
          </w:p>
          <w:p w14:paraId="59EB0E75" w14:textId="56905777" w:rsidR="00FB6067" w:rsidRDefault="00FB6067" w:rsidP="00FB6067">
            <w:pPr>
              <w:adjustRightInd w:val="0"/>
              <w:snapToGrid w:val="0"/>
              <w:spacing w:before="120" w:after="120"/>
              <w:rPr>
                <w:rFonts w:ascii="Calibri" w:hAnsi="Calibri" w:cs="Calibri"/>
                <w:i/>
                <w:color w:val="000000" w:themeColor="text1"/>
                <w:sz w:val="22"/>
                <w:szCs w:val="22"/>
              </w:rPr>
            </w:pPr>
            <w:r>
              <w:rPr>
                <w:rFonts w:ascii="Calibri" w:hAnsi="Calibri" w:cs="Calibri"/>
                <w:i/>
                <w:color w:val="000000" w:themeColor="text1"/>
                <w:sz w:val="22"/>
                <w:szCs w:val="22"/>
              </w:rPr>
              <w:t>Discuss Simternship Round 6,7 Objectives</w:t>
            </w:r>
          </w:p>
          <w:p w14:paraId="7D5219DD" w14:textId="29967892" w:rsidR="00FB6067" w:rsidRDefault="00FB6067" w:rsidP="00FB6067">
            <w:pPr>
              <w:adjustRightInd w:val="0"/>
              <w:snapToGrid w:val="0"/>
              <w:spacing w:before="120" w:after="120"/>
              <w:rPr>
                <w:rFonts w:ascii="Calibri" w:hAnsi="Calibri" w:cs="Calibri"/>
                <w:i/>
                <w:color w:val="000000" w:themeColor="text1"/>
                <w:sz w:val="22"/>
                <w:szCs w:val="22"/>
              </w:rPr>
            </w:pPr>
            <w:r>
              <w:rPr>
                <w:rFonts w:ascii="Calibri" w:hAnsi="Calibri" w:cs="Calibri"/>
                <w:i/>
                <w:color w:val="000000" w:themeColor="text1"/>
                <w:sz w:val="22"/>
                <w:szCs w:val="22"/>
              </w:rPr>
              <w:t>McKesson (Jesse Hawke) Visit</w:t>
            </w:r>
          </w:p>
        </w:tc>
      </w:tr>
      <w:tr w:rsidR="00FB6067" w14:paraId="18196843" w14:textId="77777777" w:rsidTr="28A24DB3">
        <w:tc>
          <w:tcPr>
            <w:tcW w:w="1440" w:type="dxa"/>
          </w:tcPr>
          <w:p w14:paraId="25A114C3" w14:textId="47CAC094" w:rsidR="00FB6067" w:rsidRDefault="00FB6067" w:rsidP="00FB6067">
            <w:pPr>
              <w:adjustRightInd w:val="0"/>
              <w:snapToGrid w:val="0"/>
              <w:spacing w:before="120" w:after="120"/>
              <w:rPr>
                <w:rFonts w:ascii="Calibri" w:hAnsi="Calibri" w:cs="Calibri"/>
                <w:i/>
                <w:color w:val="000000" w:themeColor="text1"/>
                <w:sz w:val="22"/>
                <w:szCs w:val="22"/>
              </w:rPr>
            </w:pPr>
            <w:r>
              <w:rPr>
                <w:rFonts w:ascii="Calibri" w:hAnsi="Calibri" w:cs="Calibri"/>
                <w:i/>
                <w:color w:val="000000" w:themeColor="text1"/>
                <w:sz w:val="22"/>
                <w:szCs w:val="22"/>
              </w:rPr>
              <w:t>Oct 8</w:t>
            </w:r>
          </w:p>
        </w:tc>
        <w:tc>
          <w:tcPr>
            <w:tcW w:w="2065" w:type="dxa"/>
          </w:tcPr>
          <w:p w14:paraId="2B5CE7A2" w14:textId="0640222C" w:rsidR="00FB6067" w:rsidRDefault="00FB6067" w:rsidP="00FB6067">
            <w:pPr>
              <w:adjustRightInd w:val="0"/>
              <w:snapToGrid w:val="0"/>
              <w:spacing w:before="120" w:after="120"/>
              <w:rPr>
                <w:rFonts w:ascii="Calibri" w:hAnsi="Calibri" w:cs="Calibri"/>
                <w:i/>
                <w:color w:val="000000" w:themeColor="text1"/>
                <w:sz w:val="22"/>
                <w:szCs w:val="22"/>
              </w:rPr>
            </w:pPr>
          </w:p>
        </w:tc>
        <w:tc>
          <w:tcPr>
            <w:tcW w:w="7105" w:type="dxa"/>
          </w:tcPr>
          <w:p w14:paraId="2FA64107" w14:textId="4949EE7A" w:rsidR="00FB6067" w:rsidRDefault="00FB6067" w:rsidP="00FB6067">
            <w:pPr>
              <w:adjustRightInd w:val="0"/>
              <w:snapToGrid w:val="0"/>
              <w:spacing w:before="120" w:after="120"/>
              <w:rPr>
                <w:rFonts w:ascii="Calibri" w:hAnsi="Calibri" w:cs="Calibri"/>
                <w:i/>
                <w:iCs/>
                <w:color w:val="000000" w:themeColor="text1"/>
                <w:sz w:val="22"/>
                <w:szCs w:val="22"/>
              </w:rPr>
            </w:pPr>
            <w:r>
              <w:rPr>
                <w:rFonts w:ascii="Calibri" w:hAnsi="Calibri" w:cs="Calibri"/>
                <w:i/>
                <w:iCs/>
                <w:color w:val="000000" w:themeColor="text1"/>
                <w:sz w:val="22"/>
                <w:szCs w:val="22"/>
              </w:rPr>
              <w:t>Guest Speaker #5 (Jeff Prestel)</w:t>
            </w:r>
          </w:p>
        </w:tc>
      </w:tr>
      <w:tr w:rsidR="00FB6067" w14:paraId="3777F2AD" w14:textId="77777777" w:rsidTr="28A24DB3">
        <w:tc>
          <w:tcPr>
            <w:tcW w:w="1440" w:type="dxa"/>
          </w:tcPr>
          <w:p w14:paraId="752DF31C" w14:textId="4860B559" w:rsidR="00FB6067" w:rsidRDefault="00FB6067" w:rsidP="00FB6067">
            <w:pPr>
              <w:adjustRightInd w:val="0"/>
              <w:snapToGrid w:val="0"/>
              <w:spacing w:before="120" w:after="120"/>
              <w:rPr>
                <w:rFonts w:ascii="Calibri" w:hAnsi="Calibri" w:cs="Calibri"/>
                <w:i/>
                <w:color w:val="000000" w:themeColor="text1"/>
                <w:sz w:val="22"/>
                <w:szCs w:val="22"/>
              </w:rPr>
            </w:pPr>
            <w:r>
              <w:rPr>
                <w:rFonts w:ascii="Calibri" w:hAnsi="Calibri" w:cs="Calibri"/>
                <w:i/>
                <w:color w:val="000000" w:themeColor="text1"/>
                <w:sz w:val="22"/>
                <w:szCs w:val="22"/>
              </w:rPr>
              <w:t>Oct 15</w:t>
            </w:r>
          </w:p>
        </w:tc>
        <w:tc>
          <w:tcPr>
            <w:tcW w:w="2065" w:type="dxa"/>
          </w:tcPr>
          <w:p w14:paraId="1B8253F1" w14:textId="77777777" w:rsidR="00FB6067" w:rsidRDefault="00FB6067" w:rsidP="00FB6067">
            <w:pPr>
              <w:adjustRightInd w:val="0"/>
              <w:snapToGrid w:val="0"/>
              <w:spacing w:before="120" w:after="120"/>
              <w:rPr>
                <w:rFonts w:ascii="Calibri" w:hAnsi="Calibri" w:cs="Calibri"/>
                <w:i/>
                <w:color w:val="000000" w:themeColor="text1"/>
                <w:sz w:val="22"/>
                <w:szCs w:val="22"/>
              </w:rPr>
            </w:pPr>
            <w:r>
              <w:rPr>
                <w:rFonts w:ascii="Calibri" w:hAnsi="Calibri" w:cs="Calibri"/>
                <w:i/>
                <w:color w:val="000000" w:themeColor="text1"/>
                <w:sz w:val="22"/>
                <w:szCs w:val="22"/>
              </w:rPr>
              <w:t>No Class</w:t>
            </w:r>
          </w:p>
          <w:p w14:paraId="51AEC71C" w14:textId="6D65D296" w:rsidR="00FB6067" w:rsidRDefault="00FB6067" w:rsidP="00FB6067">
            <w:pPr>
              <w:adjustRightInd w:val="0"/>
              <w:snapToGrid w:val="0"/>
              <w:spacing w:before="120" w:after="120"/>
              <w:rPr>
                <w:rFonts w:ascii="Calibri" w:hAnsi="Calibri" w:cs="Calibri"/>
                <w:i/>
                <w:color w:val="000000" w:themeColor="text1"/>
                <w:sz w:val="22"/>
                <w:szCs w:val="22"/>
              </w:rPr>
            </w:pPr>
          </w:p>
        </w:tc>
        <w:tc>
          <w:tcPr>
            <w:tcW w:w="7105" w:type="dxa"/>
          </w:tcPr>
          <w:p w14:paraId="7E28628B" w14:textId="77777777" w:rsidR="00FB6067" w:rsidRDefault="00FB6067" w:rsidP="00FB6067">
            <w:pPr>
              <w:adjustRightInd w:val="0"/>
              <w:snapToGrid w:val="0"/>
              <w:spacing w:before="120" w:after="120"/>
              <w:rPr>
                <w:rFonts w:ascii="Calibri" w:hAnsi="Calibri" w:cs="Calibri"/>
                <w:i/>
                <w:color w:val="000000" w:themeColor="text1"/>
                <w:sz w:val="22"/>
                <w:szCs w:val="22"/>
              </w:rPr>
            </w:pPr>
            <w:r>
              <w:rPr>
                <w:rFonts w:ascii="Calibri" w:hAnsi="Calibri" w:cs="Calibri"/>
                <w:i/>
                <w:color w:val="000000" w:themeColor="text1"/>
                <w:sz w:val="22"/>
                <w:szCs w:val="22"/>
              </w:rPr>
              <w:t>Executive Summary Proposal Review</w:t>
            </w:r>
          </w:p>
          <w:p w14:paraId="7ED47420" w14:textId="78B0927E" w:rsidR="00FB6067" w:rsidRDefault="00FB6067" w:rsidP="00FB6067">
            <w:pPr>
              <w:adjustRightInd w:val="0"/>
              <w:snapToGrid w:val="0"/>
              <w:spacing w:before="120" w:after="120"/>
              <w:rPr>
                <w:rFonts w:ascii="Calibri" w:hAnsi="Calibri" w:cs="Calibri"/>
                <w:i/>
                <w:iCs/>
                <w:color w:val="000000" w:themeColor="text1"/>
                <w:sz w:val="22"/>
                <w:szCs w:val="22"/>
              </w:rPr>
            </w:pPr>
            <w:r>
              <w:rPr>
                <w:rFonts w:ascii="Calibri" w:hAnsi="Calibri" w:cs="Calibri"/>
                <w:i/>
                <w:color w:val="000000" w:themeColor="text1"/>
                <w:sz w:val="22"/>
                <w:szCs w:val="22"/>
              </w:rPr>
              <w:t>Complete Simternship Rounds 5-7</w:t>
            </w:r>
          </w:p>
        </w:tc>
      </w:tr>
      <w:tr w:rsidR="00FB6067" w14:paraId="6376BEDE" w14:textId="77777777" w:rsidTr="28A24DB3">
        <w:tc>
          <w:tcPr>
            <w:tcW w:w="1440" w:type="dxa"/>
          </w:tcPr>
          <w:p w14:paraId="66A7ABE2" w14:textId="6273FE94" w:rsidR="00FB6067" w:rsidRDefault="00FB6067" w:rsidP="00FB6067">
            <w:pPr>
              <w:adjustRightInd w:val="0"/>
              <w:snapToGrid w:val="0"/>
              <w:spacing w:before="120" w:after="120"/>
              <w:rPr>
                <w:rFonts w:ascii="Calibri" w:hAnsi="Calibri" w:cs="Calibri"/>
                <w:i/>
                <w:color w:val="000000" w:themeColor="text1"/>
                <w:sz w:val="22"/>
                <w:szCs w:val="22"/>
              </w:rPr>
            </w:pPr>
            <w:r>
              <w:rPr>
                <w:rFonts w:ascii="Calibri" w:hAnsi="Calibri" w:cs="Calibri"/>
                <w:i/>
                <w:color w:val="000000" w:themeColor="text1"/>
                <w:sz w:val="22"/>
                <w:szCs w:val="22"/>
              </w:rPr>
              <w:t xml:space="preserve">Oct </w:t>
            </w:r>
            <w:r w:rsidR="00CF392A">
              <w:rPr>
                <w:rFonts w:ascii="Calibri" w:hAnsi="Calibri" w:cs="Calibri"/>
                <w:i/>
                <w:color w:val="000000" w:themeColor="text1"/>
                <w:sz w:val="22"/>
                <w:szCs w:val="22"/>
              </w:rPr>
              <w:t>17</w:t>
            </w:r>
          </w:p>
        </w:tc>
        <w:tc>
          <w:tcPr>
            <w:tcW w:w="2065" w:type="dxa"/>
          </w:tcPr>
          <w:p w14:paraId="287E3EAB" w14:textId="21E91B62" w:rsidR="00FB6067" w:rsidRDefault="00FB6067" w:rsidP="00FB6067">
            <w:pPr>
              <w:adjustRightInd w:val="0"/>
              <w:snapToGrid w:val="0"/>
              <w:spacing w:before="120" w:after="120"/>
              <w:rPr>
                <w:rFonts w:ascii="Calibri" w:hAnsi="Calibri" w:cs="Calibri"/>
                <w:i/>
                <w:color w:val="000000" w:themeColor="text1"/>
                <w:sz w:val="22"/>
                <w:szCs w:val="22"/>
              </w:rPr>
            </w:pPr>
            <w:r>
              <w:rPr>
                <w:rFonts w:ascii="Calibri" w:hAnsi="Calibri" w:cs="Calibri"/>
                <w:i/>
                <w:color w:val="000000" w:themeColor="text1"/>
                <w:sz w:val="22"/>
                <w:szCs w:val="22"/>
              </w:rPr>
              <w:t>Read Chapter 7</w:t>
            </w:r>
          </w:p>
        </w:tc>
        <w:tc>
          <w:tcPr>
            <w:tcW w:w="7105" w:type="dxa"/>
          </w:tcPr>
          <w:p w14:paraId="63FA4BCE" w14:textId="77777777" w:rsidR="00FB6067" w:rsidRDefault="00FB6067" w:rsidP="00FB6067">
            <w:pPr>
              <w:adjustRightInd w:val="0"/>
              <w:snapToGrid w:val="0"/>
              <w:spacing w:before="120" w:after="120"/>
              <w:rPr>
                <w:rFonts w:ascii="Calibri" w:hAnsi="Calibri" w:cs="Calibri"/>
                <w:i/>
                <w:color w:val="000000" w:themeColor="text1"/>
                <w:sz w:val="22"/>
                <w:szCs w:val="22"/>
              </w:rPr>
            </w:pPr>
            <w:r>
              <w:rPr>
                <w:rFonts w:ascii="Calibri" w:hAnsi="Calibri" w:cs="Calibri"/>
                <w:i/>
                <w:color w:val="000000" w:themeColor="text1"/>
                <w:sz w:val="22"/>
                <w:szCs w:val="22"/>
              </w:rPr>
              <w:t>Chapter 7 Review and Discussion</w:t>
            </w:r>
          </w:p>
          <w:p w14:paraId="143B07CA" w14:textId="77777777" w:rsidR="00FB6067" w:rsidRDefault="00FB6067" w:rsidP="00FB6067">
            <w:pPr>
              <w:adjustRightInd w:val="0"/>
              <w:snapToGrid w:val="0"/>
              <w:spacing w:before="120" w:after="120"/>
              <w:rPr>
                <w:rFonts w:ascii="Calibri" w:hAnsi="Calibri" w:cs="Calibri"/>
                <w:i/>
                <w:color w:val="000000" w:themeColor="text1"/>
                <w:sz w:val="22"/>
                <w:szCs w:val="22"/>
              </w:rPr>
            </w:pPr>
            <w:r>
              <w:rPr>
                <w:rFonts w:ascii="Calibri" w:hAnsi="Calibri" w:cs="Calibri"/>
                <w:i/>
                <w:color w:val="000000" w:themeColor="text1"/>
                <w:sz w:val="22"/>
                <w:szCs w:val="22"/>
              </w:rPr>
              <w:t>All American Copier Continuing Case Discussion</w:t>
            </w:r>
          </w:p>
          <w:p w14:paraId="37A67DB7" w14:textId="77777777" w:rsidR="00FB6067" w:rsidRDefault="00FB6067" w:rsidP="00FB6067">
            <w:pPr>
              <w:adjustRightInd w:val="0"/>
              <w:snapToGrid w:val="0"/>
              <w:spacing w:before="120" w:after="120"/>
              <w:rPr>
                <w:rFonts w:ascii="Calibri" w:hAnsi="Calibri" w:cs="Calibri"/>
                <w:i/>
                <w:iCs/>
                <w:color w:val="000000" w:themeColor="text1"/>
                <w:sz w:val="22"/>
                <w:szCs w:val="22"/>
              </w:rPr>
            </w:pPr>
            <w:r w:rsidRPr="4840D029">
              <w:rPr>
                <w:rFonts w:ascii="Calibri" w:hAnsi="Calibri" w:cs="Calibri"/>
                <w:i/>
                <w:iCs/>
                <w:color w:val="000000" w:themeColor="text1"/>
                <w:sz w:val="22"/>
                <w:szCs w:val="22"/>
              </w:rPr>
              <w:t>Modern Lighting Case Discussion</w:t>
            </w:r>
          </w:p>
          <w:p w14:paraId="4979DF42" w14:textId="0931AB34" w:rsidR="00FB6067" w:rsidRDefault="00FB6067" w:rsidP="00FB6067">
            <w:pPr>
              <w:adjustRightInd w:val="0"/>
              <w:snapToGrid w:val="0"/>
              <w:spacing w:before="120" w:after="120"/>
              <w:rPr>
                <w:rFonts w:ascii="Calibri" w:hAnsi="Calibri" w:cs="Calibri"/>
                <w:i/>
                <w:iCs/>
                <w:color w:val="000000" w:themeColor="text1"/>
                <w:sz w:val="22"/>
                <w:szCs w:val="22"/>
              </w:rPr>
            </w:pPr>
            <w:r w:rsidRPr="6A0EDCAE">
              <w:rPr>
                <w:rFonts w:ascii="Calibri" w:hAnsi="Calibri" w:cs="Calibri"/>
                <w:i/>
                <w:iCs/>
                <w:color w:val="000000" w:themeColor="text1"/>
                <w:sz w:val="22"/>
                <w:szCs w:val="22"/>
              </w:rPr>
              <w:t xml:space="preserve">Discuss Simternship Round </w:t>
            </w:r>
            <w:r>
              <w:rPr>
                <w:rFonts w:ascii="Calibri" w:hAnsi="Calibri" w:cs="Calibri"/>
                <w:i/>
                <w:iCs/>
                <w:color w:val="000000" w:themeColor="text1"/>
                <w:sz w:val="22"/>
                <w:szCs w:val="22"/>
              </w:rPr>
              <w:t>8</w:t>
            </w:r>
            <w:r w:rsidRPr="6A0EDCAE">
              <w:rPr>
                <w:rFonts w:ascii="Calibri" w:hAnsi="Calibri" w:cs="Calibri"/>
                <w:i/>
                <w:iCs/>
                <w:color w:val="000000" w:themeColor="text1"/>
                <w:sz w:val="22"/>
                <w:szCs w:val="22"/>
              </w:rPr>
              <w:t xml:space="preserve"> Objectives</w:t>
            </w:r>
          </w:p>
        </w:tc>
      </w:tr>
      <w:tr w:rsidR="004C339B" w14:paraId="505F76C1" w14:textId="77777777" w:rsidTr="28A24DB3">
        <w:tc>
          <w:tcPr>
            <w:tcW w:w="1440" w:type="dxa"/>
          </w:tcPr>
          <w:p w14:paraId="70B8256A" w14:textId="4F12916C" w:rsidR="004C339B" w:rsidRDefault="004C339B" w:rsidP="004C339B">
            <w:pPr>
              <w:adjustRightInd w:val="0"/>
              <w:snapToGrid w:val="0"/>
              <w:spacing w:before="120" w:after="120"/>
              <w:rPr>
                <w:rFonts w:ascii="Calibri" w:hAnsi="Calibri" w:cs="Calibri"/>
                <w:i/>
                <w:color w:val="000000" w:themeColor="text1"/>
                <w:sz w:val="22"/>
                <w:szCs w:val="22"/>
              </w:rPr>
            </w:pPr>
            <w:r>
              <w:rPr>
                <w:rFonts w:ascii="Calibri" w:hAnsi="Calibri" w:cs="Calibri"/>
                <w:i/>
                <w:color w:val="000000" w:themeColor="text1"/>
                <w:sz w:val="22"/>
                <w:szCs w:val="22"/>
              </w:rPr>
              <w:t>Oct 22</w:t>
            </w:r>
          </w:p>
        </w:tc>
        <w:tc>
          <w:tcPr>
            <w:tcW w:w="2065" w:type="dxa"/>
          </w:tcPr>
          <w:p w14:paraId="63803C55" w14:textId="77777777" w:rsidR="004C339B" w:rsidRDefault="004C339B" w:rsidP="004C339B">
            <w:pPr>
              <w:adjustRightInd w:val="0"/>
              <w:snapToGrid w:val="0"/>
              <w:spacing w:before="120" w:after="120"/>
              <w:rPr>
                <w:rFonts w:ascii="Calibri" w:hAnsi="Calibri" w:cs="Calibri"/>
                <w:i/>
                <w:color w:val="000000" w:themeColor="text1"/>
                <w:sz w:val="22"/>
                <w:szCs w:val="22"/>
              </w:rPr>
            </w:pPr>
          </w:p>
        </w:tc>
        <w:tc>
          <w:tcPr>
            <w:tcW w:w="7105" w:type="dxa"/>
          </w:tcPr>
          <w:p w14:paraId="49976737" w14:textId="7C8D8ADD" w:rsidR="004C339B" w:rsidRPr="0E034539" w:rsidRDefault="004C339B" w:rsidP="004C339B">
            <w:pPr>
              <w:adjustRightInd w:val="0"/>
              <w:snapToGrid w:val="0"/>
              <w:spacing w:before="120" w:after="120"/>
              <w:rPr>
                <w:rFonts w:ascii="Calibri" w:hAnsi="Calibri" w:cs="Calibri"/>
                <w:i/>
                <w:iCs/>
                <w:color w:val="000000" w:themeColor="text1"/>
                <w:sz w:val="22"/>
                <w:szCs w:val="22"/>
              </w:rPr>
            </w:pPr>
            <w:r>
              <w:rPr>
                <w:rFonts w:ascii="Calibri" w:hAnsi="Calibri" w:cs="Calibri"/>
                <w:i/>
                <w:color w:val="000000" w:themeColor="text1"/>
                <w:sz w:val="22"/>
                <w:szCs w:val="22"/>
              </w:rPr>
              <w:t>Guest Speaker #6 (Carrie Phillips)</w:t>
            </w:r>
          </w:p>
        </w:tc>
      </w:tr>
      <w:tr w:rsidR="00FB6067" w14:paraId="6C9126FF" w14:textId="77777777" w:rsidTr="28A24DB3">
        <w:tc>
          <w:tcPr>
            <w:tcW w:w="1440" w:type="dxa"/>
          </w:tcPr>
          <w:p w14:paraId="70A52268" w14:textId="7353FE44" w:rsidR="00FB6067" w:rsidRDefault="00FB6067" w:rsidP="00FB6067">
            <w:pPr>
              <w:adjustRightInd w:val="0"/>
              <w:snapToGrid w:val="0"/>
              <w:spacing w:before="120" w:after="120"/>
              <w:rPr>
                <w:rFonts w:ascii="Calibri" w:hAnsi="Calibri" w:cs="Calibri"/>
                <w:i/>
                <w:color w:val="000000" w:themeColor="text1"/>
                <w:sz w:val="22"/>
                <w:szCs w:val="22"/>
              </w:rPr>
            </w:pPr>
            <w:r>
              <w:rPr>
                <w:rFonts w:ascii="Calibri" w:hAnsi="Calibri" w:cs="Calibri"/>
                <w:i/>
                <w:color w:val="000000" w:themeColor="text1"/>
                <w:sz w:val="22"/>
                <w:szCs w:val="22"/>
              </w:rPr>
              <w:t>Oct 24</w:t>
            </w:r>
          </w:p>
        </w:tc>
        <w:tc>
          <w:tcPr>
            <w:tcW w:w="2065" w:type="dxa"/>
          </w:tcPr>
          <w:p w14:paraId="6241488C" w14:textId="76AFB49B" w:rsidR="00FB6067" w:rsidRDefault="00FB6067" w:rsidP="00FB6067">
            <w:pPr>
              <w:adjustRightInd w:val="0"/>
              <w:snapToGrid w:val="0"/>
              <w:spacing w:before="120" w:after="120"/>
              <w:rPr>
                <w:rFonts w:ascii="Calibri" w:hAnsi="Calibri" w:cs="Calibri"/>
                <w:i/>
                <w:color w:val="000000" w:themeColor="text1"/>
                <w:sz w:val="22"/>
                <w:szCs w:val="22"/>
              </w:rPr>
            </w:pPr>
          </w:p>
        </w:tc>
        <w:tc>
          <w:tcPr>
            <w:tcW w:w="7105" w:type="dxa"/>
          </w:tcPr>
          <w:p w14:paraId="7620296C" w14:textId="77777777" w:rsidR="00FB6067" w:rsidRDefault="00FB6067" w:rsidP="00FB6067">
            <w:pPr>
              <w:adjustRightInd w:val="0"/>
              <w:snapToGrid w:val="0"/>
              <w:spacing w:before="120" w:after="120"/>
              <w:rPr>
                <w:rFonts w:ascii="Calibri" w:hAnsi="Calibri" w:cs="Calibri"/>
                <w:i/>
                <w:iCs/>
                <w:color w:val="000000" w:themeColor="text1"/>
                <w:sz w:val="22"/>
                <w:szCs w:val="22"/>
              </w:rPr>
            </w:pPr>
            <w:r w:rsidRPr="0E034539">
              <w:rPr>
                <w:rFonts w:ascii="Calibri" w:hAnsi="Calibri" w:cs="Calibri"/>
                <w:i/>
                <w:iCs/>
                <w:color w:val="000000" w:themeColor="text1"/>
                <w:sz w:val="22"/>
                <w:szCs w:val="22"/>
              </w:rPr>
              <w:t xml:space="preserve">Discuss Simternship Round </w:t>
            </w:r>
            <w:r>
              <w:rPr>
                <w:rFonts w:ascii="Calibri" w:hAnsi="Calibri" w:cs="Calibri"/>
                <w:i/>
                <w:iCs/>
                <w:color w:val="000000" w:themeColor="text1"/>
                <w:sz w:val="22"/>
                <w:szCs w:val="22"/>
              </w:rPr>
              <w:t>9</w:t>
            </w:r>
            <w:r w:rsidRPr="0E034539">
              <w:rPr>
                <w:rFonts w:ascii="Calibri" w:hAnsi="Calibri" w:cs="Calibri"/>
                <w:i/>
                <w:iCs/>
                <w:color w:val="000000" w:themeColor="text1"/>
                <w:sz w:val="22"/>
                <w:szCs w:val="22"/>
              </w:rPr>
              <w:t xml:space="preserve"> Objectives</w:t>
            </w:r>
          </w:p>
          <w:p w14:paraId="0A25F0BD" w14:textId="4AE1FC02" w:rsidR="00FB6067" w:rsidRDefault="00FB6067" w:rsidP="00FB6067">
            <w:pPr>
              <w:adjustRightInd w:val="0"/>
              <w:snapToGrid w:val="0"/>
              <w:spacing w:before="120" w:after="120"/>
              <w:rPr>
                <w:rFonts w:ascii="Calibri" w:hAnsi="Calibri" w:cs="Calibri"/>
                <w:i/>
                <w:iCs/>
                <w:color w:val="000000" w:themeColor="text1"/>
                <w:sz w:val="22"/>
                <w:szCs w:val="22"/>
              </w:rPr>
            </w:pPr>
            <w:r>
              <w:rPr>
                <w:rFonts w:ascii="Calibri" w:hAnsi="Calibri" w:cs="Calibri"/>
                <w:i/>
                <w:iCs/>
                <w:color w:val="000000" w:themeColor="text1"/>
                <w:sz w:val="22"/>
                <w:szCs w:val="22"/>
              </w:rPr>
              <w:t>Guest Speaker #7 (John Drake)</w:t>
            </w:r>
          </w:p>
        </w:tc>
      </w:tr>
      <w:tr w:rsidR="00FB6067" w14:paraId="47E571AC" w14:textId="77777777" w:rsidTr="28A24DB3">
        <w:tc>
          <w:tcPr>
            <w:tcW w:w="1440" w:type="dxa"/>
          </w:tcPr>
          <w:p w14:paraId="2A4A6879" w14:textId="0C555054" w:rsidR="00FB6067" w:rsidRDefault="00FB6067" w:rsidP="00FB6067">
            <w:pPr>
              <w:adjustRightInd w:val="0"/>
              <w:snapToGrid w:val="0"/>
              <w:spacing w:before="120" w:after="120"/>
              <w:rPr>
                <w:rFonts w:ascii="Calibri" w:hAnsi="Calibri" w:cs="Calibri"/>
                <w:i/>
                <w:color w:val="000000" w:themeColor="text1"/>
                <w:sz w:val="22"/>
                <w:szCs w:val="22"/>
              </w:rPr>
            </w:pPr>
            <w:r>
              <w:rPr>
                <w:rFonts w:ascii="Calibri" w:hAnsi="Calibri" w:cs="Calibri"/>
                <w:i/>
                <w:color w:val="000000" w:themeColor="text1"/>
                <w:sz w:val="22"/>
                <w:szCs w:val="22"/>
              </w:rPr>
              <w:t>Oct 29</w:t>
            </w:r>
          </w:p>
        </w:tc>
        <w:tc>
          <w:tcPr>
            <w:tcW w:w="2065" w:type="dxa"/>
          </w:tcPr>
          <w:p w14:paraId="3B622C4F" w14:textId="119A1C0C" w:rsidR="00FB6067" w:rsidRDefault="00FB6067" w:rsidP="00FB6067">
            <w:pPr>
              <w:adjustRightInd w:val="0"/>
              <w:snapToGrid w:val="0"/>
              <w:spacing w:before="120" w:after="120"/>
              <w:rPr>
                <w:rFonts w:ascii="Calibri" w:hAnsi="Calibri" w:cs="Calibri"/>
                <w:i/>
                <w:color w:val="000000" w:themeColor="text1"/>
                <w:sz w:val="22"/>
                <w:szCs w:val="22"/>
              </w:rPr>
            </w:pPr>
            <w:r>
              <w:rPr>
                <w:rFonts w:ascii="Calibri" w:hAnsi="Calibri" w:cs="Calibri"/>
                <w:i/>
                <w:color w:val="000000" w:themeColor="text1"/>
                <w:sz w:val="22"/>
                <w:szCs w:val="22"/>
              </w:rPr>
              <w:t>Read Chapter 8</w:t>
            </w:r>
          </w:p>
        </w:tc>
        <w:tc>
          <w:tcPr>
            <w:tcW w:w="7105" w:type="dxa"/>
          </w:tcPr>
          <w:p w14:paraId="16AB97BD" w14:textId="77777777" w:rsidR="00FB6067" w:rsidRDefault="00FB6067" w:rsidP="00FB6067">
            <w:pPr>
              <w:adjustRightInd w:val="0"/>
              <w:snapToGrid w:val="0"/>
              <w:spacing w:before="120" w:after="120"/>
              <w:rPr>
                <w:rFonts w:ascii="Calibri" w:hAnsi="Calibri" w:cs="Calibri"/>
                <w:i/>
                <w:color w:val="000000" w:themeColor="text1"/>
                <w:sz w:val="22"/>
                <w:szCs w:val="22"/>
              </w:rPr>
            </w:pPr>
            <w:r>
              <w:rPr>
                <w:rFonts w:ascii="Calibri" w:hAnsi="Calibri" w:cs="Calibri"/>
                <w:i/>
                <w:color w:val="000000" w:themeColor="text1"/>
                <w:sz w:val="22"/>
                <w:szCs w:val="22"/>
              </w:rPr>
              <w:t>Chapter 8 Review and Discussion</w:t>
            </w:r>
          </w:p>
          <w:p w14:paraId="4FE8F5D1" w14:textId="77777777" w:rsidR="00FB6067" w:rsidRDefault="00FB6067" w:rsidP="00FB6067">
            <w:pPr>
              <w:adjustRightInd w:val="0"/>
              <w:snapToGrid w:val="0"/>
              <w:spacing w:before="120" w:after="120"/>
              <w:rPr>
                <w:rFonts w:ascii="Calibri" w:hAnsi="Calibri" w:cs="Calibri"/>
                <w:i/>
                <w:iCs/>
                <w:color w:val="000000" w:themeColor="text1"/>
                <w:sz w:val="22"/>
                <w:szCs w:val="22"/>
              </w:rPr>
            </w:pPr>
            <w:r w:rsidRPr="52045816">
              <w:rPr>
                <w:rFonts w:ascii="Calibri" w:hAnsi="Calibri" w:cs="Calibri"/>
                <w:i/>
                <w:iCs/>
                <w:color w:val="000000" w:themeColor="text1"/>
                <w:sz w:val="22"/>
                <w:szCs w:val="22"/>
              </w:rPr>
              <w:t>Rockford Engineering Case Discussion</w:t>
            </w:r>
          </w:p>
          <w:p w14:paraId="1A136A3C" w14:textId="77777777" w:rsidR="00FB6067" w:rsidRDefault="00FB6067" w:rsidP="00FB6067">
            <w:pPr>
              <w:adjustRightInd w:val="0"/>
              <w:snapToGrid w:val="0"/>
              <w:spacing w:before="120" w:after="120"/>
              <w:rPr>
                <w:rFonts w:ascii="Calibri" w:hAnsi="Calibri" w:cs="Calibri"/>
                <w:i/>
                <w:iCs/>
                <w:color w:val="000000" w:themeColor="text1"/>
                <w:sz w:val="22"/>
                <w:szCs w:val="22"/>
              </w:rPr>
            </w:pPr>
            <w:r w:rsidRPr="4840D029">
              <w:rPr>
                <w:rFonts w:ascii="Calibri" w:hAnsi="Calibri" w:cs="Calibri"/>
                <w:i/>
                <w:iCs/>
                <w:color w:val="000000" w:themeColor="text1"/>
                <w:sz w:val="22"/>
                <w:szCs w:val="22"/>
              </w:rPr>
              <w:t xml:space="preserve">Discuss Simternship Round </w:t>
            </w:r>
            <w:r>
              <w:rPr>
                <w:rFonts w:ascii="Calibri" w:hAnsi="Calibri" w:cs="Calibri"/>
                <w:i/>
                <w:iCs/>
                <w:color w:val="000000" w:themeColor="text1"/>
                <w:sz w:val="22"/>
                <w:szCs w:val="22"/>
              </w:rPr>
              <w:t>10</w:t>
            </w:r>
            <w:r w:rsidRPr="4840D029">
              <w:rPr>
                <w:rFonts w:ascii="Calibri" w:hAnsi="Calibri" w:cs="Calibri"/>
                <w:i/>
                <w:iCs/>
                <w:color w:val="000000" w:themeColor="text1"/>
                <w:sz w:val="22"/>
                <w:szCs w:val="22"/>
              </w:rPr>
              <w:t xml:space="preserve"> Objectives</w:t>
            </w:r>
          </w:p>
          <w:p w14:paraId="0396B68A" w14:textId="3E8A91B4" w:rsidR="00FB6067" w:rsidRDefault="00FB6067" w:rsidP="00FB6067">
            <w:pPr>
              <w:adjustRightInd w:val="0"/>
              <w:snapToGrid w:val="0"/>
              <w:spacing w:before="120" w:after="120"/>
              <w:rPr>
                <w:rFonts w:ascii="Calibri" w:hAnsi="Calibri" w:cs="Calibri"/>
                <w:i/>
                <w:iCs/>
                <w:color w:val="000000" w:themeColor="text1"/>
                <w:sz w:val="22"/>
                <w:szCs w:val="22"/>
              </w:rPr>
            </w:pPr>
            <w:r>
              <w:rPr>
                <w:rFonts w:ascii="Calibri" w:hAnsi="Calibri" w:cs="Calibri"/>
                <w:i/>
                <w:iCs/>
                <w:color w:val="000000" w:themeColor="text1"/>
                <w:sz w:val="22"/>
                <w:szCs w:val="22"/>
              </w:rPr>
              <w:lastRenderedPageBreak/>
              <w:t>TQL Visit (Alyssa Dipuccio)</w:t>
            </w:r>
          </w:p>
        </w:tc>
      </w:tr>
      <w:tr w:rsidR="00FB6067" w14:paraId="34450BD4" w14:textId="77777777" w:rsidTr="28A24DB3">
        <w:tc>
          <w:tcPr>
            <w:tcW w:w="1440" w:type="dxa"/>
          </w:tcPr>
          <w:p w14:paraId="217C53EF" w14:textId="17BC7140" w:rsidR="00FB6067" w:rsidRDefault="00FB6067" w:rsidP="00FB6067">
            <w:pPr>
              <w:adjustRightInd w:val="0"/>
              <w:snapToGrid w:val="0"/>
              <w:spacing w:before="120" w:after="120"/>
              <w:rPr>
                <w:rFonts w:ascii="Calibri" w:hAnsi="Calibri" w:cs="Calibri"/>
                <w:i/>
                <w:color w:val="000000" w:themeColor="text1"/>
                <w:sz w:val="22"/>
                <w:szCs w:val="22"/>
              </w:rPr>
            </w:pPr>
            <w:r>
              <w:rPr>
                <w:rFonts w:ascii="Calibri" w:hAnsi="Calibri" w:cs="Calibri"/>
                <w:i/>
                <w:color w:val="000000" w:themeColor="text1"/>
                <w:sz w:val="22"/>
                <w:szCs w:val="22"/>
              </w:rPr>
              <w:lastRenderedPageBreak/>
              <w:t>Oct 31</w:t>
            </w:r>
          </w:p>
        </w:tc>
        <w:tc>
          <w:tcPr>
            <w:tcW w:w="2065" w:type="dxa"/>
          </w:tcPr>
          <w:p w14:paraId="54543895" w14:textId="77777777" w:rsidR="00FB6067" w:rsidRDefault="00FB6067" w:rsidP="00FB6067">
            <w:pPr>
              <w:adjustRightInd w:val="0"/>
              <w:snapToGrid w:val="0"/>
              <w:spacing w:before="120" w:after="120"/>
              <w:rPr>
                <w:rFonts w:ascii="Calibri" w:hAnsi="Calibri" w:cs="Calibri"/>
                <w:i/>
                <w:color w:val="000000" w:themeColor="text1"/>
                <w:sz w:val="22"/>
                <w:szCs w:val="22"/>
              </w:rPr>
            </w:pPr>
            <w:r>
              <w:rPr>
                <w:rFonts w:ascii="Calibri" w:hAnsi="Calibri" w:cs="Calibri"/>
                <w:i/>
                <w:color w:val="000000" w:themeColor="text1"/>
                <w:sz w:val="22"/>
                <w:szCs w:val="22"/>
              </w:rPr>
              <w:t>Read Chapter 8</w:t>
            </w:r>
          </w:p>
          <w:p w14:paraId="2BCFF0F0" w14:textId="3E0B9F4B" w:rsidR="00FB6067" w:rsidRDefault="00FB6067" w:rsidP="00FB6067">
            <w:pPr>
              <w:adjustRightInd w:val="0"/>
              <w:snapToGrid w:val="0"/>
              <w:spacing w:before="120" w:after="120"/>
              <w:rPr>
                <w:rFonts w:ascii="Calibri" w:hAnsi="Calibri" w:cs="Calibri"/>
                <w:i/>
                <w:color w:val="000000" w:themeColor="text1"/>
                <w:sz w:val="22"/>
                <w:szCs w:val="22"/>
              </w:rPr>
            </w:pPr>
            <w:r>
              <w:rPr>
                <w:rFonts w:ascii="Calibri" w:hAnsi="Calibri" w:cs="Calibri"/>
                <w:i/>
                <w:color w:val="000000" w:themeColor="text1"/>
                <w:sz w:val="22"/>
                <w:szCs w:val="22"/>
              </w:rPr>
              <w:t>Read All American Copier Chapter 8</w:t>
            </w:r>
          </w:p>
        </w:tc>
        <w:tc>
          <w:tcPr>
            <w:tcW w:w="7105" w:type="dxa"/>
          </w:tcPr>
          <w:p w14:paraId="73C8A3A2" w14:textId="77777777" w:rsidR="00FB6067" w:rsidRDefault="00FB6067" w:rsidP="00FB6067">
            <w:pPr>
              <w:adjustRightInd w:val="0"/>
              <w:snapToGrid w:val="0"/>
              <w:spacing w:before="120" w:after="120"/>
              <w:rPr>
                <w:rFonts w:ascii="Calibri" w:hAnsi="Calibri" w:cs="Calibri"/>
                <w:i/>
                <w:color w:val="000000" w:themeColor="text1"/>
                <w:sz w:val="22"/>
                <w:szCs w:val="22"/>
              </w:rPr>
            </w:pPr>
            <w:r>
              <w:rPr>
                <w:rFonts w:ascii="Calibri" w:hAnsi="Calibri" w:cs="Calibri"/>
                <w:i/>
                <w:color w:val="000000" w:themeColor="text1"/>
                <w:sz w:val="22"/>
                <w:szCs w:val="22"/>
              </w:rPr>
              <w:t>Chapter 8 Review and Discussion</w:t>
            </w:r>
          </w:p>
          <w:p w14:paraId="39ACC66D" w14:textId="313A975C" w:rsidR="00FB6067" w:rsidRDefault="00FB6067" w:rsidP="00FB6067">
            <w:pPr>
              <w:adjustRightInd w:val="0"/>
              <w:snapToGrid w:val="0"/>
              <w:spacing w:before="120" w:after="120"/>
              <w:rPr>
                <w:rFonts w:ascii="Calibri" w:hAnsi="Calibri" w:cs="Calibri"/>
                <w:i/>
                <w:iCs/>
                <w:color w:val="000000" w:themeColor="text1"/>
                <w:sz w:val="22"/>
                <w:szCs w:val="22"/>
              </w:rPr>
            </w:pPr>
            <w:r w:rsidRPr="4840D029">
              <w:rPr>
                <w:rFonts w:ascii="Calibri" w:hAnsi="Calibri" w:cs="Calibri"/>
                <w:i/>
                <w:iCs/>
                <w:color w:val="000000" w:themeColor="text1"/>
                <w:sz w:val="22"/>
                <w:szCs w:val="22"/>
              </w:rPr>
              <w:t>All American Copier Continuing Case Discussion</w:t>
            </w:r>
          </w:p>
        </w:tc>
      </w:tr>
      <w:tr w:rsidR="00FB6067" w14:paraId="7F370AAD" w14:textId="77777777" w:rsidTr="28A24DB3">
        <w:tc>
          <w:tcPr>
            <w:tcW w:w="1440" w:type="dxa"/>
          </w:tcPr>
          <w:p w14:paraId="56C8AF23" w14:textId="2F9A0553" w:rsidR="00FB6067" w:rsidRDefault="00FB6067" w:rsidP="00FB6067">
            <w:pPr>
              <w:adjustRightInd w:val="0"/>
              <w:snapToGrid w:val="0"/>
              <w:spacing w:before="120" w:after="120"/>
              <w:rPr>
                <w:rFonts w:ascii="Calibri" w:hAnsi="Calibri" w:cs="Calibri"/>
                <w:i/>
                <w:color w:val="000000" w:themeColor="text1"/>
                <w:sz w:val="22"/>
                <w:szCs w:val="22"/>
              </w:rPr>
            </w:pPr>
            <w:r>
              <w:rPr>
                <w:rFonts w:ascii="Calibri" w:hAnsi="Calibri" w:cs="Calibri"/>
                <w:i/>
                <w:color w:val="000000" w:themeColor="text1"/>
                <w:sz w:val="22"/>
                <w:szCs w:val="22"/>
              </w:rPr>
              <w:t>Nov 5</w:t>
            </w:r>
          </w:p>
        </w:tc>
        <w:tc>
          <w:tcPr>
            <w:tcW w:w="2065" w:type="dxa"/>
          </w:tcPr>
          <w:p w14:paraId="61D1DEC3" w14:textId="77777777" w:rsidR="00FB6067" w:rsidRDefault="00FB6067" w:rsidP="00FB6067">
            <w:pPr>
              <w:adjustRightInd w:val="0"/>
              <w:snapToGrid w:val="0"/>
              <w:spacing w:before="120" w:after="120"/>
              <w:rPr>
                <w:rFonts w:ascii="Calibri" w:hAnsi="Calibri" w:cs="Calibri"/>
                <w:i/>
                <w:color w:val="000000" w:themeColor="text1"/>
                <w:sz w:val="22"/>
                <w:szCs w:val="22"/>
              </w:rPr>
            </w:pPr>
          </w:p>
        </w:tc>
        <w:tc>
          <w:tcPr>
            <w:tcW w:w="7105" w:type="dxa"/>
          </w:tcPr>
          <w:p w14:paraId="7612E5F8" w14:textId="244AB301" w:rsidR="00FB6067" w:rsidRDefault="00FB6067" w:rsidP="00FB6067">
            <w:pPr>
              <w:adjustRightInd w:val="0"/>
              <w:snapToGrid w:val="0"/>
              <w:spacing w:before="120" w:after="120"/>
              <w:rPr>
                <w:rFonts w:ascii="Calibri" w:hAnsi="Calibri" w:cs="Calibri"/>
                <w:i/>
                <w:color w:val="000000" w:themeColor="text1"/>
                <w:sz w:val="22"/>
                <w:szCs w:val="22"/>
              </w:rPr>
            </w:pPr>
            <w:r>
              <w:rPr>
                <w:rFonts w:ascii="Calibri" w:hAnsi="Calibri" w:cs="Calibri"/>
                <w:i/>
                <w:color w:val="000000" w:themeColor="text1"/>
                <w:sz w:val="22"/>
                <w:szCs w:val="22"/>
              </w:rPr>
              <w:t>Election Day – No Class</w:t>
            </w:r>
          </w:p>
          <w:p w14:paraId="6BF3B36B" w14:textId="67DBCB4B" w:rsidR="00FB6067" w:rsidRDefault="00FB6067" w:rsidP="00FB6067">
            <w:pPr>
              <w:adjustRightInd w:val="0"/>
              <w:snapToGrid w:val="0"/>
              <w:spacing w:before="120" w:after="120"/>
              <w:rPr>
                <w:rFonts w:ascii="Calibri" w:hAnsi="Calibri" w:cs="Calibri"/>
                <w:i/>
                <w:color w:val="000000" w:themeColor="text1"/>
                <w:sz w:val="22"/>
                <w:szCs w:val="22"/>
              </w:rPr>
            </w:pPr>
            <w:r>
              <w:rPr>
                <w:rFonts w:ascii="Calibri" w:hAnsi="Calibri" w:cs="Calibri"/>
                <w:i/>
                <w:color w:val="000000" w:themeColor="text1"/>
                <w:sz w:val="22"/>
                <w:szCs w:val="22"/>
              </w:rPr>
              <w:t>Review Simternship Round 11 Objectives and Complete Round 11</w:t>
            </w:r>
          </w:p>
        </w:tc>
      </w:tr>
      <w:tr w:rsidR="00FB6067" w14:paraId="6E7E8AF1" w14:textId="77777777" w:rsidTr="28A24DB3">
        <w:tc>
          <w:tcPr>
            <w:tcW w:w="1440" w:type="dxa"/>
          </w:tcPr>
          <w:p w14:paraId="7B4B1F34" w14:textId="3DE5266F" w:rsidR="00FB6067" w:rsidRDefault="00FB6067" w:rsidP="00FB6067">
            <w:pPr>
              <w:adjustRightInd w:val="0"/>
              <w:snapToGrid w:val="0"/>
              <w:spacing w:before="120" w:after="120"/>
              <w:rPr>
                <w:rFonts w:ascii="Calibri" w:hAnsi="Calibri" w:cs="Calibri"/>
                <w:i/>
                <w:color w:val="000000" w:themeColor="text1"/>
                <w:sz w:val="22"/>
                <w:szCs w:val="22"/>
              </w:rPr>
            </w:pPr>
            <w:r>
              <w:rPr>
                <w:rFonts w:ascii="Calibri" w:hAnsi="Calibri" w:cs="Calibri"/>
                <w:i/>
                <w:color w:val="000000" w:themeColor="text1"/>
                <w:sz w:val="22"/>
                <w:szCs w:val="22"/>
              </w:rPr>
              <w:t>Nov 7</w:t>
            </w:r>
          </w:p>
        </w:tc>
        <w:tc>
          <w:tcPr>
            <w:tcW w:w="2065" w:type="dxa"/>
          </w:tcPr>
          <w:p w14:paraId="068B98E7" w14:textId="76EA6AC0" w:rsidR="00FB6067" w:rsidRDefault="00FB6067" w:rsidP="00FB6067">
            <w:pPr>
              <w:adjustRightInd w:val="0"/>
              <w:snapToGrid w:val="0"/>
              <w:spacing w:before="120" w:after="120"/>
              <w:rPr>
                <w:rFonts w:ascii="Calibri" w:hAnsi="Calibri" w:cs="Calibri"/>
                <w:i/>
                <w:color w:val="000000" w:themeColor="text1"/>
                <w:sz w:val="22"/>
                <w:szCs w:val="22"/>
              </w:rPr>
            </w:pPr>
            <w:r>
              <w:rPr>
                <w:rFonts w:ascii="Calibri" w:hAnsi="Calibri" w:cs="Calibri"/>
                <w:i/>
                <w:color w:val="000000" w:themeColor="text1"/>
                <w:sz w:val="22"/>
                <w:szCs w:val="22"/>
              </w:rPr>
              <w:t>Read Chapter 9</w:t>
            </w:r>
          </w:p>
        </w:tc>
        <w:tc>
          <w:tcPr>
            <w:tcW w:w="7105" w:type="dxa"/>
          </w:tcPr>
          <w:p w14:paraId="7462A7C1" w14:textId="77777777" w:rsidR="00FB6067" w:rsidRDefault="00FB6067" w:rsidP="00FB6067">
            <w:pPr>
              <w:adjustRightInd w:val="0"/>
              <w:snapToGrid w:val="0"/>
              <w:spacing w:before="120" w:after="120"/>
              <w:rPr>
                <w:rFonts w:ascii="Calibri" w:hAnsi="Calibri" w:cs="Calibri"/>
                <w:i/>
                <w:iCs/>
                <w:color w:val="000000" w:themeColor="text1"/>
                <w:sz w:val="22"/>
                <w:szCs w:val="22"/>
              </w:rPr>
            </w:pPr>
            <w:r w:rsidRPr="28A24DB3">
              <w:rPr>
                <w:rFonts w:ascii="Calibri" w:hAnsi="Calibri" w:cs="Calibri"/>
                <w:i/>
                <w:iCs/>
                <w:color w:val="000000" w:themeColor="text1"/>
                <w:sz w:val="22"/>
                <w:szCs w:val="22"/>
              </w:rPr>
              <w:t>Guest Speaker #8 (Eric Chiudioni)</w:t>
            </w:r>
          </w:p>
          <w:p w14:paraId="0BF91A9C" w14:textId="2610F599" w:rsidR="00FB6067" w:rsidRPr="00C50807" w:rsidRDefault="00FB6067" w:rsidP="00FB6067">
            <w:pPr>
              <w:adjustRightInd w:val="0"/>
              <w:snapToGrid w:val="0"/>
              <w:spacing w:before="120" w:after="120"/>
              <w:rPr>
                <w:rFonts w:ascii="Calibri" w:hAnsi="Calibri" w:cs="Calibri"/>
                <w:i/>
                <w:iCs/>
                <w:color w:val="000000" w:themeColor="text1"/>
                <w:sz w:val="22"/>
                <w:szCs w:val="22"/>
              </w:rPr>
            </w:pPr>
          </w:p>
        </w:tc>
      </w:tr>
      <w:tr w:rsidR="00FB6067" w14:paraId="06FF689B" w14:textId="77777777" w:rsidTr="28A24DB3">
        <w:tc>
          <w:tcPr>
            <w:tcW w:w="1440" w:type="dxa"/>
          </w:tcPr>
          <w:p w14:paraId="03DF5711" w14:textId="0EDFCEA6" w:rsidR="00FB6067" w:rsidRDefault="00FB6067" w:rsidP="00FB6067">
            <w:pPr>
              <w:adjustRightInd w:val="0"/>
              <w:snapToGrid w:val="0"/>
              <w:spacing w:before="120" w:after="120"/>
              <w:rPr>
                <w:rFonts w:ascii="Calibri" w:hAnsi="Calibri" w:cs="Calibri"/>
                <w:i/>
                <w:color w:val="000000" w:themeColor="text1"/>
                <w:sz w:val="22"/>
                <w:szCs w:val="22"/>
              </w:rPr>
            </w:pPr>
            <w:r>
              <w:rPr>
                <w:rFonts w:ascii="Calibri" w:hAnsi="Calibri" w:cs="Calibri"/>
                <w:i/>
                <w:color w:val="000000" w:themeColor="text1"/>
                <w:sz w:val="22"/>
                <w:szCs w:val="22"/>
              </w:rPr>
              <w:t>Nov 12</w:t>
            </w:r>
          </w:p>
        </w:tc>
        <w:tc>
          <w:tcPr>
            <w:tcW w:w="2065" w:type="dxa"/>
          </w:tcPr>
          <w:p w14:paraId="27692435" w14:textId="77777777" w:rsidR="00FB6067" w:rsidRDefault="00FB6067" w:rsidP="00FB6067">
            <w:pPr>
              <w:adjustRightInd w:val="0"/>
              <w:snapToGrid w:val="0"/>
              <w:spacing w:before="120" w:after="120"/>
              <w:rPr>
                <w:rFonts w:ascii="Calibri" w:hAnsi="Calibri" w:cs="Calibri"/>
                <w:i/>
                <w:color w:val="000000" w:themeColor="text1"/>
                <w:sz w:val="22"/>
                <w:szCs w:val="22"/>
              </w:rPr>
            </w:pPr>
            <w:r>
              <w:rPr>
                <w:rFonts w:ascii="Calibri" w:hAnsi="Calibri" w:cs="Calibri"/>
                <w:i/>
                <w:color w:val="000000" w:themeColor="text1"/>
                <w:sz w:val="22"/>
                <w:szCs w:val="22"/>
              </w:rPr>
              <w:t>Read Chapter 9</w:t>
            </w:r>
          </w:p>
          <w:p w14:paraId="565A8DB0" w14:textId="079ED582" w:rsidR="00FB6067" w:rsidRDefault="00FB6067" w:rsidP="00FB6067">
            <w:pPr>
              <w:adjustRightInd w:val="0"/>
              <w:snapToGrid w:val="0"/>
              <w:spacing w:before="120" w:after="120"/>
              <w:rPr>
                <w:rFonts w:ascii="Calibri" w:hAnsi="Calibri" w:cs="Calibri"/>
                <w:i/>
                <w:color w:val="000000" w:themeColor="text1"/>
                <w:sz w:val="22"/>
                <w:szCs w:val="22"/>
              </w:rPr>
            </w:pPr>
            <w:r>
              <w:rPr>
                <w:rFonts w:ascii="Calibri" w:hAnsi="Calibri" w:cs="Calibri"/>
                <w:i/>
                <w:color w:val="000000" w:themeColor="text1"/>
                <w:sz w:val="22"/>
                <w:szCs w:val="22"/>
              </w:rPr>
              <w:t>Read All American Copier Chapter 9</w:t>
            </w:r>
          </w:p>
        </w:tc>
        <w:tc>
          <w:tcPr>
            <w:tcW w:w="7105" w:type="dxa"/>
          </w:tcPr>
          <w:p w14:paraId="63F97CB6" w14:textId="77777777" w:rsidR="00FB6067" w:rsidRDefault="00FB6067" w:rsidP="00FB6067">
            <w:pPr>
              <w:adjustRightInd w:val="0"/>
              <w:snapToGrid w:val="0"/>
              <w:spacing w:before="120" w:after="120"/>
              <w:rPr>
                <w:rFonts w:ascii="Calibri" w:hAnsi="Calibri" w:cs="Calibri"/>
                <w:i/>
                <w:color w:val="000000" w:themeColor="text1"/>
                <w:sz w:val="22"/>
                <w:szCs w:val="22"/>
              </w:rPr>
            </w:pPr>
            <w:r>
              <w:rPr>
                <w:rFonts w:ascii="Calibri" w:hAnsi="Calibri" w:cs="Calibri"/>
                <w:i/>
                <w:color w:val="000000" w:themeColor="text1"/>
                <w:sz w:val="22"/>
                <w:szCs w:val="22"/>
              </w:rPr>
              <w:t>Chapter 9 Review and Discussion</w:t>
            </w:r>
          </w:p>
          <w:p w14:paraId="033B433E" w14:textId="445BF6EF" w:rsidR="00FB6067" w:rsidRDefault="00FB6067" w:rsidP="00FB6067">
            <w:pPr>
              <w:adjustRightInd w:val="0"/>
              <w:snapToGrid w:val="0"/>
              <w:spacing w:before="120" w:after="120"/>
              <w:rPr>
                <w:rFonts w:ascii="Calibri" w:hAnsi="Calibri" w:cs="Calibri"/>
                <w:i/>
                <w:color w:val="000000" w:themeColor="text1"/>
                <w:sz w:val="22"/>
                <w:szCs w:val="22"/>
              </w:rPr>
            </w:pPr>
            <w:r>
              <w:rPr>
                <w:rFonts w:ascii="Calibri" w:hAnsi="Calibri" w:cs="Calibri"/>
                <w:i/>
                <w:color w:val="000000" w:themeColor="text1"/>
                <w:sz w:val="22"/>
                <w:szCs w:val="22"/>
              </w:rPr>
              <w:t>3D Effect Company Case Discussion</w:t>
            </w:r>
          </w:p>
          <w:p w14:paraId="75323D30" w14:textId="77777777" w:rsidR="00FB6067" w:rsidRDefault="00FB6067" w:rsidP="00FB6067">
            <w:pPr>
              <w:adjustRightInd w:val="0"/>
              <w:snapToGrid w:val="0"/>
              <w:spacing w:before="120" w:after="120"/>
              <w:rPr>
                <w:rFonts w:ascii="Calibri" w:hAnsi="Calibri" w:cs="Calibri"/>
                <w:i/>
                <w:color w:val="000000" w:themeColor="text1"/>
                <w:sz w:val="22"/>
                <w:szCs w:val="22"/>
              </w:rPr>
            </w:pPr>
            <w:r>
              <w:rPr>
                <w:rFonts w:ascii="Calibri" w:hAnsi="Calibri" w:cs="Calibri"/>
                <w:i/>
                <w:color w:val="000000" w:themeColor="text1"/>
                <w:sz w:val="22"/>
                <w:szCs w:val="22"/>
              </w:rPr>
              <w:t>All American Copier Continuing Case Discussion</w:t>
            </w:r>
          </w:p>
          <w:p w14:paraId="2A1BC91F" w14:textId="236249EF" w:rsidR="00FB6067" w:rsidRDefault="00FB6067" w:rsidP="00FB6067">
            <w:pPr>
              <w:adjustRightInd w:val="0"/>
              <w:snapToGrid w:val="0"/>
              <w:spacing w:before="120" w:after="120"/>
              <w:rPr>
                <w:rFonts w:ascii="Calibri" w:hAnsi="Calibri" w:cs="Calibri"/>
                <w:i/>
                <w:color w:val="000000" w:themeColor="text1"/>
                <w:sz w:val="22"/>
                <w:szCs w:val="22"/>
              </w:rPr>
            </w:pPr>
            <w:r>
              <w:rPr>
                <w:rFonts w:ascii="Calibri" w:hAnsi="Calibri" w:cs="Calibri"/>
                <w:i/>
                <w:color w:val="000000" w:themeColor="text1"/>
                <w:sz w:val="22"/>
                <w:szCs w:val="22"/>
              </w:rPr>
              <w:t>Discuss Simternship Round 12 Objectives</w:t>
            </w:r>
          </w:p>
        </w:tc>
      </w:tr>
      <w:tr w:rsidR="00FB6067" w14:paraId="16014E5C" w14:textId="77777777" w:rsidTr="28A24DB3">
        <w:tc>
          <w:tcPr>
            <w:tcW w:w="1440" w:type="dxa"/>
          </w:tcPr>
          <w:p w14:paraId="776625B1" w14:textId="7FFE8E05" w:rsidR="00FB6067" w:rsidRDefault="00FB6067" w:rsidP="00FB6067">
            <w:pPr>
              <w:adjustRightInd w:val="0"/>
              <w:snapToGrid w:val="0"/>
              <w:spacing w:before="120" w:after="120"/>
              <w:rPr>
                <w:rFonts w:ascii="Calibri" w:hAnsi="Calibri" w:cs="Calibri"/>
                <w:i/>
                <w:color w:val="000000" w:themeColor="text1"/>
                <w:sz w:val="22"/>
                <w:szCs w:val="22"/>
              </w:rPr>
            </w:pPr>
            <w:r>
              <w:rPr>
                <w:rFonts w:ascii="Calibri" w:hAnsi="Calibri" w:cs="Calibri"/>
                <w:i/>
                <w:color w:val="000000" w:themeColor="text1"/>
                <w:sz w:val="22"/>
                <w:szCs w:val="22"/>
              </w:rPr>
              <w:t>Nov 14</w:t>
            </w:r>
          </w:p>
        </w:tc>
        <w:tc>
          <w:tcPr>
            <w:tcW w:w="2065" w:type="dxa"/>
          </w:tcPr>
          <w:p w14:paraId="192EEA7C" w14:textId="21A53B82" w:rsidR="00FB6067" w:rsidRDefault="00FB6067" w:rsidP="00FB6067">
            <w:pPr>
              <w:adjustRightInd w:val="0"/>
              <w:snapToGrid w:val="0"/>
              <w:spacing w:before="120" w:after="120"/>
              <w:rPr>
                <w:rFonts w:ascii="Calibri" w:hAnsi="Calibri" w:cs="Calibri"/>
                <w:i/>
                <w:color w:val="000000" w:themeColor="text1"/>
                <w:sz w:val="22"/>
                <w:szCs w:val="22"/>
              </w:rPr>
            </w:pPr>
          </w:p>
        </w:tc>
        <w:tc>
          <w:tcPr>
            <w:tcW w:w="7105" w:type="dxa"/>
          </w:tcPr>
          <w:p w14:paraId="24C0DD94" w14:textId="3EF1BA79" w:rsidR="00FB6067" w:rsidRDefault="00FB6067" w:rsidP="00FB6067">
            <w:pPr>
              <w:adjustRightInd w:val="0"/>
              <w:snapToGrid w:val="0"/>
              <w:spacing w:before="120" w:after="120"/>
              <w:rPr>
                <w:rFonts w:ascii="Calibri" w:hAnsi="Calibri" w:cs="Calibri"/>
                <w:i/>
                <w:iCs/>
                <w:color w:val="000000" w:themeColor="text1"/>
                <w:sz w:val="22"/>
                <w:szCs w:val="22"/>
              </w:rPr>
            </w:pPr>
            <w:r w:rsidRPr="28A24DB3">
              <w:rPr>
                <w:rFonts w:ascii="Calibri" w:hAnsi="Calibri" w:cs="Calibri"/>
                <w:i/>
                <w:iCs/>
                <w:color w:val="000000" w:themeColor="text1"/>
                <w:sz w:val="22"/>
                <w:szCs w:val="22"/>
              </w:rPr>
              <w:t>Guest Speaker #9 (Brian Brunsing)</w:t>
            </w:r>
          </w:p>
        </w:tc>
      </w:tr>
      <w:tr w:rsidR="00FB6067" w14:paraId="5C23914E" w14:textId="77777777" w:rsidTr="28A24DB3">
        <w:tc>
          <w:tcPr>
            <w:tcW w:w="1440" w:type="dxa"/>
          </w:tcPr>
          <w:p w14:paraId="1BFC808C" w14:textId="087A29B6" w:rsidR="00FB6067" w:rsidRDefault="00FB6067" w:rsidP="00FB6067">
            <w:pPr>
              <w:adjustRightInd w:val="0"/>
              <w:snapToGrid w:val="0"/>
              <w:spacing w:before="120" w:after="120"/>
              <w:rPr>
                <w:rFonts w:ascii="Calibri" w:hAnsi="Calibri" w:cs="Calibri"/>
                <w:i/>
                <w:color w:val="000000" w:themeColor="text1"/>
                <w:sz w:val="22"/>
                <w:szCs w:val="22"/>
              </w:rPr>
            </w:pPr>
            <w:r>
              <w:rPr>
                <w:rFonts w:ascii="Calibri" w:hAnsi="Calibri" w:cs="Calibri"/>
                <w:i/>
                <w:color w:val="000000" w:themeColor="text1"/>
                <w:sz w:val="22"/>
                <w:szCs w:val="22"/>
              </w:rPr>
              <w:t>Nov 19</w:t>
            </w:r>
          </w:p>
        </w:tc>
        <w:tc>
          <w:tcPr>
            <w:tcW w:w="2065" w:type="dxa"/>
          </w:tcPr>
          <w:p w14:paraId="268EA92E" w14:textId="5818D004" w:rsidR="00FB6067" w:rsidRDefault="00FB6067" w:rsidP="00FB6067">
            <w:pPr>
              <w:adjustRightInd w:val="0"/>
              <w:snapToGrid w:val="0"/>
              <w:spacing w:before="120" w:after="120"/>
              <w:rPr>
                <w:rFonts w:ascii="Calibri" w:hAnsi="Calibri" w:cs="Calibri"/>
                <w:i/>
                <w:color w:val="000000" w:themeColor="text1"/>
                <w:sz w:val="22"/>
                <w:szCs w:val="22"/>
              </w:rPr>
            </w:pPr>
            <w:r>
              <w:rPr>
                <w:rFonts w:ascii="Calibri" w:hAnsi="Calibri" w:cs="Calibri"/>
                <w:i/>
                <w:color w:val="000000" w:themeColor="text1"/>
                <w:sz w:val="22"/>
                <w:szCs w:val="22"/>
              </w:rPr>
              <w:t>Read Chapter 10</w:t>
            </w:r>
          </w:p>
        </w:tc>
        <w:tc>
          <w:tcPr>
            <w:tcW w:w="7105" w:type="dxa"/>
          </w:tcPr>
          <w:p w14:paraId="1EBE5BE4" w14:textId="77777777" w:rsidR="00FB6067" w:rsidRDefault="00FB6067" w:rsidP="00FB6067">
            <w:pPr>
              <w:adjustRightInd w:val="0"/>
              <w:snapToGrid w:val="0"/>
              <w:spacing w:before="120" w:after="120"/>
              <w:rPr>
                <w:rFonts w:ascii="Calibri" w:hAnsi="Calibri" w:cs="Calibri"/>
                <w:i/>
                <w:color w:val="000000" w:themeColor="text1"/>
                <w:sz w:val="22"/>
                <w:szCs w:val="22"/>
              </w:rPr>
            </w:pPr>
            <w:r>
              <w:rPr>
                <w:rFonts w:ascii="Calibri" w:hAnsi="Calibri" w:cs="Calibri"/>
                <w:i/>
                <w:color w:val="000000" w:themeColor="text1"/>
                <w:sz w:val="22"/>
                <w:szCs w:val="22"/>
              </w:rPr>
              <w:t>Chapter 10 Review and Discussion</w:t>
            </w:r>
          </w:p>
          <w:p w14:paraId="07D7F03B" w14:textId="77777777" w:rsidR="00FB6067" w:rsidRDefault="00FB6067" w:rsidP="00FB6067">
            <w:pPr>
              <w:adjustRightInd w:val="0"/>
              <w:snapToGrid w:val="0"/>
              <w:spacing w:before="120" w:after="120"/>
              <w:rPr>
                <w:rFonts w:ascii="Calibri" w:hAnsi="Calibri" w:cs="Calibri"/>
                <w:i/>
                <w:iCs/>
                <w:color w:val="000000" w:themeColor="text1"/>
                <w:sz w:val="22"/>
                <w:szCs w:val="22"/>
              </w:rPr>
            </w:pPr>
            <w:r w:rsidRPr="0D730B44">
              <w:rPr>
                <w:rFonts w:ascii="Calibri" w:hAnsi="Calibri" w:cs="Calibri"/>
                <w:i/>
                <w:iCs/>
                <w:color w:val="000000" w:themeColor="text1"/>
                <w:sz w:val="22"/>
                <w:szCs w:val="22"/>
              </w:rPr>
              <w:t>Western Process Systems Case Discussion</w:t>
            </w:r>
          </w:p>
          <w:p w14:paraId="40DC3D2C" w14:textId="0227B5F8" w:rsidR="00FB6067" w:rsidRDefault="00FB6067" w:rsidP="00FB6067">
            <w:pPr>
              <w:adjustRightInd w:val="0"/>
              <w:snapToGrid w:val="0"/>
              <w:spacing w:before="120" w:after="120"/>
              <w:rPr>
                <w:rFonts w:ascii="Calibri" w:hAnsi="Calibri" w:cs="Calibri"/>
                <w:i/>
                <w:iCs/>
                <w:color w:val="000000" w:themeColor="text1"/>
                <w:sz w:val="22"/>
                <w:szCs w:val="22"/>
              </w:rPr>
            </w:pPr>
            <w:r>
              <w:rPr>
                <w:rFonts w:ascii="Calibri" w:hAnsi="Calibri" w:cs="Calibri"/>
                <w:i/>
                <w:color w:val="000000" w:themeColor="text1"/>
                <w:sz w:val="22"/>
                <w:szCs w:val="22"/>
              </w:rPr>
              <w:t>Discuss Simternship Round 13 Objectives</w:t>
            </w:r>
          </w:p>
        </w:tc>
      </w:tr>
      <w:tr w:rsidR="00FB6067" w14:paraId="33B40D3A" w14:textId="77777777" w:rsidTr="28A24DB3">
        <w:tc>
          <w:tcPr>
            <w:tcW w:w="1440" w:type="dxa"/>
          </w:tcPr>
          <w:p w14:paraId="50E14FF8" w14:textId="6EB40608" w:rsidR="00FB6067" w:rsidRDefault="00FB6067" w:rsidP="00FB6067">
            <w:pPr>
              <w:adjustRightInd w:val="0"/>
              <w:snapToGrid w:val="0"/>
              <w:spacing w:before="120" w:after="120"/>
              <w:rPr>
                <w:rFonts w:ascii="Calibri" w:hAnsi="Calibri" w:cs="Calibri"/>
                <w:i/>
                <w:color w:val="000000" w:themeColor="text1"/>
                <w:sz w:val="22"/>
                <w:szCs w:val="22"/>
              </w:rPr>
            </w:pPr>
            <w:r>
              <w:rPr>
                <w:rFonts w:ascii="Calibri" w:hAnsi="Calibri" w:cs="Calibri"/>
                <w:i/>
                <w:color w:val="000000" w:themeColor="text1"/>
                <w:sz w:val="22"/>
                <w:szCs w:val="22"/>
              </w:rPr>
              <w:t>Nov 21</w:t>
            </w:r>
          </w:p>
        </w:tc>
        <w:tc>
          <w:tcPr>
            <w:tcW w:w="2065" w:type="dxa"/>
          </w:tcPr>
          <w:p w14:paraId="569297F0" w14:textId="77777777" w:rsidR="00FB6067" w:rsidRDefault="00FB6067" w:rsidP="00FB6067">
            <w:pPr>
              <w:adjustRightInd w:val="0"/>
              <w:snapToGrid w:val="0"/>
              <w:spacing w:before="120" w:after="120"/>
              <w:rPr>
                <w:rFonts w:ascii="Calibri" w:hAnsi="Calibri" w:cs="Calibri"/>
                <w:i/>
                <w:color w:val="000000" w:themeColor="text1"/>
                <w:sz w:val="22"/>
                <w:szCs w:val="22"/>
              </w:rPr>
            </w:pPr>
            <w:r>
              <w:rPr>
                <w:rFonts w:ascii="Calibri" w:hAnsi="Calibri" w:cs="Calibri"/>
                <w:i/>
                <w:color w:val="000000" w:themeColor="text1"/>
                <w:sz w:val="22"/>
                <w:szCs w:val="22"/>
              </w:rPr>
              <w:t>Read Chapter 10</w:t>
            </w:r>
          </w:p>
          <w:p w14:paraId="7ACAB744" w14:textId="50DBB731" w:rsidR="00FB6067" w:rsidRDefault="00FB6067" w:rsidP="00FB6067">
            <w:pPr>
              <w:adjustRightInd w:val="0"/>
              <w:snapToGrid w:val="0"/>
              <w:spacing w:before="120" w:after="120"/>
              <w:rPr>
                <w:rFonts w:ascii="Calibri" w:hAnsi="Calibri" w:cs="Calibri"/>
                <w:i/>
                <w:color w:val="000000" w:themeColor="text1"/>
                <w:sz w:val="22"/>
                <w:szCs w:val="22"/>
              </w:rPr>
            </w:pPr>
            <w:r>
              <w:rPr>
                <w:rFonts w:ascii="Calibri" w:hAnsi="Calibri" w:cs="Calibri"/>
                <w:i/>
                <w:color w:val="000000" w:themeColor="text1"/>
                <w:sz w:val="22"/>
                <w:szCs w:val="22"/>
              </w:rPr>
              <w:t>Read All American Copier Chapter 10</w:t>
            </w:r>
          </w:p>
        </w:tc>
        <w:tc>
          <w:tcPr>
            <w:tcW w:w="7105" w:type="dxa"/>
          </w:tcPr>
          <w:p w14:paraId="56A342F7" w14:textId="57019CCB" w:rsidR="00730A90" w:rsidRDefault="00730A90" w:rsidP="00FB6067">
            <w:pPr>
              <w:adjustRightInd w:val="0"/>
              <w:snapToGrid w:val="0"/>
              <w:spacing w:before="120" w:after="120"/>
              <w:rPr>
                <w:rFonts w:ascii="Calibri" w:hAnsi="Calibri" w:cs="Calibri"/>
                <w:i/>
                <w:iCs/>
                <w:color w:val="000000" w:themeColor="text1"/>
                <w:sz w:val="22"/>
                <w:szCs w:val="22"/>
              </w:rPr>
            </w:pPr>
            <w:r>
              <w:rPr>
                <w:rFonts w:ascii="Calibri" w:hAnsi="Calibri" w:cs="Calibri"/>
                <w:i/>
                <w:iCs/>
                <w:color w:val="000000" w:themeColor="text1"/>
                <w:sz w:val="22"/>
                <w:szCs w:val="22"/>
              </w:rPr>
              <w:t>Customer Segmentation</w:t>
            </w:r>
          </w:p>
          <w:p w14:paraId="2B846B15" w14:textId="73491B25" w:rsidR="00FB6067" w:rsidRDefault="00FB6067" w:rsidP="00FB6067">
            <w:pPr>
              <w:adjustRightInd w:val="0"/>
              <w:snapToGrid w:val="0"/>
              <w:spacing w:before="120" w:after="120"/>
              <w:rPr>
                <w:rFonts w:ascii="Calibri" w:hAnsi="Calibri" w:cs="Calibri"/>
                <w:i/>
                <w:iCs/>
                <w:color w:val="000000" w:themeColor="text1"/>
                <w:sz w:val="22"/>
                <w:szCs w:val="22"/>
              </w:rPr>
            </w:pPr>
            <w:r>
              <w:rPr>
                <w:rFonts w:ascii="Calibri" w:hAnsi="Calibri" w:cs="Calibri"/>
                <w:i/>
                <w:iCs/>
                <w:color w:val="000000" w:themeColor="text1"/>
                <w:sz w:val="22"/>
                <w:szCs w:val="22"/>
              </w:rPr>
              <w:t>Chapter 10 Review and Discussion</w:t>
            </w:r>
          </w:p>
          <w:p w14:paraId="6EC5C218" w14:textId="303BDFC1" w:rsidR="00FB6067" w:rsidRPr="00730A90" w:rsidRDefault="00FB6067" w:rsidP="00FB6067">
            <w:pPr>
              <w:adjustRightInd w:val="0"/>
              <w:snapToGrid w:val="0"/>
              <w:spacing w:before="120" w:after="120"/>
              <w:rPr>
                <w:rFonts w:ascii="Calibri" w:hAnsi="Calibri" w:cs="Calibri"/>
                <w:i/>
                <w:iCs/>
                <w:color w:val="000000" w:themeColor="text1"/>
                <w:sz w:val="22"/>
                <w:szCs w:val="22"/>
              </w:rPr>
            </w:pPr>
            <w:r>
              <w:rPr>
                <w:rFonts w:ascii="Calibri" w:hAnsi="Calibri" w:cs="Calibri"/>
                <w:i/>
                <w:iCs/>
                <w:color w:val="000000" w:themeColor="text1"/>
                <w:sz w:val="22"/>
                <w:szCs w:val="22"/>
              </w:rPr>
              <w:t>All American Copier Case Discussion</w:t>
            </w:r>
          </w:p>
        </w:tc>
      </w:tr>
      <w:tr w:rsidR="00FB6067" w:rsidRPr="6A0EDCAE" w14:paraId="30DBF905" w14:textId="77777777" w:rsidTr="28A24DB3">
        <w:tc>
          <w:tcPr>
            <w:tcW w:w="1440" w:type="dxa"/>
          </w:tcPr>
          <w:p w14:paraId="346528C3" w14:textId="23C35BF2" w:rsidR="00FB6067" w:rsidRDefault="00FB6067" w:rsidP="00FB6067">
            <w:pPr>
              <w:adjustRightInd w:val="0"/>
              <w:snapToGrid w:val="0"/>
              <w:spacing w:before="120" w:after="120"/>
              <w:rPr>
                <w:rFonts w:ascii="Calibri" w:hAnsi="Calibri" w:cs="Calibri"/>
                <w:i/>
                <w:color w:val="000000" w:themeColor="text1"/>
                <w:sz w:val="22"/>
                <w:szCs w:val="22"/>
              </w:rPr>
            </w:pPr>
            <w:r>
              <w:rPr>
                <w:rFonts w:ascii="Calibri" w:hAnsi="Calibri" w:cs="Calibri"/>
                <w:i/>
                <w:color w:val="000000" w:themeColor="text1"/>
                <w:sz w:val="22"/>
                <w:szCs w:val="22"/>
              </w:rPr>
              <w:t>Nov 26</w:t>
            </w:r>
          </w:p>
        </w:tc>
        <w:tc>
          <w:tcPr>
            <w:tcW w:w="2065" w:type="dxa"/>
          </w:tcPr>
          <w:p w14:paraId="27D98015" w14:textId="77777777" w:rsidR="00FB6067" w:rsidRDefault="00FB6067" w:rsidP="00FB6067">
            <w:pPr>
              <w:adjustRightInd w:val="0"/>
              <w:snapToGrid w:val="0"/>
              <w:spacing w:before="120" w:after="120"/>
              <w:rPr>
                <w:rFonts w:ascii="Calibri" w:hAnsi="Calibri" w:cs="Calibri"/>
                <w:i/>
                <w:color w:val="000000" w:themeColor="text1"/>
                <w:sz w:val="22"/>
                <w:szCs w:val="22"/>
              </w:rPr>
            </w:pPr>
          </w:p>
        </w:tc>
        <w:tc>
          <w:tcPr>
            <w:tcW w:w="7105" w:type="dxa"/>
          </w:tcPr>
          <w:p w14:paraId="76D89CB3" w14:textId="77777777" w:rsidR="00FB6067" w:rsidRDefault="00FB6067" w:rsidP="00FB6067">
            <w:pPr>
              <w:adjustRightInd w:val="0"/>
              <w:snapToGrid w:val="0"/>
              <w:spacing w:before="120" w:after="120"/>
              <w:rPr>
                <w:rFonts w:ascii="Calibri" w:hAnsi="Calibri" w:cs="Calibri"/>
                <w:i/>
                <w:iCs/>
                <w:color w:val="000000" w:themeColor="text1"/>
                <w:sz w:val="22"/>
                <w:szCs w:val="22"/>
              </w:rPr>
            </w:pPr>
            <w:r w:rsidRPr="6A0EDCAE">
              <w:rPr>
                <w:rFonts w:ascii="Calibri" w:hAnsi="Calibri" w:cs="Calibri"/>
                <w:i/>
                <w:iCs/>
                <w:color w:val="000000" w:themeColor="text1"/>
                <w:sz w:val="22"/>
                <w:szCs w:val="22"/>
              </w:rPr>
              <w:t>A Value Based Sales Methodology and Why it Matters</w:t>
            </w:r>
          </w:p>
          <w:p w14:paraId="290E9E4F" w14:textId="6F007EED" w:rsidR="00FB6067" w:rsidRPr="6A0EDCAE" w:rsidRDefault="00FB6067" w:rsidP="00FB6067">
            <w:pPr>
              <w:adjustRightInd w:val="0"/>
              <w:snapToGrid w:val="0"/>
              <w:spacing w:before="120" w:after="120"/>
              <w:rPr>
                <w:rFonts w:ascii="Calibri" w:hAnsi="Calibri" w:cs="Calibri"/>
                <w:i/>
                <w:iCs/>
                <w:color w:val="000000" w:themeColor="text1"/>
                <w:sz w:val="22"/>
                <w:szCs w:val="22"/>
              </w:rPr>
            </w:pPr>
            <w:r>
              <w:rPr>
                <w:rFonts w:ascii="Calibri" w:hAnsi="Calibri" w:cs="Calibri"/>
                <w:i/>
                <w:iCs/>
                <w:color w:val="000000" w:themeColor="text1"/>
                <w:sz w:val="22"/>
                <w:szCs w:val="22"/>
              </w:rPr>
              <w:t>Discuss Simternship Round 14</w:t>
            </w:r>
          </w:p>
        </w:tc>
      </w:tr>
      <w:tr w:rsidR="00FB6067" w14:paraId="301B0531" w14:textId="77777777" w:rsidTr="28A24DB3">
        <w:tc>
          <w:tcPr>
            <w:tcW w:w="1440" w:type="dxa"/>
          </w:tcPr>
          <w:p w14:paraId="01ECF0C3" w14:textId="36153995" w:rsidR="00FB6067" w:rsidRDefault="00FB6067" w:rsidP="00FB6067">
            <w:pPr>
              <w:adjustRightInd w:val="0"/>
              <w:snapToGrid w:val="0"/>
              <w:spacing w:before="120" w:after="120"/>
              <w:rPr>
                <w:rFonts w:ascii="Calibri" w:hAnsi="Calibri" w:cs="Calibri"/>
                <w:i/>
                <w:color w:val="000000" w:themeColor="text1"/>
                <w:sz w:val="22"/>
                <w:szCs w:val="22"/>
              </w:rPr>
            </w:pPr>
            <w:r>
              <w:rPr>
                <w:rFonts w:ascii="Calibri" w:hAnsi="Calibri" w:cs="Calibri"/>
                <w:i/>
                <w:color w:val="000000" w:themeColor="text1"/>
                <w:sz w:val="22"/>
                <w:szCs w:val="22"/>
              </w:rPr>
              <w:t>Dec 3</w:t>
            </w:r>
          </w:p>
        </w:tc>
        <w:tc>
          <w:tcPr>
            <w:tcW w:w="2065" w:type="dxa"/>
          </w:tcPr>
          <w:p w14:paraId="79DD284D" w14:textId="0C87D817" w:rsidR="00FB6067" w:rsidRDefault="00FB6067" w:rsidP="00FB6067">
            <w:pPr>
              <w:adjustRightInd w:val="0"/>
              <w:snapToGrid w:val="0"/>
              <w:spacing w:before="120" w:after="120"/>
              <w:rPr>
                <w:rFonts w:ascii="Calibri" w:hAnsi="Calibri" w:cs="Calibri"/>
                <w:i/>
                <w:color w:val="000000" w:themeColor="text1"/>
                <w:sz w:val="22"/>
                <w:szCs w:val="22"/>
              </w:rPr>
            </w:pPr>
          </w:p>
        </w:tc>
        <w:tc>
          <w:tcPr>
            <w:tcW w:w="7105" w:type="dxa"/>
          </w:tcPr>
          <w:p w14:paraId="56DC52F2" w14:textId="6887351E" w:rsidR="00FB6067" w:rsidRDefault="000D00A9" w:rsidP="00FB6067">
            <w:pPr>
              <w:adjustRightInd w:val="0"/>
              <w:snapToGrid w:val="0"/>
              <w:spacing w:before="120" w:after="120"/>
              <w:rPr>
                <w:rFonts w:ascii="Calibri" w:hAnsi="Calibri" w:cs="Calibri"/>
                <w:i/>
                <w:color w:val="000000" w:themeColor="text1"/>
                <w:sz w:val="22"/>
                <w:szCs w:val="22"/>
              </w:rPr>
            </w:pPr>
            <w:r>
              <w:rPr>
                <w:rFonts w:ascii="Calibri" w:hAnsi="Calibri" w:cs="Calibri"/>
                <w:i/>
                <w:color w:val="000000" w:themeColor="text1"/>
                <w:sz w:val="22"/>
                <w:szCs w:val="22"/>
              </w:rPr>
              <w:t>Intro to Sales Forecasting</w:t>
            </w:r>
          </w:p>
          <w:p w14:paraId="5D66FAC9" w14:textId="337D235C" w:rsidR="00FB6067" w:rsidRDefault="00730A90" w:rsidP="00FB6067">
            <w:pPr>
              <w:adjustRightInd w:val="0"/>
              <w:snapToGrid w:val="0"/>
              <w:spacing w:before="120" w:after="120"/>
              <w:rPr>
                <w:rFonts w:ascii="Calibri" w:hAnsi="Calibri" w:cs="Calibri"/>
                <w:i/>
                <w:color w:val="000000" w:themeColor="text1"/>
                <w:sz w:val="22"/>
                <w:szCs w:val="22"/>
              </w:rPr>
            </w:pPr>
            <w:r>
              <w:rPr>
                <w:rFonts w:ascii="Calibri" w:hAnsi="Calibri" w:cs="Calibri"/>
                <w:i/>
                <w:iCs/>
                <w:color w:val="000000" w:themeColor="text1"/>
                <w:sz w:val="22"/>
                <w:szCs w:val="22"/>
              </w:rPr>
              <w:t>Sales Compensation Basics</w:t>
            </w:r>
          </w:p>
          <w:p w14:paraId="2B8889CB" w14:textId="52AFC7EF" w:rsidR="00FB6067" w:rsidRDefault="00FB6067" w:rsidP="00FB6067">
            <w:pPr>
              <w:adjustRightInd w:val="0"/>
              <w:snapToGrid w:val="0"/>
              <w:spacing w:before="120" w:after="120"/>
              <w:rPr>
                <w:rFonts w:ascii="Calibri" w:hAnsi="Calibri" w:cs="Calibri"/>
                <w:i/>
                <w:color w:val="000000" w:themeColor="text1"/>
                <w:sz w:val="22"/>
                <w:szCs w:val="22"/>
              </w:rPr>
            </w:pPr>
            <w:r>
              <w:rPr>
                <w:rFonts w:ascii="Calibri" w:hAnsi="Calibri" w:cs="Calibri"/>
                <w:i/>
                <w:color w:val="000000" w:themeColor="text1"/>
                <w:sz w:val="22"/>
                <w:szCs w:val="22"/>
              </w:rPr>
              <w:t>Course Wrap Up</w:t>
            </w:r>
          </w:p>
        </w:tc>
      </w:tr>
    </w:tbl>
    <w:p w14:paraId="416F42EF" w14:textId="77777777" w:rsidR="008F5D94" w:rsidRDefault="008F5D94" w:rsidP="007462D4">
      <w:pPr>
        <w:adjustRightInd w:val="0"/>
        <w:snapToGrid w:val="0"/>
        <w:spacing w:before="120" w:after="120"/>
        <w:ind w:left="180" w:firstLine="7"/>
        <w:rPr>
          <w:rFonts w:ascii="Calibri" w:hAnsi="Calibri" w:cs="Calibri"/>
          <w:i/>
          <w:color w:val="000000" w:themeColor="text1"/>
          <w:sz w:val="22"/>
          <w:szCs w:val="22"/>
        </w:rPr>
      </w:pPr>
    </w:p>
    <w:sectPr w:rsidR="008F5D94" w:rsidSect="00D41DFD">
      <w:footerReference w:type="even" r:id="rId43"/>
      <w:footerReference w:type="default" r:id="rId44"/>
      <w:pgSz w:w="12240" w:h="15840" w:code="1"/>
      <w:pgMar w:top="720" w:right="720" w:bottom="720" w:left="720" w:header="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78C6E2" w14:textId="77777777" w:rsidR="00390A15" w:rsidRDefault="00390A15" w:rsidP="00D07313">
      <w:r>
        <w:separator/>
      </w:r>
    </w:p>
  </w:endnote>
  <w:endnote w:type="continuationSeparator" w:id="0">
    <w:p w14:paraId="3459C691" w14:textId="77777777" w:rsidR="00390A15" w:rsidRDefault="00390A15" w:rsidP="00D07313">
      <w:r>
        <w:continuationSeparator/>
      </w:r>
    </w:p>
  </w:endnote>
  <w:endnote w:type="continuationNotice" w:id="1">
    <w:p w14:paraId="307E9FBA" w14:textId="77777777" w:rsidR="00390A15" w:rsidRDefault="00390A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New Baskerville">
    <w:altName w:val="Cambria"/>
    <w:panose1 w:val="00000000000000000000"/>
    <w:charset w:val="00"/>
    <w:family w:val="roman"/>
    <w:notTrueType/>
    <w:pitch w:val="variable"/>
    <w:sig w:usb0="800000A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8182C" w14:textId="77777777" w:rsidR="002F43D5" w:rsidRDefault="00000000">
    <w:pPr>
      <w:pStyle w:val="Footer"/>
    </w:pPr>
    <w:sdt>
      <w:sdtPr>
        <w:id w:val="969400743"/>
        <w:temporary/>
        <w:showingPlcHdr/>
      </w:sdtPr>
      <w:sdtContent>
        <w:r w:rsidR="002F43D5">
          <w:t>[Type text]</w:t>
        </w:r>
      </w:sdtContent>
    </w:sdt>
    <w:r w:rsidR="002F43D5">
      <w:ptab w:relativeTo="margin" w:alignment="center" w:leader="none"/>
    </w:r>
    <w:sdt>
      <w:sdtPr>
        <w:id w:val="969400748"/>
        <w:temporary/>
        <w:showingPlcHdr/>
      </w:sdtPr>
      <w:sdtContent>
        <w:r w:rsidR="002F43D5">
          <w:t>[Type text]</w:t>
        </w:r>
      </w:sdtContent>
    </w:sdt>
    <w:r w:rsidR="002F43D5">
      <w:ptab w:relativeTo="margin" w:alignment="right" w:leader="none"/>
    </w:r>
    <w:sdt>
      <w:sdtPr>
        <w:id w:val="969400753"/>
        <w:temporary/>
        <w:showingPlcHdr/>
      </w:sdtPr>
      <w:sdtContent>
        <w:r w:rsidR="002F43D5">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115D7E" w14:textId="143F2191" w:rsidR="002F43D5" w:rsidRPr="00403060" w:rsidRDefault="002F43D5">
    <w:pPr>
      <w:pStyle w:val="Footer"/>
      <w:rPr>
        <w:rFonts w:ascii="Calibri" w:hAnsi="Calibri" w:cs="Calibri"/>
        <w:color w:val="C00000"/>
        <w:sz w:val="18"/>
        <w:szCs w:val="18"/>
      </w:rPr>
    </w:pPr>
    <w:r w:rsidRPr="00403060">
      <w:rPr>
        <w:rFonts w:ascii="Calibri" w:hAnsi="Calibri" w:cs="Calibri"/>
        <w:color w:val="C00000"/>
        <w:sz w:val="18"/>
        <w:szCs w:val="18"/>
      </w:rPr>
      <w:t>BUSML4223</w:t>
    </w:r>
    <w:r w:rsidRPr="00403060">
      <w:rPr>
        <w:rFonts w:ascii="Calibri" w:hAnsi="Calibri" w:cs="Calibri"/>
        <w:color w:val="C00000"/>
        <w:sz w:val="18"/>
        <w:szCs w:val="18"/>
      </w:rPr>
      <w:ptab w:relativeTo="margin" w:alignment="center" w:leader="none"/>
    </w:r>
    <w:r w:rsidRPr="00403060">
      <w:rPr>
        <w:rFonts w:ascii="Calibri" w:hAnsi="Calibri" w:cs="Calibri"/>
        <w:color w:val="C00000"/>
        <w:sz w:val="18"/>
        <w:szCs w:val="18"/>
      </w:rPr>
      <w:t>Foundation</w:t>
    </w:r>
    <w:r>
      <w:rPr>
        <w:rFonts w:ascii="Calibri" w:hAnsi="Calibri" w:cs="Calibri"/>
        <w:color w:val="C00000"/>
        <w:sz w:val="18"/>
        <w:szCs w:val="18"/>
      </w:rPr>
      <w:t>s</w:t>
    </w:r>
    <w:r w:rsidRPr="00403060">
      <w:rPr>
        <w:rFonts w:ascii="Calibri" w:hAnsi="Calibri" w:cs="Calibri"/>
        <w:color w:val="C00000"/>
        <w:sz w:val="18"/>
        <w:szCs w:val="18"/>
      </w:rPr>
      <w:t xml:space="preserve"> of Sales &amp; Sale</w:t>
    </w:r>
    <w:r>
      <w:rPr>
        <w:rFonts w:ascii="Calibri" w:hAnsi="Calibri" w:cs="Calibri"/>
        <w:color w:val="C00000"/>
        <w:sz w:val="18"/>
        <w:szCs w:val="18"/>
      </w:rPr>
      <w:t>s Management –</w:t>
    </w:r>
    <w:r w:rsidR="003F6A23">
      <w:rPr>
        <w:rFonts w:ascii="Calibri" w:hAnsi="Calibri" w:cs="Calibri"/>
        <w:color w:val="C00000"/>
        <w:sz w:val="18"/>
        <w:szCs w:val="18"/>
      </w:rPr>
      <w:t xml:space="preserve"> </w:t>
    </w:r>
    <w:r w:rsidR="003805FF">
      <w:rPr>
        <w:rFonts w:ascii="Calibri" w:hAnsi="Calibri" w:cs="Calibri"/>
        <w:color w:val="C00000"/>
        <w:sz w:val="18"/>
        <w:szCs w:val="18"/>
      </w:rPr>
      <w:t>AU</w:t>
    </w:r>
    <w:r w:rsidR="004C6891">
      <w:rPr>
        <w:rFonts w:ascii="Calibri" w:hAnsi="Calibri" w:cs="Calibri"/>
        <w:color w:val="C00000"/>
        <w:sz w:val="18"/>
        <w:szCs w:val="18"/>
      </w:rPr>
      <w:t>2024</w:t>
    </w:r>
    <w:r w:rsidR="007C3585">
      <w:rPr>
        <w:rFonts w:ascii="Calibri" w:hAnsi="Calibri" w:cs="Calibri"/>
        <w:color w:val="C00000"/>
        <w:sz w:val="18"/>
        <w:szCs w:val="18"/>
      </w:rPr>
      <w:t xml:space="preserve"> </w:t>
    </w:r>
    <w:r w:rsidR="002B5ABC">
      <w:rPr>
        <w:rFonts w:ascii="Calibri" w:hAnsi="Calibri" w:cs="Calibri"/>
        <w:color w:val="C00000"/>
        <w:sz w:val="18"/>
        <w:szCs w:val="18"/>
      </w:rPr>
      <w:t>–</w:t>
    </w:r>
    <w:r w:rsidR="005F4859">
      <w:rPr>
        <w:rFonts w:ascii="Calibri" w:hAnsi="Calibri" w:cs="Calibri"/>
        <w:color w:val="C00000"/>
        <w:sz w:val="18"/>
        <w:szCs w:val="18"/>
      </w:rPr>
      <w:t xml:space="preserve"> </w:t>
    </w:r>
    <w:r w:rsidR="005F4859" w:rsidRPr="005F4859">
      <w:rPr>
        <w:rFonts w:ascii="Times New Roman" w:hAnsi="Times New Roman" w:cs="Times New Roman"/>
        <w:color w:val="C00000"/>
        <w:sz w:val="18"/>
        <w:szCs w:val="18"/>
      </w:rPr>
      <w:t xml:space="preserve">Page </w:t>
    </w:r>
    <w:r w:rsidR="005F4859" w:rsidRPr="005F4859">
      <w:rPr>
        <w:rFonts w:ascii="Times New Roman" w:hAnsi="Times New Roman" w:cs="Times New Roman"/>
        <w:color w:val="C00000"/>
        <w:sz w:val="18"/>
        <w:szCs w:val="18"/>
      </w:rPr>
      <w:fldChar w:fldCharType="begin"/>
    </w:r>
    <w:r w:rsidR="005F4859" w:rsidRPr="005F4859">
      <w:rPr>
        <w:rFonts w:ascii="Times New Roman" w:hAnsi="Times New Roman" w:cs="Times New Roman"/>
        <w:color w:val="C00000"/>
        <w:sz w:val="18"/>
        <w:szCs w:val="18"/>
      </w:rPr>
      <w:instrText xml:space="preserve"> PAGE </w:instrText>
    </w:r>
    <w:r w:rsidR="005F4859" w:rsidRPr="005F4859">
      <w:rPr>
        <w:rFonts w:ascii="Times New Roman" w:hAnsi="Times New Roman" w:cs="Times New Roman"/>
        <w:color w:val="C00000"/>
        <w:sz w:val="18"/>
        <w:szCs w:val="18"/>
      </w:rPr>
      <w:fldChar w:fldCharType="separate"/>
    </w:r>
    <w:r w:rsidR="005F4859">
      <w:rPr>
        <w:rFonts w:ascii="Times New Roman" w:hAnsi="Times New Roman" w:cs="Times New Roman"/>
        <w:noProof/>
        <w:color w:val="C00000"/>
        <w:sz w:val="18"/>
        <w:szCs w:val="18"/>
      </w:rPr>
      <w:t>1</w:t>
    </w:r>
    <w:r w:rsidR="005F4859" w:rsidRPr="005F4859">
      <w:rPr>
        <w:rFonts w:ascii="Times New Roman" w:hAnsi="Times New Roman" w:cs="Times New Roman"/>
        <w:color w:val="C00000"/>
        <w:sz w:val="18"/>
        <w:szCs w:val="18"/>
      </w:rPr>
      <w:fldChar w:fldCharType="end"/>
    </w:r>
    <w:r w:rsidR="005F4859" w:rsidRPr="005F4859">
      <w:rPr>
        <w:rFonts w:ascii="Times New Roman" w:hAnsi="Times New Roman" w:cs="Times New Roman"/>
        <w:color w:val="C00000"/>
        <w:sz w:val="18"/>
        <w:szCs w:val="18"/>
      </w:rPr>
      <w:t xml:space="preserve"> of </w:t>
    </w:r>
    <w:r w:rsidR="005F4859" w:rsidRPr="005F4859">
      <w:rPr>
        <w:rFonts w:ascii="Times New Roman" w:hAnsi="Times New Roman" w:cs="Times New Roman"/>
        <w:color w:val="C00000"/>
        <w:sz w:val="18"/>
        <w:szCs w:val="18"/>
      </w:rPr>
      <w:fldChar w:fldCharType="begin"/>
    </w:r>
    <w:r w:rsidR="005F4859" w:rsidRPr="005F4859">
      <w:rPr>
        <w:rFonts w:ascii="Times New Roman" w:hAnsi="Times New Roman" w:cs="Times New Roman"/>
        <w:color w:val="C00000"/>
        <w:sz w:val="18"/>
        <w:szCs w:val="18"/>
      </w:rPr>
      <w:instrText xml:space="preserve"> NUMPAGES </w:instrText>
    </w:r>
    <w:r w:rsidR="005F4859" w:rsidRPr="005F4859">
      <w:rPr>
        <w:rFonts w:ascii="Times New Roman" w:hAnsi="Times New Roman" w:cs="Times New Roman"/>
        <w:color w:val="C00000"/>
        <w:sz w:val="18"/>
        <w:szCs w:val="18"/>
      </w:rPr>
      <w:fldChar w:fldCharType="separate"/>
    </w:r>
    <w:r w:rsidR="005F4859">
      <w:rPr>
        <w:rFonts w:ascii="Times New Roman" w:hAnsi="Times New Roman" w:cs="Times New Roman"/>
        <w:noProof/>
        <w:color w:val="C00000"/>
        <w:sz w:val="18"/>
        <w:szCs w:val="18"/>
      </w:rPr>
      <w:t>8</w:t>
    </w:r>
    <w:r w:rsidR="005F4859" w:rsidRPr="005F4859">
      <w:rPr>
        <w:rFonts w:ascii="Times New Roman" w:hAnsi="Times New Roman" w:cs="Times New Roman"/>
        <w:color w:val="C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6710E8" w14:textId="77777777" w:rsidR="00390A15" w:rsidRDefault="00390A15" w:rsidP="00D07313">
      <w:r>
        <w:separator/>
      </w:r>
    </w:p>
  </w:footnote>
  <w:footnote w:type="continuationSeparator" w:id="0">
    <w:p w14:paraId="3BF2B673" w14:textId="77777777" w:rsidR="00390A15" w:rsidRDefault="00390A15" w:rsidP="00D07313">
      <w:r>
        <w:continuationSeparator/>
      </w:r>
    </w:p>
  </w:footnote>
  <w:footnote w:type="continuationNotice" w:id="1">
    <w:p w14:paraId="7514091D" w14:textId="77777777" w:rsidR="00390A15" w:rsidRDefault="00390A1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D05A6"/>
    <w:multiLevelType w:val="hybridMultilevel"/>
    <w:tmpl w:val="DF52C9E8"/>
    <w:lvl w:ilvl="0" w:tplc="DCA8CDD8">
      <w:start w:val="1"/>
      <w:numFmt w:val="decimal"/>
      <w:lvlText w:val="%1."/>
      <w:lvlJc w:val="left"/>
      <w:pPr>
        <w:ind w:left="360" w:hanging="360"/>
      </w:pPr>
      <w:rPr>
        <w:rFonts w:ascii="Times New Roman" w:eastAsia="Times New Roman" w:hAnsi="Times New Roman" w:cs="Calibri"/>
        <w:b w:val="0"/>
        <w:i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17CCA"/>
    <w:multiLevelType w:val="hybridMultilevel"/>
    <w:tmpl w:val="B456B48E"/>
    <w:lvl w:ilvl="0" w:tplc="F344F77E">
      <w:start w:val="1"/>
      <w:numFmt w:val="decimal"/>
      <w:lvlText w:val="%1."/>
      <w:lvlJc w:val="left"/>
      <w:pPr>
        <w:ind w:left="360" w:hanging="360"/>
      </w:pPr>
      <w:rPr>
        <w:rFonts w:hint="default"/>
        <w:b/>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9262C"/>
    <w:multiLevelType w:val="hybridMultilevel"/>
    <w:tmpl w:val="642EB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A71EB5"/>
    <w:multiLevelType w:val="hybridMultilevel"/>
    <w:tmpl w:val="7F2ADB0C"/>
    <w:lvl w:ilvl="0" w:tplc="6F882FD4">
      <w:start w:val="1"/>
      <w:numFmt w:val="decimal"/>
      <w:lvlText w:val="%1."/>
      <w:lvlJc w:val="left"/>
      <w:pPr>
        <w:ind w:left="360" w:hanging="360"/>
      </w:pPr>
      <w:rPr>
        <w:rFonts w:asciiTheme="majorHAnsi" w:eastAsia="Times New Roman" w:hAnsiTheme="majorHAnsi" w:cstheme="majorHAnsi"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0F70E0"/>
    <w:multiLevelType w:val="hybridMultilevel"/>
    <w:tmpl w:val="D660ABF6"/>
    <w:lvl w:ilvl="0" w:tplc="04090001">
      <w:start w:val="1"/>
      <w:numFmt w:val="bullet"/>
      <w:lvlText w:val=""/>
      <w:lvlJc w:val="left"/>
      <w:pPr>
        <w:ind w:left="1267" w:hanging="360"/>
      </w:pPr>
      <w:rPr>
        <w:rFonts w:ascii="Symbol" w:hAnsi="Symbol" w:hint="default"/>
      </w:rPr>
    </w:lvl>
    <w:lvl w:ilvl="1" w:tplc="123CE7F4">
      <w:start w:val="1"/>
      <w:numFmt w:val="bullet"/>
      <w:lvlText w:val="–"/>
      <w:lvlJc w:val="left"/>
      <w:pPr>
        <w:ind w:left="1987" w:hanging="360"/>
      </w:pPr>
      <w:rPr>
        <w:rFonts w:ascii="Courier New" w:hAnsi="Courier New" w:hint="default"/>
      </w:rPr>
    </w:lvl>
    <w:lvl w:ilvl="2" w:tplc="04090005">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5" w15:restartNumberingAfterBreak="0">
    <w:nsid w:val="0B474D12"/>
    <w:multiLevelType w:val="hybridMultilevel"/>
    <w:tmpl w:val="E7146FD2"/>
    <w:lvl w:ilvl="0" w:tplc="95E88B28">
      <w:start w:val="1"/>
      <w:numFmt w:val="decimal"/>
      <w:lvlText w:val="%1."/>
      <w:lvlJc w:val="left"/>
      <w:pPr>
        <w:ind w:left="360" w:hanging="360"/>
      </w:pPr>
      <w:rPr>
        <w:rFonts w:hint="default"/>
        <w:b w:val="0"/>
        <w:i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6F4309"/>
    <w:multiLevelType w:val="hybridMultilevel"/>
    <w:tmpl w:val="36C448A6"/>
    <w:lvl w:ilvl="0" w:tplc="F344F77E">
      <w:start w:val="1"/>
      <w:numFmt w:val="decimal"/>
      <w:lvlText w:val="%1."/>
      <w:lvlJc w:val="left"/>
      <w:pPr>
        <w:ind w:left="360" w:hanging="360"/>
      </w:pPr>
      <w:rPr>
        <w:rFonts w:hint="default"/>
        <w:b/>
        <w:color w:val="000000" w:themeColor="text1"/>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E0165DE"/>
    <w:multiLevelType w:val="hybridMultilevel"/>
    <w:tmpl w:val="DA325460"/>
    <w:lvl w:ilvl="0" w:tplc="DCA8CDD8">
      <w:start w:val="1"/>
      <w:numFmt w:val="decimal"/>
      <w:lvlText w:val="%1."/>
      <w:lvlJc w:val="left"/>
      <w:pPr>
        <w:ind w:left="360" w:hanging="360"/>
      </w:pPr>
      <w:rPr>
        <w:rFonts w:ascii="Times New Roman" w:eastAsia="Times New Roman" w:hAnsi="Times New Roman" w:cs="Calibri"/>
        <w:b w:val="0"/>
        <w:i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381373"/>
    <w:multiLevelType w:val="hybridMultilevel"/>
    <w:tmpl w:val="D4069D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57A2FC0"/>
    <w:multiLevelType w:val="hybridMultilevel"/>
    <w:tmpl w:val="7262A9D6"/>
    <w:lvl w:ilvl="0" w:tplc="04090001">
      <w:start w:val="1"/>
      <w:numFmt w:val="bullet"/>
      <w:lvlText w:val=""/>
      <w:lvlJc w:val="left"/>
      <w:pPr>
        <w:ind w:left="907" w:hanging="360"/>
      </w:pPr>
      <w:rPr>
        <w:rFonts w:ascii="Symbol" w:hAnsi="Symbol" w:hint="default"/>
      </w:rPr>
    </w:lvl>
    <w:lvl w:ilvl="1" w:tplc="0409000F">
      <w:start w:val="1"/>
      <w:numFmt w:val="decimal"/>
      <w:lvlText w:val="%2."/>
      <w:lvlJc w:val="left"/>
      <w:pPr>
        <w:ind w:left="720" w:hanging="360"/>
      </w:pPr>
    </w:lvl>
    <w:lvl w:ilvl="2" w:tplc="04090005">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0" w15:restartNumberingAfterBreak="0">
    <w:nsid w:val="164C0954"/>
    <w:multiLevelType w:val="hybridMultilevel"/>
    <w:tmpl w:val="29B0B27C"/>
    <w:lvl w:ilvl="0" w:tplc="DCA8CDD8">
      <w:start w:val="1"/>
      <w:numFmt w:val="decimal"/>
      <w:lvlText w:val="%1."/>
      <w:lvlJc w:val="left"/>
      <w:pPr>
        <w:ind w:left="360" w:hanging="360"/>
      </w:pPr>
      <w:rPr>
        <w:rFonts w:ascii="Times New Roman" w:eastAsia="Times New Roman" w:hAnsi="Times New Roman" w:cs="Calibri"/>
        <w:b w:val="0"/>
        <w:i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3500C7"/>
    <w:multiLevelType w:val="hybridMultilevel"/>
    <w:tmpl w:val="AF467EB6"/>
    <w:lvl w:ilvl="0" w:tplc="AEC8DBA4">
      <w:start w:val="3"/>
      <w:numFmt w:val="decimal"/>
      <w:lvlText w:val="%1."/>
      <w:lvlJc w:val="left"/>
      <w:pPr>
        <w:ind w:left="360" w:hanging="360"/>
      </w:pPr>
      <w:rPr>
        <w:rFonts w:hint="default"/>
        <w:b w:val="0"/>
        <w:i w:val="0"/>
        <w:color w:val="000000" w:themeColor="text1"/>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F523498"/>
    <w:multiLevelType w:val="hybridMultilevel"/>
    <w:tmpl w:val="F5E8777E"/>
    <w:lvl w:ilvl="0" w:tplc="DCA8CDD8">
      <w:start w:val="1"/>
      <w:numFmt w:val="decimal"/>
      <w:lvlText w:val="%1."/>
      <w:lvlJc w:val="left"/>
      <w:pPr>
        <w:ind w:left="360" w:hanging="360"/>
      </w:pPr>
      <w:rPr>
        <w:rFonts w:ascii="Times New Roman" w:eastAsia="Times New Roman" w:hAnsi="Times New Roman" w:cs="Calibri"/>
        <w:b w:val="0"/>
        <w:i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0B434E"/>
    <w:multiLevelType w:val="hybridMultilevel"/>
    <w:tmpl w:val="EA44EDBA"/>
    <w:lvl w:ilvl="0" w:tplc="CE24C144">
      <w:start w:val="1"/>
      <w:numFmt w:val="decimal"/>
      <w:lvlText w:val="%1."/>
      <w:lvlJc w:val="left"/>
      <w:pPr>
        <w:ind w:left="360" w:hanging="360"/>
      </w:pPr>
      <w:rPr>
        <w:rFonts w:asciiTheme="majorHAnsi" w:eastAsia="Times New Roman" w:hAnsiTheme="majorHAnsi" w:cstheme="majorHAnsi" w:hint="default"/>
        <w:b w:val="0"/>
        <w:i w:val="0"/>
        <w:color w:val="000000" w:themeColor="text1"/>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2EB41E0"/>
    <w:multiLevelType w:val="hybridMultilevel"/>
    <w:tmpl w:val="63F2B1AE"/>
    <w:lvl w:ilvl="0" w:tplc="662C2CEC">
      <w:start w:val="1"/>
      <w:numFmt w:val="decimal"/>
      <w:lvlText w:val="%1."/>
      <w:lvlJc w:val="left"/>
      <w:pPr>
        <w:ind w:left="360" w:hanging="360"/>
      </w:pPr>
      <w:rPr>
        <w:rFonts w:hint="default"/>
        <w:b/>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3C1694C"/>
    <w:multiLevelType w:val="hybridMultilevel"/>
    <w:tmpl w:val="7122AA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0E08F8"/>
    <w:multiLevelType w:val="hybridMultilevel"/>
    <w:tmpl w:val="05562D20"/>
    <w:lvl w:ilvl="0" w:tplc="F7621B3A">
      <w:start w:val="1"/>
      <w:numFmt w:val="decimal"/>
      <w:lvlText w:val="%1."/>
      <w:lvlJc w:val="left"/>
      <w:pPr>
        <w:ind w:left="36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326A66"/>
    <w:multiLevelType w:val="multilevel"/>
    <w:tmpl w:val="1772EDB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2"/>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3B0324EE"/>
    <w:multiLevelType w:val="hybridMultilevel"/>
    <w:tmpl w:val="0F2C7D0E"/>
    <w:lvl w:ilvl="0" w:tplc="F452A3EE">
      <w:start w:val="1"/>
      <w:numFmt w:val="decimal"/>
      <w:lvlText w:val="%1."/>
      <w:lvlJc w:val="left"/>
      <w:pPr>
        <w:ind w:left="360" w:hanging="360"/>
      </w:pPr>
      <w:rPr>
        <w:rFonts w:hint="default"/>
        <w:b w:val="0"/>
        <w:i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C233E96"/>
    <w:multiLevelType w:val="multilevel"/>
    <w:tmpl w:val="A85A0E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425D9C"/>
    <w:multiLevelType w:val="hybridMultilevel"/>
    <w:tmpl w:val="D7661A9E"/>
    <w:lvl w:ilvl="0" w:tplc="DCA8CDD8">
      <w:start w:val="1"/>
      <w:numFmt w:val="decimal"/>
      <w:lvlText w:val="%1."/>
      <w:lvlJc w:val="left"/>
      <w:pPr>
        <w:ind w:left="360" w:hanging="360"/>
      </w:pPr>
      <w:rPr>
        <w:rFonts w:ascii="Times New Roman" w:eastAsia="Times New Roman" w:hAnsi="Times New Roman" w:cs="Calibri"/>
        <w:b w:val="0"/>
        <w:i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902639"/>
    <w:multiLevelType w:val="hybridMultilevel"/>
    <w:tmpl w:val="3EB4E7CE"/>
    <w:lvl w:ilvl="0" w:tplc="0CA20126">
      <w:start w:val="1"/>
      <w:numFmt w:val="decimal"/>
      <w:lvlText w:val="%1."/>
      <w:lvlJc w:val="left"/>
      <w:pPr>
        <w:ind w:left="360" w:hanging="360"/>
      </w:pPr>
      <w:rPr>
        <w:rFonts w:asciiTheme="majorHAnsi" w:eastAsia="Times New Roman" w:hAnsiTheme="majorHAnsi" w:cstheme="maj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261FEF"/>
    <w:multiLevelType w:val="hybridMultilevel"/>
    <w:tmpl w:val="B34AB498"/>
    <w:lvl w:ilvl="0" w:tplc="11C2C39A">
      <w:start w:val="1"/>
      <w:numFmt w:val="decimal"/>
      <w:lvlText w:val="%1."/>
      <w:lvlJc w:val="left"/>
      <w:pPr>
        <w:ind w:left="360" w:hanging="360"/>
      </w:pPr>
      <w:rPr>
        <w:rFonts w:hint="default"/>
        <w:b w:val="0"/>
        <w:i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115154"/>
    <w:multiLevelType w:val="hybridMultilevel"/>
    <w:tmpl w:val="0302C188"/>
    <w:lvl w:ilvl="0" w:tplc="FFF60DCE">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E80575"/>
    <w:multiLevelType w:val="hybridMultilevel"/>
    <w:tmpl w:val="A3EAB9F8"/>
    <w:lvl w:ilvl="0" w:tplc="D740428C">
      <w:start w:val="1"/>
      <w:numFmt w:val="decimal"/>
      <w:lvlText w:val="%1."/>
      <w:lvlJc w:val="left"/>
      <w:pPr>
        <w:ind w:left="360" w:hanging="360"/>
      </w:pPr>
      <w:rPr>
        <w:rFonts w:asciiTheme="majorHAnsi" w:eastAsia="Times New Roman" w:hAnsiTheme="majorHAnsi" w:cstheme="majorHAns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61666F"/>
    <w:multiLevelType w:val="hybridMultilevel"/>
    <w:tmpl w:val="B4BE900E"/>
    <w:lvl w:ilvl="0" w:tplc="123CE7F4">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8C154AA"/>
    <w:multiLevelType w:val="hybridMultilevel"/>
    <w:tmpl w:val="A65E0810"/>
    <w:lvl w:ilvl="0" w:tplc="799A9932">
      <w:start w:val="1"/>
      <w:numFmt w:val="bullet"/>
      <w:lvlText w:val=""/>
      <w:lvlJc w:val="left"/>
      <w:pPr>
        <w:ind w:left="1987" w:hanging="360"/>
      </w:pPr>
      <w:rPr>
        <w:rFonts w:ascii="Symbol" w:hAnsi="Symbol" w:hint="default"/>
        <w:color w:val="000000" w:themeColor="text1"/>
      </w:rPr>
    </w:lvl>
    <w:lvl w:ilvl="1" w:tplc="04090003">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15:restartNumberingAfterBreak="0">
    <w:nsid w:val="4C2D1C9B"/>
    <w:multiLevelType w:val="hybridMultilevel"/>
    <w:tmpl w:val="4984C1C4"/>
    <w:lvl w:ilvl="0" w:tplc="95E88B28">
      <w:start w:val="1"/>
      <w:numFmt w:val="decimal"/>
      <w:lvlText w:val="%1."/>
      <w:lvlJc w:val="left"/>
      <w:pPr>
        <w:ind w:left="360" w:hanging="360"/>
      </w:pPr>
      <w:rPr>
        <w:rFonts w:hint="default"/>
        <w:b w:val="0"/>
        <w:i w:val="0"/>
        <w:color w:val="000000" w:themeColor="text1"/>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DE17D61"/>
    <w:multiLevelType w:val="hybridMultilevel"/>
    <w:tmpl w:val="C33C5628"/>
    <w:lvl w:ilvl="0" w:tplc="0409000F">
      <w:start w:val="1"/>
      <w:numFmt w:val="decimal"/>
      <w:lvlText w:val="%1."/>
      <w:lvlJc w:val="left"/>
      <w:pPr>
        <w:ind w:left="360" w:hanging="360"/>
      </w:pPr>
      <w:rPr>
        <w:b w:val="0"/>
        <w:i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3D280C"/>
    <w:multiLevelType w:val="hybridMultilevel"/>
    <w:tmpl w:val="17FC7DA6"/>
    <w:lvl w:ilvl="0" w:tplc="E67E3112">
      <w:start w:val="1"/>
      <w:numFmt w:val="decimal"/>
      <w:lvlText w:val="%1."/>
      <w:lvlJc w:val="left"/>
      <w:pPr>
        <w:ind w:left="36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B724B8"/>
    <w:multiLevelType w:val="hybridMultilevel"/>
    <w:tmpl w:val="3AA40C02"/>
    <w:lvl w:ilvl="0" w:tplc="CE24C144">
      <w:start w:val="1"/>
      <w:numFmt w:val="decimal"/>
      <w:lvlText w:val="%1."/>
      <w:lvlJc w:val="left"/>
      <w:pPr>
        <w:ind w:left="360" w:hanging="360"/>
      </w:pPr>
      <w:rPr>
        <w:rFonts w:asciiTheme="majorHAnsi" w:eastAsia="Times New Roman" w:hAnsiTheme="majorHAnsi" w:cstheme="majorHAnsi" w:hint="default"/>
        <w:b w:val="0"/>
        <w:i w:val="0"/>
        <w:color w:val="000000" w:themeColor="text1"/>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40D35C2"/>
    <w:multiLevelType w:val="hybridMultilevel"/>
    <w:tmpl w:val="49C097C6"/>
    <w:lvl w:ilvl="0" w:tplc="5BDEAC6E">
      <w:start w:val="1"/>
      <w:numFmt w:val="decimal"/>
      <w:lvlText w:val="%1."/>
      <w:lvlJc w:val="left"/>
      <w:pPr>
        <w:ind w:left="360"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1A3906"/>
    <w:multiLevelType w:val="hybridMultilevel"/>
    <w:tmpl w:val="14A43E9A"/>
    <w:lvl w:ilvl="0" w:tplc="FFFFFFFF">
      <w:start w:val="1"/>
      <w:numFmt w:val="decimal"/>
      <w:lvlText w:val="%1."/>
      <w:lvlJc w:val="left"/>
      <w:pPr>
        <w:ind w:left="360" w:hanging="360"/>
      </w:pPr>
      <w:rPr>
        <w:rFonts w:hint="default"/>
        <w:b w:val="0"/>
        <w:i w:val="0"/>
        <w:color w:val="000000" w:themeColor="text1"/>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7C143D1"/>
    <w:multiLevelType w:val="hybridMultilevel"/>
    <w:tmpl w:val="BD90D99C"/>
    <w:lvl w:ilvl="0" w:tplc="DCA8CDD8">
      <w:start w:val="1"/>
      <w:numFmt w:val="decimal"/>
      <w:lvlText w:val="%1."/>
      <w:lvlJc w:val="left"/>
      <w:pPr>
        <w:ind w:left="360" w:hanging="360"/>
      </w:pPr>
      <w:rPr>
        <w:rFonts w:ascii="Times New Roman" w:eastAsia="Times New Roman" w:hAnsi="Times New Roman" w:cs="Calibri"/>
        <w:b w:val="0"/>
        <w:i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3738D0"/>
    <w:multiLevelType w:val="hybridMultilevel"/>
    <w:tmpl w:val="80E41DC4"/>
    <w:lvl w:ilvl="0" w:tplc="04090001">
      <w:start w:val="1"/>
      <w:numFmt w:val="bullet"/>
      <w:lvlText w:val=""/>
      <w:lvlJc w:val="left"/>
      <w:pPr>
        <w:ind w:left="907" w:hanging="360"/>
      </w:pPr>
      <w:rPr>
        <w:rFonts w:ascii="Symbol" w:hAnsi="Symbol" w:hint="default"/>
      </w:rPr>
    </w:lvl>
    <w:lvl w:ilvl="1" w:tplc="123CE7F4">
      <w:start w:val="1"/>
      <w:numFmt w:val="bullet"/>
      <w:lvlText w:val="–"/>
      <w:lvlJc w:val="left"/>
      <w:pPr>
        <w:ind w:left="1627" w:hanging="360"/>
      </w:pPr>
      <w:rPr>
        <w:rFonts w:ascii="Courier New" w:hAnsi="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35" w15:restartNumberingAfterBreak="0">
    <w:nsid w:val="5F1D1F3B"/>
    <w:multiLevelType w:val="hybridMultilevel"/>
    <w:tmpl w:val="6DFCFC00"/>
    <w:lvl w:ilvl="0" w:tplc="0DDE5914">
      <w:start w:val="1"/>
      <w:numFmt w:val="decimal"/>
      <w:lvlText w:val="%1."/>
      <w:lvlJc w:val="left"/>
      <w:pPr>
        <w:ind w:left="360" w:hanging="360"/>
      </w:pPr>
      <w:rPr>
        <w:rFonts w:asciiTheme="majorHAnsi" w:eastAsia="Times New Roman" w:hAnsiTheme="majorHAnsi" w:cstheme="majorHAnsi"/>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5F8A68EC"/>
    <w:multiLevelType w:val="hybridMultilevel"/>
    <w:tmpl w:val="413E41A4"/>
    <w:lvl w:ilvl="0" w:tplc="8F785064">
      <w:start w:val="1"/>
      <w:numFmt w:val="decimal"/>
      <w:lvlText w:val="%1."/>
      <w:lvlJc w:val="left"/>
      <w:pPr>
        <w:ind w:left="360" w:hanging="360"/>
      </w:pPr>
      <w:rPr>
        <w:rFonts w:asciiTheme="majorHAnsi" w:eastAsia="Times New Roman" w:hAnsiTheme="majorHAnsi" w:cstheme="majorHAns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4F43A58"/>
    <w:multiLevelType w:val="hybridMultilevel"/>
    <w:tmpl w:val="E522F2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626CE9"/>
    <w:multiLevelType w:val="hybridMultilevel"/>
    <w:tmpl w:val="7E4A5FD4"/>
    <w:lvl w:ilvl="0" w:tplc="3364F2F8">
      <w:start w:val="1"/>
      <w:numFmt w:val="bullet"/>
      <w:lvlText w:val=""/>
      <w:lvlJc w:val="left"/>
      <w:pPr>
        <w:ind w:left="1267" w:hanging="360"/>
      </w:pPr>
      <w:rPr>
        <w:rFonts w:ascii="Symbol" w:hAnsi="Symbol" w:hint="default"/>
        <w:color w:val="C00000"/>
      </w:rPr>
    </w:lvl>
    <w:lvl w:ilvl="1" w:tplc="FFFFFFFF" w:tentative="1">
      <w:start w:val="1"/>
      <w:numFmt w:val="bullet"/>
      <w:lvlText w:val="o"/>
      <w:lvlJc w:val="left"/>
      <w:pPr>
        <w:ind w:left="1987" w:hanging="360"/>
      </w:pPr>
      <w:rPr>
        <w:rFonts w:ascii="Courier New" w:hAnsi="Courier New" w:cs="Courier New" w:hint="default"/>
      </w:rPr>
    </w:lvl>
    <w:lvl w:ilvl="2" w:tplc="FFFFFFFF">
      <w:start w:val="1"/>
      <w:numFmt w:val="bullet"/>
      <w:lvlText w:val=""/>
      <w:lvlJc w:val="left"/>
      <w:pPr>
        <w:ind w:left="2707" w:hanging="360"/>
      </w:pPr>
      <w:rPr>
        <w:rFonts w:ascii="Wingdings" w:hAnsi="Wingdings" w:hint="default"/>
      </w:rPr>
    </w:lvl>
    <w:lvl w:ilvl="3" w:tplc="FFFFFFFF" w:tentative="1">
      <w:start w:val="1"/>
      <w:numFmt w:val="bullet"/>
      <w:lvlText w:val=""/>
      <w:lvlJc w:val="left"/>
      <w:pPr>
        <w:ind w:left="3427" w:hanging="360"/>
      </w:pPr>
      <w:rPr>
        <w:rFonts w:ascii="Symbol" w:hAnsi="Symbol" w:hint="default"/>
      </w:rPr>
    </w:lvl>
    <w:lvl w:ilvl="4" w:tplc="FFFFFFFF" w:tentative="1">
      <w:start w:val="1"/>
      <w:numFmt w:val="bullet"/>
      <w:lvlText w:val="o"/>
      <w:lvlJc w:val="left"/>
      <w:pPr>
        <w:ind w:left="4147" w:hanging="360"/>
      </w:pPr>
      <w:rPr>
        <w:rFonts w:ascii="Courier New" w:hAnsi="Courier New" w:cs="Courier New" w:hint="default"/>
      </w:rPr>
    </w:lvl>
    <w:lvl w:ilvl="5" w:tplc="FFFFFFFF" w:tentative="1">
      <w:start w:val="1"/>
      <w:numFmt w:val="bullet"/>
      <w:lvlText w:val=""/>
      <w:lvlJc w:val="left"/>
      <w:pPr>
        <w:ind w:left="4867" w:hanging="360"/>
      </w:pPr>
      <w:rPr>
        <w:rFonts w:ascii="Wingdings" w:hAnsi="Wingdings" w:hint="default"/>
      </w:rPr>
    </w:lvl>
    <w:lvl w:ilvl="6" w:tplc="FFFFFFFF" w:tentative="1">
      <w:start w:val="1"/>
      <w:numFmt w:val="bullet"/>
      <w:lvlText w:val=""/>
      <w:lvlJc w:val="left"/>
      <w:pPr>
        <w:ind w:left="5587" w:hanging="360"/>
      </w:pPr>
      <w:rPr>
        <w:rFonts w:ascii="Symbol" w:hAnsi="Symbol" w:hint="default"/>
      </w:rPr>
    </w:lvl>
    <w:lvl w:ilvl="7" w:tplc="FFFFFFFF" w:tentative="1">
      <w:start w:val="1"/>
      <w:numFmt w:val="bullet"/>
      <w:lvlText w:val="o"/>
      <w:lvlJc w:val="left"/>
      <w:pPr>
        <w:ind w:left="6307" w:hanging="360"/>
      </w:pPr>
      <w:rPr>
        <w:rFonts w:ascii="Courier New" w:hAnsi="Courier New" w:cs="Courier New" w:hint="default"/>
      </w:rPr>
    </w:lvl>
    <w:lvl w:ilvl="8" w:tplc="FFFFFFFF" w:tentative="1">
      <w:start w:val="1"/>
      <w:numFmt w:val="bullet"/>
      <w:lvlText w:val=""/>
      <w:lvlJc w:val="left"/>
      <w:pPr>
        <w:ind w:left="7027" w:hanging="360"/>
      </w:pPr>
      <w:rPr>
        <w:rFonts w:ascii="Wingdings" w:hAnsi="Wingdings" w:hint="default"/>
      </w:rPr>
    </w:lvl>
  </w:abstractNum>
  <w:abstractNum w:abstractNumId="39" w15:restartNumberingAfterBreak="0">
    <w:nsid w:val="6E7D028F"/>
    <w:multiLevelType w:val="hybridMultilevel"/>
    <w:tmpl w:val="BA4EC54E"/>
    <w:lvl w:ilvl="0" w:tplc="04090001">
      <w:start w:val="1"/>
      <w:numFmt w:val="bullet"/>
      <w:lvlText w:val=""/>
      <w:lvlJc w:val="left"/>
      <w:pPr>
        <w:ind w:left="907" w:hanging="360"/>
      </w:pPr>
      <w:rPr>
        <w:rFonts w:ascii="Symbol" w:hAnsi="Symbol" w:hint="default"/>
      </w:rPr>
    </w:lvl>
    <w:lvl w:ilvl="1" w:tplc="04090003">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40" w15:restartNumberingAfterBreak="0">
    <w:nsid w:val="71CC7914"/>
    <w:multiLevelType w:val="hybridMultilevel"/>
    <w:tmpl w:val="FD6A6D8E"/>
    <w:lvl w:ilvl="0" w:tplc="0CA20126">
      <w:start w:val="1"/>
      <w:numFmt w:val="decimal"/>
      <w:lvlText w:val="%1."/>
      <w:lvlJc w:val="left"/>
      <w:pPr>
        <w:ind w:left="360" w:hanging="360"/>
      </w:pPr>
      <w:rPr>
        <w:rFonts w:asciiTheme="majorHAnsi" w:eastAsia="Times New Roman" w:hAnsiTheme="majorHAnsi" w:cstheme="majorHAns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5894AD0"/>
    <w:multiLevelType w:val="hybridMultilevel"/>
    <w:tmpl w:val="706C7760"/>
    <w:lvl w:ilvl="0" w:tplc="CE24C144">
      <w:start w:val="1"/>
      <w:numFmt w:val="decimal"/>
      <w:lvlText w:val="%1."/>
      <w:lvlJc w:val="left"/>
      <w:pPr>
        <w:ind w:left="360" w:hanging="360"/>
      </w:pPr>
      <w:rPr>
        <w:rFonts w:asciiTheme="majorHAnsi" w:eastAsia="Times New Roman" w:hAnsiTheme="majorHAnsi" w:cstheme="majorHAnsi" w:hint="default"/>
        <w:b w:val="0"/>
        <w:i w:val="0"/>
        <w:color w:val="000000" w:themeColor="text1"/>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75A20B01"/>
    <w:multiLevelType w:val="hybridMultilevel"/>
    <w:tmpl w:val="92EE4B7A"/>
    <w:lvl w:ilvl="0" w:tplc="04090001">
      <w:start w:val="1"/>
      <w:numFmt w:val="bullet"/>
      <w:lvlText w:val=""/>
      <w:lvlJc w:val="left"/>
      <w:pPr>
        <w:ind w:left="907" w:hanging="360"/>
      </w:pPr>
      <w:rPr>
        <w:rFonts w:ascii="Symbol" w:hAnsi="Symbol" w:hint="default"/>
      </w:rPr>
    </w:lvl>
    <w:lvl w:ilvl="1" w:tplc="04090003">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43" w15:restartNumberingAfterBreak="0">
    <w:nsid w:val="77F83D40"/>
    <w:multiLevelType w:val="hybridMultilevel"/>
    <w:tmpl w:val="80CA40E4"/>
    <w:lvl w:ilvl="0" w:tplc="DCA8CDD8">
      <w:start w:val="1"/>
      <w:numFmt w:val="decimal"/>
      <w:lvlText w:val="%1."/>
      <w:lvlJc w:val="left"/>
      <w:pPr>
        <w:ind w:left="360" w:hanging="360"/>
      </w:pPr>
      <w:rPr>
        <w:rFonts w:ascii="Times New Roman" w:eastAsia="Times New Roman" w:hAnsi="Times New Roman" w:cs="Calibri"/>
        <w:b w:val="0"/>
        <w:i w:val="0"/>
        <w:color w:val="000000" w:themeColor="text1"/>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89957BA"/>
    <w:multiLevelType w:val="hybridMultilevel"/>
    <w:tmpl w:val="F3604FD4"/>
    <w:lvl w:ilvl="0" w:tplc="D8DAD242">
      <w:start w:val="1"/>
      <w:numFmt w:val="decimal"/>
      <w:lvlText w:val="%1."/>
      <w:lvlJc w:val="left"/>
      <w:pPr>
        <w:ind w:left="360" w:hanging="360"/>
      </w:pPr>
      <w:rPr>
        <w:rFonts w:asciiTheme="majorHAnsi" w:eastAsia="Times New Roman" w:hAnsiTheme="majorHAnsi" w:cstheme="majorHAnsi"/>
        <w:b w:val="0"/>
        <w:i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D411AE"/>
    <w:multiLevelType w:val="hybridMultilevel"/>
    <w:tmpl w:val="F4E0ED34"/>
    <w:lvl w:ilvl="0" w:tplc="DCA8CDD8">
      <w:start w:val="1"/>
      <w:numFmt w:val="decimal"/>
      <w:lvlText w:val="%1."/>
      <w:lvlJc w:val="left"/>
      <w:pPr>
        <w:ind w:left="360" w:hanging="360"/>
      </w:pPr>
      <w:rPr>
        <w:rFonts w:ascii="Times New Roman" w:eastAsia="Times New Roman" w:hAnsi="Times New Roman" w:cs="Calibri"/>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FE729C"/>
    <w:multiLevelType w:val="hybridMultilevel"/>
    <w:tmpl w:val="25CA1E56"/>
    <w:lvl w:ilvl="0" w:tplc="DCA8CDD8">
      <w:start w:val="1"/>
      <w:numFmt w:val="decimal"/>
      <w:lvlText w:val="%1."/>
      <w:lvlJc w:val="left"/>
      <w:pPr>
        <w:ind w:left="360" w:hanging="360"/>
      </w:pPr>
      <w:rPr>
        <w:rFonts w:ascii="Times New Roman" w:eastAsia="Times New Roman" w:hAnsi="Times New Roman" w:cs="Calibri"/>
        <w:b w:val="0"/>
        <w:i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7037691">
    <w:abstractNumId w:val="15"/>
  </w:num>
  <w:num w:numId="2" w16cid:durableId="514734314">
    <w:abstractNumId w:val="42"/>
  </w:num>
  <w:num w:numId="3" w16cid:durableId="2251209">
    <w:abstractNumId w:val="9"/>
  </w:num>
  <w:num w:numId="4" w16cid:durableId="487985439">
    <w:abstractNumId w:val="4"/>
  </w:num>
  <w:num w:numId="5" w16cid:durableId="415174993">
    <w:abstractNumId w:val="39"/>
  </w:num>
  <w:num w:numId="6" w16cid:durableId="857043597">
    <w:abstractNumId w:val="26"/>
  </w:num>
  <w:num w:numId="7" w16cid:durableId="1694921467">
    <w:abstractNumId w:val="43"/>
  </w:num>
  <w:num w:numId="8" w16cid:durableId="1333027723">
    <w:abstractNumId w:val="16"/>
  </w:num>
  <w:num w:numId="9" w16cid:durableId="820778654">
    <w:abstractNumId w:val="34"/>
  </w:num>
  <w:num w:numId="10" w16cid:durableId="1213737125">
    <w:abstractNumId w:val="2"/>
  </w:num>
  <w:num w:numId="11" w16cid:durableId="481626277">
    <w:abstractNumId w:val="23"/>
  </w:num>
  <w:num w:numId="12" w16cid:durableId="191000250">
    <w:abstractNumId w:val="22"/>
  </w:num>
  <w:num w:numId="13" w16cid:durableId="1741053049">
    <w:abstractNumId w:val="18"/>
  </w:num>
  <w:num w:numId="14" w16cid:durableId="1917518746">
    <w:abstractNumId w:val="11"/>
  </w:num>
  <w:num w:numId="15" w16cid:durableId="1516725206">
    <w:abstractNumId w:val="32"/>
  </w:num>
  <w:num w:numId="16" w16cid:durableId="1824350933">
    <w:abstractNumId w:val="38"/>
  </w:num>
  <w:num w:numId="17" w16cid:durableId="2084831500">
    <w:abstractNumId w:val="25"/>
  </w:num>
  <w:num w:numId="18" w16cid:durableId="1816332860">
    <w:abstractNumId w:val="29"/>
  </w:num>
  <w:num w:numId="19" w16cid:durableId="1618021965">
    <w:abstractNumId w:val="31"/>
  </w:num>
  <w:num w:numId="20" w16cid:durableId="565647279">
    <w:abstractNumId w:val="33"/>
  </w:num>
  <w:num w:numId="21" w16cid:durableId="903100470">
    <w:abstractNumId w:val="20"/>
  </w:num>
  <w:num w:numId="22" w16cid:durableId="628895699">
    <w:abstractNumId w:val="45"/>
  </w:num>
  <w:num w:numId="23" w16cid:durableId="1839542871">
    <w:abstractNumId w:val="0"/>
  </w:num>
  <w:num w:numId="24" w16cid:durableId="2042051778">
    <w:abstractNumId w:val="7"/>
  </w:num>
  <w:num w:numId="25" w16cid:durableId="1221399680">
    <w:abstractNumId w:val="10"/>
  </w:num>
  <w:num w:numId="26" w16cid:durableId="1179856895">
    <w:abstractNumId w:val="46"/>
  </w:num>
  <w:num w:numId="27" w16cid:durableId="583803322">
    <w:abstractNumId w:val="12"/>
  </w:num>
  <w:num w:numId="28" w16cid:durableId="226845644">
    <w:abstractNumId w:val="28"/>
  </w:num>
  <w:num w:numId="29" w16cid:durableId="1243292376">
    <w:abstractNumId w:val="44"/>
  </w:num>
  <w:num w:numId="30" w16cid:durableId="1242373643">
    <w:abstractNumId w:val="35"/>
  </w:num>
  <w:num w:numId="31" w16cid:durableId="1210604054">
    <w:abstractNumId w:val="24"/>
  </w:num>
  <w:num w:numId="32" w16cid:durableId="48579241">
    <w:abstractNumId w:val="36"/>
  </w:num>
  <w:num w:numId="33" w16cid:durableId="926421215">
    <w:abstractNumId w:val="40"/>
  </w:num>
  <w:num w:numId="34" w16cid:durableId="2063556535">
    <w:abstractNumId w:val="21"/>
  </w:num>
  <w:num w:numId="35" w16cid:durableId="587890035">
    <w:abstractNumId w:val="6"/>
  </w:num>
  <w:num w:numId="36" w16cid:durableId="373428171">
    <w:abstractNumId w:val="1"/>
  </w:num>
  <w:num w:numId="37" w16cid:durableId="1957175522">
    <w:abstractNumId w:val="14"/>
  </w:num>
  <w:num w:numId="38" w16cid:durableId="1480880859">
    <w:abstractNumId w:val="30"/>
  </w:num>
  <w:num w:numId="39" w16cid:durableId="472409818">
    <w:abstractNumId w:val="28"/>
    <w:lvlOverride w:ilvl="0">
      <w:lvl w:ilvl="0" w:tplc="0409000F">
        <w:start w:val="1"/>
        <w:numFmt w:val="lowerLetter"/>
        <w:lvlText w:val="%1."/>
        <w:lvlJc w:val="left"/>
        <w:pPr>
          <w:ind w:left="1440" w:hanging="360"/>
        </w:pPr>
        <w:rPr>
          <w:rFonts w:hint="default"/>
        </w:rPr>
      </w:lvl>
    </w:lvlOverride>
    <w:lvlOverride w:ilvl="1">
      <w:lvl w:ilvl="1" w:tplc="04090019">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0" w16cid:durableId="305546134">
    <w:abstractNumId w:val="28"/>
    <w:lvlOverride w:ilvl="0">
      <w:lvl w:ilvl="0" w:tplc="0409000F">
        <w:start w:val="1"/>
        <w:numFmt w:val="lowerLetter"/>
        <w:lvlText w:val="%1."/>
        <w:lvlJc w:val="left"/>
        <w:pPr>
          <w:ind w:left="1440" w:hanging="360"/>
        </w:pPr>
        <w:rPr>
          <w:rFonts w:hint="default"/>
        </w:rPr>
      </w:lvl>
    </w:lvlOverride>
    <w:lvlOverride w:ilvl="1">
      <w:lvl w:ilvl="1" w:tplc="04090019">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1" w16cid:durableId="1907228974">
    <w:abstractNumId w:val="37"/>
  </w:num>
  <w:num w:numId="42" w16cid:durableId="1375152191">
    <w:abstractNumId w:val="41"/>
  </w:num>
  <w:num w:numId="43" w16cid:durableId="2438237">
    <w:abstractNumId w:val="13"/>
  </w:num>
  <w:num w:numId="44" w16cid:durableId="367028194">
    <w:abstractNumId w:val="3"/>
  </w:num>
  <w:num w:numId="45" w16cid:durableId="764614060">
    <w:abstractNumId w:val="27"/>
  </w:num>
  <w:num w:numId="46" w16cid:durableId="95297127">
    <w:abstractNumId w:val="5"/>
  </w:num>
  <w:num w:numId="47" w16cid:durableId="1956016229">
    <w:abstractNumId w:val="19"/>
  </w:num>
  <w:num w:numId="48" w16cid:durableId="404374343">
    <w:abstractNumId w:val="17"/>
  </w:num>
  <w:num w:numId="49" w16cid:durableId="1851412846">
    <w:abstractNumId w:val="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B12"/>
    <w:rsid w:val="00003237"/>
    <w:rsid w:val="00003929"/>
    <w:rsid w:val="00004F74"/>
    <w:rsid w:val="00006CF7"/>
    <w:rsid w:val="00007E18"/>
    <w:rsid w:val="0001229A"/>
    <w:rsid w:val="00013D6D"/>
    <w:rsid w:val="000224E0"/>
    <w:rsid w:val="00026027"/>
    <w:rsid w:val="000322FA"/>
    <w:rsid w:val="00032B92"/>
    <w:rsid w:val="00033596"/>
    <w:rsid w:val="000339A5"/>
    <w:rsid w:val="0003445C"/>
    <w:rsid w:val="0003482A"/>
    <w:rsid w:val="000353B7"/>
    <w:rsid w:val="00036D17"/>
    <w:rsid w:val="00041413"/>
    <w:rsid w:val="00041E3C"/>
    <w:rsid w:val="00042A7A"/>
    <w:rsid w:val="0004376A"/>
    <w:rsid w:val="00044F32"/>
    <w:rsid w:val="00046BF0"/>
    <w:rsid w:val="00046E19"/>
    <w:rsid w:val="00050A6C"/>
    <w:rsid w:val="000510BA"/>
    <w:rsid w:val="00052EA8"/>
    <w:rsid w:val="000532F5"/>
    <w:rsid w:val="00053A24"/>
    <w:rsid w:val="0005418C"/>
    <w:rsid w:val="00056D55"/>
    <w:rsid w:val="00063E6B"/>
    <w:rsid w:val="00067B28"/>
    <w:rsid w:val="00070322"/>
    <w:rsid w:val="00071797"/>
    <w:rsid w:val="00072D70"/>
    <w:rsid w:val="00074A5B"/>
    <w:rsid w:val="000756E4"/>
    <w:rsid w:val="00077245"/>
    <w:rsid w:val="00080EE3"/>
    <w:rsid w:val="00082A77"/>
    <w:rsid w:val="00084E15"/>
    <w:rsid w:val="00084E83"/>
    <w:rsid w:val="000857B4"/>
    <w:rsid w:val="00086A7F"/>
    <w:rsid w:val="00087792"/>
    <w:rsid w:val="00091C87"/>
    <w:rsid w:val="000950A4"/>
    <w:rsid w:val="00097A58"/>
    <w:rsid w:val="000A76D1"/>
    <w:rsid w:val="000A78B1"/>
    <w:rsid w:val="000A7FD2"/>
    <w:rsid w:val="000B17AC"/>
    <w:rsid w:val="000B2748"/>
    <w:rsid w:val="000B6C81"/>
    <w:rsid w:val="000C0138"/>
    <w:rsid w:val="000C4499"/>
    <w:rsid w:val="000C617E"/>
    <w:rsid w:val="000C72FF"/>
    <w:rsid w:val="000C7BF0"/>
    <w:rsid w:val="000D00A9"/>
    <w:rsid w:val="000D7CB5"/>
    <w:rsid w:val="000E1717"/>
    <w:rsid w:val="000E20D1"/>
    <w:rsid w:val="000E510F"/>
    <w:rsid w:val="000F1B99"/>
    <w:rsid w:val="000F467D"/>
    <w:rsid w:val="000F65A4"/>
    <w:rsid w:val="000F75D7"/>
    <w:rsid w:val="000F77CA"/>
    <w:rsid w:val="000F78C2"/>
    <w:rsid w:val="00101A27"/>
    <w:rsid w:val="001054A4"/>
    <w:rsid w:val="001067C0"/>
    <w:rsid w:val="00110638"/>
    <w:rsid w:val="00111B17"/>
    <w:rsid w:val="00112849"/>
    <w:rsid w:val="00114788"/>
    <w:rsid w:val="00115BB9"/>
    <w:rsid w:val="00121C86"/>
    <w:rsid w:val="001318C4"/>
    <w:rsid w:val="001319CC"/>
    <w:rsid w:val="001335D9"/>
    <w:rsid w:val="001348BB"/>
    <w:rsid w:val="00135E07"/>
    <w:rsid w:val="001371B4"/>
    <w:rsid w:val="001404C1"/>
    <w:rsid w:val="00141159"/>
    <w:rsid w:val="00141256"/>
    <w:rsid w:val="001416E4"/>
    <w:rsid w:val="00144AF8"/>
    <w:rsid w:val="0014726C"/>
    <w:rsid w:val="00153C57"/>
    <w:rsid w:val="00153D5E"/>
    <w:rsid w:val="001541FF"/>
    <w:rsid w:val="00155C0A"/>
    <w:rsid w:val="00157A88"/>
    <w:rsid w:val="00161698"/>
    <w:rsid w:val="00164AD2"/>
    <w:rsid w:val="00166B73"/>
    <w:rsid w:val="00167B64"/>
    <w:rsid w:val="00171E34"/>
    <w:rsid w:val="0017464A"/>
    <w:rsid w:val="00174675"/>
    <w:rsid w:val="001755A4"/>
    <w:rsid w:val="0018397A"/>
    <w:rsid w:val="00185C50"/>
    <w:rsid w:val="0018746E"/>
    <w:rsid w:val="001875B1"/>
    <w:rsid w:val="00187EE1"/>
    <w:rsid w:val="00192F39"/>
    <w:rsid w:val="00193785"/>
    <w:rsid w:val="00193FE6"/>
    <w:rsid w:val="0019483F"/>
    <w:rsid w:val="001968EF"/>
    <w:rsid w:val="00197248"/>
    <w:rsid w:val="0019739E"/>
    <w:rsid w:val="001A1D6E"/>
    <w:rsid w:val="001A1FC5"/>
    <w:rsid w:val="001A5D6B"/>
    <w:rsid w:val="001B2577"/>
    <w:rsid w:val="001B2AD1"/>
    <w:rsid w:val="001B66F5"/>
    <w:rsid w:val="001B6F62"/>
    <w:rsid w:val="001B7BD1"/>
    <w:rsid w:val="001C189E"/>
    <w:rsid w:val="001C315A"/>
    <w:rsid w:val="001C59BC"/>
    <w:rsid w:val="001D0ACE"/>
    <w:rsid w:val="001D25BA"/>
    <w:rsid w:val="001D2B83"/>
    <w:rsid w:val="001D567C"/>
    <w:rsid w:val="001E0726"/>
    <w:rsid w:val="001E2316"/>
    <w:rsid w:val="001E3118"/>
    <w:rsid w:val="001E347F"/>
    <w:rsid w:val="001E3855"/>
    <w:rsid w:val="001E5D14"/>
    <w:rsid w:val="001E5FDF"/>
    <w:rsid w:val="001E691A"/>
    <w:rsid w:val="001E727B"/>
    <w:rsid w:val="001E7785"/>
    <w:rsid w:val="001F0D66"/>
    <w:rsid w:val="001F11E7"/>
    <w:rsid w:val="001F20EB"/>
    <w:rsid w:val="001F39A8"/>
    <w:rsid w:val="0020159D"/>
    <w:rsid w:val="002049B4"/>
    <w:rsid w:val="002065BB"/>
    <w:rsid w:val="00211BDE"/>
    <w:rsid w:val="00216484"/>
    <w:rsid w:val="00217B9E"/>
    <w:rsid w:val="002218D4"/>
    <w:rsid w:val="00227AD5"/>
    <w:rsid w:val="002306F5"/>
    <w:rsid w:val="00231633"/>
    <w:rsid w:val="00232848"/>
    <w:rsid w:val="0023397C"/>
    <w:rsid w:val="00233F9B"/>
    <w:rsid w:val="002357FB"/>
    <w:rsid w:val="0023645B"/>
    <w:rsid w:val="002364F3"/>
    <w:rsid w:val="00241738"/>
    <w:rsid w:val="00242D21"/>
    <w:rsid w:val="00250164"/>
    <w:rsid w:val="00250850"/>
    <w:rsid w:val="002546C7"/>
    <w:rsid w:val="00257825"/>
    <w:rsid w:val="0026033D"/>
    <w:rsid w:val="00264D0D"/>
    <w:rsid w:val="00264EB7"/>
    <w:rsid w:val="00266D81"/>
    <w:rsid w:val="002678D6"/>
    <w:rsid w:val="00274C4B"/>
    <w:rsid w:val="002763DF"/>
    <w:rsid w:val="00277BE7"/>
    <w:rsid w:val="002812AC"/>
    <w:rsid w:val="002818F5"/>
    <w:rsid w:val="00282C75"/>
    <w:rsid w:val="00283E0F"/>
    <w:rsid w:val="00285FCA"/>
    <w:rsid w:val="00287326"/>
    <w:rsid w:val="002902C4"/>
    <w:rsid w:val="00291E61"/>
    <w:rsid w:val="002924C1"/>
    <w:rsid w:val="002A0381"/>
    <w:rsid w:val="002A1494"/>
    <w:rsid w:val="002A2D07"/>
    <w:rsid w:val="002A5F33"/>
    <w:rsid w:val="002A752C"/>
    <w:rsid w:val="002B3161"/>
    <w:rsid w:val="002B48DD"/>
    <w:rsid w:val="002B532A"/>
    <w:rsid w:val="002B5ABC"/>
    <w:rsid w:val="002C0C9E"/>
    <w:rsid w:val="002C1FA3"/>
    <w:rsid w:val="002C2CF9"/>
    <w:rsid w:val="002C72AC"/>
    <w:rsid w:val="002D23AF"/>
    <w:rsid w:val="002D389E"/>
    <w:rsid w:val="002D4F96"/>
    <w:rsid w:val="002E16C1"/>
    <w:rsid w:val="002E2655"/>
    <w:rsid w:val="002E36E2"/>
    <w:rsid w:val="002E4173"/>
    <w:rsid w:val="002E5892"/>
    <w:rsid w:val="002E7D38"/>
    <w:rsid w:val="002E7D98"/>
    <w:rsid w:val="002E7FE0"/>
    <w:rsid w:val="002F089C"/>
    <w:rsid w:val="002F2566"/>
    <w:rsid w:val="002F2B0C"/>
    <w:rsid w:val="002F3FDB"/>
    <w:rsid w:val="002F43D5"/>
    <w:rsid w:val="00300FC1"/>
    <w:rsid w:val="00305BD9"/>
    <w:rsid w:val="00306E19"/>
    <w:rsid w:val="00307457"/>
    <w:rsid w:val="00307EE6"/>
    <w:rsid w:val="00312D3D"/>
    <w:rsid w:val="003138EF"/>
    <w:rsid w:val="00313CE3"/>
    <w:rsid w:val="003145BA"/>
    <w:rsid w:val="00315BFE"/>
    <w:rsid w:val="00316DF1"/>
    <w:rsid w:val="00317DC4"/>
    <w:rsid w:val="00320BA1"/>
    <w:rsid w:val="003229BF"/>
    <w:rsid w:val="0032545D"/>
    <w:rsid w:val="00326881"/>
    <w:rsid w:val="003312F3"/>
    <w:rsid w:val="003330CF"/>
    <w:rsid w:val="00333318"/>
    <w:rsid w:val="00333339"/>
    <w:rsid w:val="00334506"/>
    <w:rsid w:val="00337E50"/>
    <w:rsid w:val="003417A4"/>
    <w:rsid w:val="00342179"/>
    <w:rsid w:val="003422B1"/>
    <w:rsid w:val="0034583B"/>
    <w:rsid w:val="00353162"/>
    <w:rsid w:val="0036032E"/>
    <w:rsid w:val="003646FE"/>
    <w:rsid w:val="0036504C"/>
    <w:rsid w:val="003709D9"/>
    <w:rsid w:val="00370FB5"/>
    <w:rsid w:val="00371897"/>
    <w:rsid w:val="00374F40"/>
    <w:rsid w:val="00376B48"/>
    <w:rsid w:val="00376C23"/>
    <w:rsid w:val="00380209"/>
    <w:rsid w:val="003805FF"/>
    <w:rsid w:val="00380EA4"/>
    <w:rsid w:val="003862EF"/>
    <w:rsid w:val="00386FD0"/>
    <w:rsid w:val="0039000B"/>
    <w:rsid w:val="00390A15"/>
    <w:rsid w:val="00391D0B"/>
    <w:rsid w:val="00394AE5"/>
    <w:rsid w:val="003954DE"/>
    <w:rsid w:val="00395B34"/>
    <w:rsid w:val="00397306"/>
    <w:rsid w:val="003A22B9"/>
    <w:rsid w:val="003A3D07"/>
    <w:rsid w:val="003A49E6"/>
    <w:rsid w:val="003A5394"/>
    <w:rsid w:val="003A6574"/>
    <w:rsid w:val="003B038B"/>
    <w:rsid w:val="003B1EA8"/>
    <w:rsid w:val="003B3527"/>
    <w:rsid w:val="003B3813"/>
    <w:rsid w:val="003B4636"/>
    <w:rsid w:val="003B596D"/>
    <w:rsid w:val="003B5FB0"/>
    <w:rsid w:val="003B6BDA"/>
    <w:rsid w:val="003B7DA7"/>
    <w:rsid w:val="003C2B34"/>
    <w:rsid w:val="003C3C05"/>
    <w:rsid w:val="003C73D9"/>
    <w:rsid w:val="003D0266"/>
    <w:rsid w:val="003D0A50"/>
    <w:rsid w:val="003D1952"/>
    <w:rsid w:val="003D3701"/>
    <w:rsid w:val="003D42DA"/>
    <w:rsid w:val="003D42E9"/>
    <w:rsid w:val="003D4A59"/>
    <w:rsid w:val="003D6133"/>
    <w:rsid w:val="003D707D"/>
    <w:rsid w:val="003E49DE"/>
    <w:rsid w:val="003F0252"/>
    <w:rsid w:val="003F0500"/>
    <w:rsid w:val="003F076C"/>
    <w:rsid w:val="003F0FE1"/>
    <w:rsid w:val="003F213A"/>
    <w:rsid w:val="003F23FF"/>
    <w:rsid w:val="003F31F0"/>
    <w:rsid w:val="003F6A23"/>
    <w:rsid w:val="003F6D94"/>
    <w:rsid w:val="003F7B19"/>
    <w:rsid w:val="00402C55"/>
    <w:rsid w:val="00403060"/>
    <w:rsid w:val="00403D88"/>
    <w:rsid w:val="0040502D"/>
    <w:rsid w:val="00405F5A"/>
    <w:rsid w:val="00406623"/>
    <w:rsid w:val="0041042F"/>
    <w:rsid w:val="00413A60"/>
    <w:rsid w:val="00414F3D"/>
    <w:rsid w:val="00415773"/>
    <w:rsid w:val="00415B83"/>
    <w:rsid w:val="00416DC1"/>
    <w:rsid w:val="00421DE3"/>
    <w:rsid w:val="00423864"/>
    <w:rsid w:val="004245D1"/>
    <w:rsid w:val="00424D35"/>
    <w:rsid w:val="00424E98"/>
    <w:rsid w:val="00427AC6"/>
    <w:rsid w:val="00430A6E"/>
    <w:rsid w:val="00434228"/>
    <w:rsid w:val="00434288"/>
    <w:rsid w:val="004358AD"/>
    <w:rsid w:val="0043704A"/>
    <w:rsid w:val="004408A3"/>
    <w:rsid w:val="004429D9"/>
    <w:rsid w:val="00444F08"/>
    <w:rsid w:val="0044666E"/>
    <w:rsid w:val="004529AD"/>
    <w:rsid w:val="00454FE2"/>
    <w:rsid w:val="004553BE"/>
    <w:rsid w:val="00456E21"/>
    <w:rsid w:val="00456E34"/>
    <w:rsid w:val="004635C0"/>
    <w:rsid w:val="004666D5"/>
    <w:rsid w:val="00470D6C"/>
    <w:rsid w:val="00475311"/>
    <w:rsid w:val="004758D7"/>
    <w:rsid w:val="00490EA1"/>
    <w:rsid w:val="0049169B"/>
    <w:rsid w:val="004929BA"/>
    <w:rsid w:val="00493267"/>
    <w:rsid w:val="004956FB"/>
    <w:rsid w:val="004A0242"/>
    <w:rsid w:val="004A3DAD"/>
    <w:rsid w:val="004A54C8"/>
    <w:rsid w:val="004B48DE"/>
    <w:rsid w:val="004C0D98"/>
    <w:rsid w:val="004C0FC5"/>
    <w:rsid w:val="004C15F9"/>
    <w:rsid w:val="004C1B53"/>
    <w:rsid w:val="004C339B"/>
    <w:rsid w:val="004C3C62"/>
    <w:rsid w:val="004C3F38"/>
    <w:rsid w:val="004C4F8A"/>
    <w:rsid w:val="004C5EB1"/>
    <w:rsid w:val="004C639F"/>
    <w:rsid w:val="004C6891"/>
    <w:rsid w:val="004D1926"/>
    <w:rsid w:val="004D1F64"/>
    <w:rsid w:val="004D2DFD"/>
    <w:rsid w:val="004D415A"/>
    <w:rsid w:val="004D439C"/>
    <w:rsid w:val="004D57DA"/>
    <w:rsid w:val="004D5B39"/>
    <w:rsid w:val="004E6723"/>
    <w:rsid w:val="004E72D4"/>
    <w:rsid w:val="004F3982"/>
    <w:rsid w:val="004F5EF3"/>
    <w:rsid w:val="004F78BF"/>
    <w:rsid w:val="004F7B9A"/>
    <w:rsid w:val="004F7E54"/>
    <w:rsid w:val="0050159F"/>
    <w:rsid w:val="00506EAC"/>
    <w:rsid w:val="00510A56"/>
    <w:rsid w:val="00511465"/>
    <w:rsid w:val="00516321"/>
    <w:rsid w:val="00517CB4"/>
    <w:rsid w:val="005223D3"/>
    <w:rsid w:val="0052444F"/>
    <w:rsid w:val="00526815"/>
    <w:rsid w:val="005269CE"/>
    <w:rsid w:val="00527021"/>
    <w:rsid w:val="005278C2"/>
    <w:rsid w:val="00527A70"/>
    <w:rsid w:val="0053002B"/>
    <w:rsid w:val="005306B7"/>
    <w:rsid w:val="00531807"/>
    <w:rsid w:val="00532DE9"/>
    <w:rsid w:val="005347B7"/>
    <w:rsid w:val="005353BB"/>
    <w:rsid w:val="00535EC0"/>
    <w:rsid w:val="005379F4"/>
    <w:rsid w:val="00537FA1"/>
    <w:rsid w:val="00542A06"/>
    <w:rsid w:val="005438A5"/>
    <w:rsid w:val="005439AF"/>
    <w:rsid w:val="00543A3A"/>
    <w:rsid w:val="00545C2E"/>
    <w:rsid w:val="005478CB"/>
    <w:rsid w:val="00555F39"/>
    <w:rsid w:val="00557321"/>
    <w:rsid w:val="00557BCF"/>
    <w:rsid w:val="005636B6"/>
    <w:rsid w:val="00566B28"/>
    <w:rsid w:val="00566C6C"/>
    <w:rsid w:val="00566D7F"/>
    <w:rsid w:val="00566DB1"/>
    <w:rsid w:val="005679CC"/>
    <w:rsid w:val="00567B0F"/>
    <w:rsid w:val="005714EF"/>
    <w:rsid w:val="00572314"/>
    <w:rsid w:val="00574C56"/>
    <w:rsid w:val="00574CDF"/>
    <w:rsid w:val="0058078B"/>
    <w:rsid w:val="005807C8"/>
    <w:rsid w:val="00581277"/>
    <w:rsid w:val="0058273B"/>
    <w:rsid w:val="00582D80"/>
    <w:rsid w:val="005832D0"/>
    <w:rsid w:val="00584907"/>
    <w:rsid w:val="00584ACA"/>
    <w:rsid w:val="00585DDF"/>
    <w:rsid w:val="005903A2"/>
    <w:rsid w:val="005952AA"/>
    <w:rsid w:val="00597374"/>
    <w:rsid w:val="00597B14"/>
    <w:rsid w:val="005A0903"/>
    <w:rsid w:val="005A0BC4"/>
    <w:rsid w:val="005A0EAB"/>
    <w:rsid w:val="005A2AAB"/>
    <w:rsid w:val="005A3171"/>
    <w:rsid w:val="005A3BE8"/>
    <w:rsid w:val="005A3FEA"/>
    <w:rsid w:val="005A4AEA"/>
    <w:rsid w:val="005A4E81"/>
    <w:rsid w:val="005A5CB7"/>
    <w:rsid w:val="005A5F8B"/>
    <w:rsid w:val="005A67A9"/>
    <w:rsid w:val="005A7ABB"/>
    <w:rsid w:val="005B3953"/>
    <w:rsid w:val="005B4A1F"/>
    <w:rsid w:val="005C1022"/>
    <w:rsid w:val="005C1854"/>
    <w:rsid w:val="005C4FCF"/>
    <w:rsid w:val="005C5027"/>
    <w:rsid w:val="005C507E"/>
    <w:rsid w:val="005C63A5"/>
    <w:rsid w:val="005C63CC"/>
    <w:rsid w:val="005C7975"/>
    <w:rsid w:val="005D045A"/>
    <w:rsid w:val="005D0C04"/>
    <w:rsid w:val="005D141C"/>
    <w:rsid w:val="005D35F1"/>
    <w:rsid w:val="005D5150"/>
    <w:rsid w:val="005E2FBB"/>
    <w:rsid w:val="005E3D30"/>
    <w:rsid w:val="005E52CA"/>
    <w:rsid w:val="005F0152"/>
    <w:rsid w:val="005F1971"/>
    <w:rsid w:val="005F4859"/>
    <w:rsid w:val="005F4A11"/>
    <w:rsid w:val="005F7406"/>
    <w:rsid w:val="00600762"/>
    <w:rsid w:val="006009D2"/>
    <w:rsid w:val="006111F1"/>
    <w:rsid w:val="00612E67"/>
    <w:rsid w:val="006137A4"/>
    <w:rsid w:val="00616100"/>
    <w:rsid w:val="00620C0F"/>
    <w:rsid w:val="00620DB6"/>
    <w:rsid w:val="00621E63"/>
    <w:rsid w:val="00622006"/>
    <w:rsid w:val="00623F9A"/>
    <w:rsid w:val="00630A59"/>
    <w:rsid w:val="006335ED"/>
    <w:rsid w:val="00634236"/>
    <w:rsid w:val="0064057F"/>
    <w:rsid w:val="0064203C"/>
    <w:rsid w:val="00643681"/>
    <w:rsid w:val="00643CF1"/>
    <w:rsid w:val="00644076"/>
    <w:rsid w:val="00644E73"/>
    <w:rsid w:val="00645DAD"/>
    <w:rsid w:val="006468C2"/>
    <w:rsid w:val="00653BAF"/>
    <w:rsid w:val="006568E7"/>
    <w:rsid w:val="0066328C"/>
    <w:rsid w:val="006634EE"/>
    <w:rsid w:val="0066546A"/>
    <w:rsid w:val="00666C70"/>
    <w:rsid w:val="00666F37"/>
    <w:rsid w:val="0066733E"/>
    <w:rsid w:val="006702DB"/>
    <w:rsid w:val="00673CB9"/>
    <w:rsid w:val="00675C87"/>
    <w:rsid w:val="00676B2A"/>
    <w:rsid w:val="00680509"/>
    <w:rsid w:val="0069791F"/>
    <w:rsid w:val="006979CC"/>
    <w:rsid w:val="00697C13"/>
    <w:rsid w:val="006A06C3"/>
    <w:rsid w:val="006A2722"/>
    <w:rsid w:val="006A3B70"/>
    <w:rsid w:val="006A476A"/>
    <w:rsid w:val="006A6B84"/>
    <w:rsid w:val="006A6DCC"/>
    <w:rsid w:val="006B0583"/>
    <w:rsid w:val="006B0FAF"/>
    <w:rsid w:val="006B2E55"/>
    <w:rsid w:val="006B3ACE"/>
    <w:rsid w:val="006B5DB7"/>
    <w:rsid w:val="006B6F84"/>
    <w:rsid w:val="006B7DC8"/>
    <w:rsid w:val="006C0088"/>
    <w:rsid w:val="006C0C98"/>
    <w:rsid w:val="006C12B5"/>
    <w:rsid w:val="006C15E9"/>
    <w:rsid w:val="006C197E"/>
    <w:rsid w:val="006C5D36"/>
    <w:rsid w:val="006C783F"/>
    <w:rsid w:val="006C7BBB"/>
    <w:rsid w:val="006D0FCD"/>
    <w:rsid w:val="006D3823"/>
    <w:rsid w:val="006D6D08"/>
    <w:rsid w:val="006E0639"/>
    <w:rsid w:val="006E22B2"/>
    <w:rsid w:val="006E4C4A"/>
    <w:rsid w:val="006E66C2"/>
    <w:rsid w:val="006F0057"/>
    <w:rsid w:val="006F1379"/>
    <w:rsid w:val="006F2BB3"/>
    <w:rsid w:val="006F4843"/>
    <w:rsid w:val="006F5136"/>
    <w:rsid w:val="006F67AD"/>
    <w:rsid w:val="00700510"/>
    <w:rsid w:val="00700745"/>
    <w:rsid w:val="00702931"/>
    <w:rsid w:val="00705DBD"/>
    <w:rsid w:val="00705E5B"/>
    <w:rsid w:val="007064B1"/>
    <w:rsid w:val="0070763B"/>
    <w:rsid w:val="00711055"/>
    <w:rsid w:val="00717B1E"/>
    <w:rsid w:val="00721D74"/>
    <w:rsid w:val="0072343E"/>
    <w:rsid w:val="00723AF8"/>
    <w:rsid w:val="00725B34"/>
    <w:rsid w:val="007304C4"/>
    <w:rsid w:val="00730A90"/>
    <w:rsid w:val="00732889"/>
    <w:rsid w:val="007337CB"/>
    <w:rsid w:val="00734A00"/>
    <w:rsid w:val="00735F0A"/>
    <w:rsid w:val="00737253"/>
    <w:rsid w:val="0074155B"/>
    <w:rsid w:val="0074211B"/>
    <w:rsid w:val="00744926"/>
    <w:rsid w:val="007462D4"/>
    <w:rsid w:val="0075127E"/>
    <w:rsid w:val="00752613"/>
    <w:rsid w:val="0075367F"/>
    <w:rsid w:val="00754449"/>
    <w:rsid w:val="00754A6D"/>
    <w:rsid w:val="00756CB3"/>
    <w:rsid w:val="00760C6B"/>
    <w:rsid w:val="00760CC4"/>
    <w:rsid w:val="00762250"/>
    <w:rsid w:val="00767671"/>
    <w:rsid w:val="00767878"/>
    <w:rsid w:val="0077681F"/>
    <w:rsid w:val="0078058C"/>
    <w:rsid w:val="00781F5A"/>
    <w:rsid w:val="00782400"/>
    <w:rsid w:val="0078427A"/>
    <w:rsid w:val="007844A4"/>
    <w:rsid w:val="00785382"/>
    <w:rsid w:val="007863EE"/>
    <w:rsid w:val="00790CBC"/>
    <w:rsid w:val="00791857"/>
    <w:rsid w:val="00795958"/>
    <w:rsid w:val="007969B1"/>
    <w:rsid w:val="00796E3F"/>
    <w:rsid w:val="007A03C1"/>
    <w:rsid w:val="007A4F5D"/>
    <w:rsid w:val="007A523A"/>
    <w:rsid w:val="007A751B"/>
    <w:rsid w:val="007B64D4"/>
    <w:rsid w:val="007B6511"/>
    <w:rsid w:val="007C3401"/>
    <w:rsid w:val="007C3585"/>
    <w:rsid w:val="007C6A23"/>
    <w:rsid w:val="007C7361"/>
    <w:rsid w:val="007C74AE"/>
    <w:rsid w:val="007C7928"/>
    <w:rsid w:val="007D0311"/>
    <w:rsid w:val="007D3088"/>
    <w:rsid w:val="007D3B06"/>
    <w:rsid w:val="007D42D1"/>
    <w:rsid w:val="007D562F"/>
    <w:rsid w:val="007D5A56"/>
    <w:rsid w:val="007D5F6A"/>
    <w:rsid w:val="007D72A7"/>
    <w:rsid w:val="007E241C"/>
    <w:rsid w:val="007E2DAD"/>
    <w:rsid w:val="007E5EDD"/>
    <w:rsid w:val="007F07F9"/>
    <w:rsid w:val="007F399B"/>
    <w:rsid w:val="007F3D9C"/>
    <w:rsid w:val="007F6D99"/>
    <w:rsid w:val="00802CC8"/>
    <w:rsid w:val="00805B22"/>
    <w:rsid w:val="00805ED8"/>
    <w:rsid w:val="00806E78"/>
    <w:rsid w:val="008072E6"/>
    <w:rsid w:val="008109A5"/>
    <w:rsid w:val="00810D7C"/>
    <w:rsid w:val="008119FA"/>
    <w:rsid w:val="008174EB"/>
    <w:rsid w:val="00817947"/>
    <w:rsid w:val="0082360E"/>
    <w:rsid w:val="0082577B"/>
    <w:rsid w:val="008265A0"/>
    <w:rsid w:val="00832A2D"/>
    <w:rsid w:val="0083444A"/>
    <w:rsid w:val="0083455C"/>
    <w:rsid w:val="00837F01"/>
    <w:rsid w:val="00840149"/>
    <w:rsid w:val="008401AA"/>
    <w:rsid w:val="008422DE"/>
    <w:rsid w:val="00843B0A"/>
    <w:rsid w:val="00845225"/>
    <w:rsid w:val="008469C3"/>
    <w:rsid w:val="00850748"/>
    <w:rsid w:val="008540A6"/>
    <w:rsid w:val="0085465A"/>
    <w:rsid w:val="00862AAD"/>
    <w:rsid w:val="0086309A"/>
    <w:rsid w:val="008637E5"/>
    <w:rsid w:val="00865685"/>
    <w:rsid w:val="00867A24"/>
    <w:rsid w:val="00870530"/>
    <w:rsid w:val="00870B67"/>
    <w:rsid w:val="00872D83"/>
    <w:rsid w:val="008733AA"/>
    <w:rsid w:val="008759A0"/>
    <w:rsid w:val="00875BE2"/>
    <w:rsid w:val="00881D8F"/>
    <w:rsid w:val="0088229B"/>
    <w:rsid w:val="00882F1F"/>
    <w:rsid w:val="0088369B"/>
    <w:rsid w:val="00883F2A"/>
    <w:rsid w:val="00884574"/>
    <w:rsid w:val="008858E5"/>
    <w:rsid w:val="0089025D"/>
    <w:rsid w:val="00891F1C"/>
    <w:rsid w:val="008926A3"/>
    <w:rsid w:val="00892F43"/>
    <w:rsid w:val="00893BFB"/>
    <w:rsid w:val="00894B39"/>
    <w:rsid w:val="008A451E"/>
    <w:rsid w:val="008A636D"/>
    <w:rsid w:val="008A696C"/>
    <w:rsid w:val="008A7F4E"/>
    <w:rsid w:val="008B1986"/>
    <w:rsid w:val="008B23AC"/>
    <w:rsid w:val="008B32F4"/>
    <w:rsid w:val="008B5FE8"/>
    <w:rsid w:val="008C1C1E"/>
    <w:rsid w:val="008C55EA"/>
    <w:rsid w:val="008D15FC"/>
    <w:rsid w:val="008D4668"/>
    <w:rsid w:val="008D46E3"/>
    <w:rsid w:val="008D633A"/>
    <w:rsid w:val="008E10A5"/>
    <w:rsid w:val="008E1AB6"/>
    <w:rsid w:val="008E3B98"/>
    <w:rsid w:val="008E4783"/>
    <w:rsid w:val="008E4AEF"/>
    <w:rsid w:val="008E7061"/>
    <w:rsid w:val="008F3C95"/>
    <w:rsid w:val="008F3E5B"/>
    <w:rsid w:val="008F5D94"/>
    <w:rsid w:val="008F711D"/>
    <w:rsid w:val="008F78E9"/>
    <w:rsid w:val="009014EF"/>
    <w:rsid w:val="00902E4A"/>
    <w:rsid w:val="009033BD"/>
    <w:rsid w:val="00903A99"/>
    <w:rsid w:val="009040F3"/>
    <w:rsid w:val="00910933"/>
    <w:rsid w:val="00911521"/>
    <w:rsid w:val="00912641"/>
    <w:rsid w:val="00912AA3"/>
    <w:rsid w:val="0091387B"/>
    <w:rsid w:val="00914411"/>
    <w:rsid w:val="00917CDE"/>
    <w:rsid w:val="00921CFD"/>
    <w:rsid w:val="00922360"/>
    <w:rsid w:val="009235FD"/>
    <w:rsid w:val="00925EFE"/>
    <w:rsid w:val="00927DE4"/>
    <w:rsid w:val="00933235"/>
    <w:rsid w:val="00933B49"/>
    <w:rsid w:val="009366AD"/>
    <w:rsid w:val="00936974"/>
    <w:rsid w:val="0094063B"/>
    <w:rsid w:val="00943BFA"/>
    <w:rsid w:val="00944EC9"/>
    <w:rsid w:val="00947B07"/>
    <w:rsid w:val="009506C8"/>
    <w:rsid w:val="009507B8"/>
    <w:rsid w:val="009508FF"/>
    <w:rsid w:val="009515FF"/>
    <w:rsid w:val="009520A4"/>
    <w:rsid w:val="00953C49"/>
    <w:rsid w:val="0095629E"/>
    <w:rsid w:val="00960D0F"/>
    <w:rsid w:val="00963CFD"/>
    <w:rsid w:val="00964FA9"/>
    <w:rsid w:val="00967AB0"/>
    <w:rsid w:val="0097223C"/>
    <w:rsid w:val="009750AB"/>
    <w:rsid w:val="00976D2B"/>
    <w:rsid w:val="0098141D"/>
    <w:rsid w:val="00981E16"/>
    <w:rsid w:val="00985C0A"/>
    <w:rsid w:val="00986B0C"/>
    <w:rsid w:val="00987AC2"/>
    <w:rsid w:val="00993AD8"/>
    <w:rsid w:val="009945E9"/>
    <w:rsid w:val="0099557B"/>
    <w:rsid w:val="0099569C"/>
    <w:rsid w:val="00996B50"/>
    <w:rsid w:val="009A042B"/>
    <w:rsid w:val="009A0B10"/>
    <w:rsid w:val="009A1523"/>
    <w:rsid w:val="009A1CA3"/>
    <w:rsid w:val="009A2FDD"/>
    <w:rsid w:val="009B0017"/>
    <w:rsid w:val="009B1739"/>
    <w:rsid w:val="009B1EDB"/>
    <w:rsid w:val="009B233F"/>
    <w:rsid w:val="009B7471"/>
    <w:rsid w:val="009C0157"/>
    <w:rsid w:val="009C1932"/>
    <w:rsid w:val="009C2211"/>
    <w:rsid w:val="009C5EFE"/>
    <w:rsid w:val="009D1CDC"/>
    <w:rsid w:val="009D1EA5"/>
    <w:rsid w:val="009D1F9D"/>
    <w:rsid w:val="009D3472"/>
    <w:rsid w:val="009D6F2C"/>
    <w:rsid w:val="009E16E1"/>
    <w:rsid w:val="009E4EF3"/>
    <w:rsid w:val="009E7E0C"/>
    <w:rsid w:val="009F2912"/>
    <w:rsid w:val="009F3ED9"/>
    <w:rsid w:val="009F4409"/>
    <w:rsid w:val="009F5749"/>
    <w:rsid w:val="009F6FF3"/>
    <w:rsid w:val="00A0062E"/>
    <w:rsid w:val="00A00826"/>
    <w:rsid w:val="00A01338"/>
    <w:rsid w:val="00A01F13"/>
    <w:rsid w:val="00A0257C"/>
    <w:rsid w:val="00A04ACE"/>
    <w:rsid w:val="00A072DB"/>
    <w:rsid w:val="00A114DB"/>
    <w:rsid w:val="00A12E02"/>
    <w:rsid w:val="00A15CAD"/>
    <w:rsid w:val="00A16B42"/>
    <w:rsid w:val="00A22BC6"/>
    <w:rsid w:val="00A2353F"/>
    <w:rsid w:val="00A26D01"/>
    <w:rsid w:val="00A30C2B"/>
    <w:rsid w:val="00A31BD0"/>
    <w:rsid w:val="00A325F8"/>
    <w:rsid w:val="00A32A5F"/>
    <w:rsid w:val="00A3402B"/>
    <w:rsid w:val="00A34775"/>
    <w:rsid w:val="00A34FEC"/>
    <w:rsid w:val="00A403AC"/>
    <w:rsid w:val="00A41097"/>
    <w:rsid w:val="00A41EFD"/>
    <w:rsid w:val="00A427FE"/>
    <w:rsid w:val="00A43134"/>
    <w:rsid w:val="00A43950"/>
    <w:rsid w:val="00A45572"/>
    <w:rsid w:val="00A5107B"/>
    <w:rsid w:val="00A52EFE"/>
    <w:rsid w:val="00A54ED3"/>
    <w:rsid w:val="00A55C3C"/>
    <w:rsid w:val="00A5672A"/>
    <w:rsid w:val="00A6007B"/>
    <w:rsid w:val="00A62FF9"/>
    <w:rsid w:val="00A631D4"/>
    <w:rsid w:val="00A632BD"/>
    <w:rsid w:val="00A63EAE"/>
    <w:rsid w:val="00A641DB"/>
    <w:rsid w:val="00A64BD2"/>
    <w:rsid w:val="00A64CFE"/>
    <w:rsid w:val="00A65F99"/>
    <w:rsid w:val="00A66F69"/>
    <w:rsid w:val="00A70339"/>
    <w:rsid w:val="00A72123"/>
    <w:rsid w:val="00A7223A"/>
    <w:rsid w:val="00A754D4"/>
    <w:rsid w:val="00A75743"/>
    <w:rsid w:val="00A769A0"/>
    <w:rsid w:val="00A7768E"/>
    <w:rsid w:val="00A83D42"/>
    <w:rsid w:val="00A8410F"/>
    <w:rsid w:val="00A87502"/>
    <w:rsid w:val="00A87D25"/>
    <w:rsid w:val="00A902F5"/>
    <w:rsid w:val="00A93507"/>
    <w:rsid w:val="00A9481B"/>
    <w:rsid w:val="00A95327"/>
    <w:rsid w:val="00A97489"/>
    <w:rsid w:val="00AA1623"/>
    <w:rsid w:val="00AA260C"/>
    <w:rsid w:val="00AA4A69"/>
    <w:rsid w:val="00AA6423"/>
    <w:rsid w:val="00AB28DC"/>
    <w:rsid w:val="00AB3A9A"/>
    <w:rsid w:val="00AB661D"/>
    <w:rsid w:val="00AB6823"/>
    <w:rsid w:val="00AB725F"/>
    <w:rsid w:val="00AC2DDF"/>
    <w:rsid w:val="00AC6EAA"/>
    <w:rsid w:val="00AD086C"/>
    <w:rsid w:val="00AD16B0"/>
    <w:rsid w:val="00AD30BC"/>
    <w:rsid w:val="00AD5B49"/>
    <w:rsid w:val="00AD7750"/>
    <w:rsid w:val="00AD7BA9"/>
    <w:rsid w:val="00AE19DB"/>
    <w:rsid w:val="00AE281E"/>
    <w:rsid w:val="00AE362A"/>
    <w:rsid w:val="00AE5443"/>
    <w:rsid w:val="00AE584F"/>
    <w:rsid w:val="00AE656B"/>
    <w:rsid w:val="00AF1198"/>
    <w:rsid w:val="00AF2F02"/>
    <w:rsid w:val="00AF4781"/>
    <w:rsid w:val="00AF5394"/>
    <w:rsid w:val="00AF5FC3"/>
    <w:rsid w:val="00AF7F90"/>
    <w:rsid w:val="00B00020"/>
    <w:rsid w:val="00B00A6A"/>
    <w:rsid w:val="00B0202A"/>
    <w:rsid w:val="00B03045"/>
    <w:rsid w:val="00B03581"/>
    <w:rsid w:val="00B0469A"/>
    <w:rsid w:val="00B05BF3"/>
    <w:rsid w:val="00B10B69"/>
    <w:rsid w:val="00B155F8"/>
    <w:rsid w:val="00B1588C"/>
    <w:rsid w:val="00B15EBF"/>
    <w:rsid w:val="00B2190E"/>
    <w:rsid w:val="00B22B7D"/>
    <w:rsid w:val="00B26EB5"/>
    <w:rsid w:val="00B27597"/>
    <w:rsid w:val="00B31314"/>
    <w:rsid w:val="00B3748F"/>
    <w:rsid w:val="00B42163"/>
    <w:rsid w:val="00B43C49"/>
    <w:rsid w:val="00B45997"/>
    <w:rsid w:val="00B50D4A"/>
    <w:rsid w:val="00B54655"/>
    <w:rsid w:val="00B56B18"/>
    <w:rsid w:val="00B61930"/>
    <w:rsid w:val="00B62A01"/>
    <w:rsid w:val="00B64A93"/>
    <w:rsid w:val="00B657D8"/>
    <w:rsid w:val="00B65B9A"/>
    <w:rsid w:val="00B678AE"/>
    <w:rsid w:val="00B74132"/>
    <w:rsid w:val="00B75FFB"/>
    <w:rsid w:val="00B80585"/>
    <w:rsid w:val="00B829B3"/>
    <w:rsid w:val="00B93411"/>
    <w:rsid w:val="00BA2749"/>
    <w:rsid w:val="00BA6C08"/>
    <w:rsid w:val="00BA77D8"/>
    <w:rsid w:val="00BB02DE"/>
    <w:rsid w:val="00BB6600"/>
    <w:rsid w:val="00BC0702"/>
    <w:rsid w:val="00BC1F2B"/>
    <w:rsid w:val="00BC2C6F"/>
    <w:rsid w:val="00BC4B47"/>
    <w:rsid w:val="00BC7851"/>
    <w:rsid w:val="00BD1AA3"/>
    <w:rsid w:val="00BD2D69"/>
    <w:rsid w:val="00BD39CB"/>
    <w:rsid w:val="00BD6168"/>
    <w:rsid w:val="00BE08AF"/>
    <w:rsid w:val="00BE336F"/>
    <w:rsid w:val="00BE3997"/>
    <w:rsid w:val="00BE67E5"/>
    <w:rsid w:val="00BE7165"/>
    <w:rsid w:val="00BE7847"/>
    <w:rsid w:val="00BF085F"/>
    <w:rsid w:val="00BF705E"/>
    <w:rsid w:val="00BF7FC6"/>
    <w:rsid w:val="00C0685C"/>
    <w:rsid w:val="00C124D3"/>
    <w:rsid w:val="00C13167"/>
    <w:rsid w:val="00C131C6"/>
    <w:rsid w:val="00C15F83"/>
    <w:rsid w:val="00C171E5"/>
    <w:rsid w:val="00C1739E"/>
    <w:rsid w:val="00C207AF"/>
    <w:rsid w:val="00C21937"/>
    <w:rsid w:val="00C2212F"/>
    <w:rsid w:val="00C3401C"/>
    <w:rsid w:val="00C4243F"/>
    <w:rsid w:val="00C43F31"/>
    <w:rsid w:val="00C44046"/>
    <w:rsid w:val="00C45814"/>
    <w:rsid w:val="00C45B4C"/>
    <w:rsid w:val="00C465DE"/>
    <w:rsid w:val="00C4761D"/>
    <w:rsid w:val="00C47AC2"/>
    <w:rsid w:val="00C47D7E"/>
    <w:rsid w:val="00C50807"/>
    <w:rsid w:val="00C5120D"/>
    <w:rsid w:val="00C52F92"/>
    <w:rsid w:val="00C53940"/>
    <w:rsid w:val="00C56C1D"/>
    <w:rsid w:val="00C632E0"/>
    <w:rsid w:val="00C64CBD"/>
    <w:rsid w:val="00C67ADA"/>
    <w:rsid w:val="00C704BD"/>
    <w:rsid w:val="00C728E4"/>
    <w:rsid w:val="00C73F75"/>
    <w:rsid w:val="00C76443"/>
    <w:rsid w:val="00C76603"/>
    <w:rsid w:val="00C804D8"/>
    <w:rsid w:val="00C81051"/>
    <w:rsid w:val="00C82EFA"/>
    <w:rsid w:val="00C83DAF"/>
    <w:rsid w:val="00C854C6"/>
    <w:rsid w:val="00C86349"/>
    <w:rsid w:val="00C8726E"/>
    <w:rsid w:val="00C90306"/>
    <w:rsid w:val="00C9208A"/>
    <w:rsid w:val="00C94547"/>
    <w:rsid w:val="00CA2148"/>
    <w:rsid w:val="00CA2EB0"/>
    <w:rsid w:val="00CA45D2"/>
    <w:rsid w:val="00CA4B62"/>
    <w:rsid w:val="00CA4B7F"/>
    <w:rsid w:val="00CA6354"/>
    <w:rsid w:val="00CA6DFF"/>
    <w:rsid w:val="00CA6E08"/>
    <w:rsid w:val="00CB0563"/>
    <w:rsid w:val="00CB11C1"/>
    <w:rsid w:val="00CB16F0"/>
    <w:rsid w:val="00CB3279"/>
    <w:rsid w:val="00CB43AB"/>
    <w:rsid w:val="00CB6075"/>
    <w:rsid w:val="00CB7010"/>
    <w:rsid w:val="00CB71A9"/>
    <w:rsid w:val="00CC064E"/>
    <w:rsid w:val="00CC067A"/>
    <w:rsid w:val="00CC304F"/>
    <w:rsid w:val="00CC3AC1"/>
    <w:rsid w:val="00CC3FA0"/>
    <w:rsid w:val="00CC4956"/>
    <w:rsid w:val="00CC49BF"/>
    <w:rsid w:val="00CC7DF8"/>
    <w:rsid w:val="00CD02C2"/>
    <w:rsid w:val="00CD094C"/>
    <w:rsid w:val="00CD15AB"/>
    <w:rsid w:val="00CD24F7"/>
    <w:rsid w:val="00CD283D"/>
    <w:rsid w:val="00CD4F4D"/>
    <w:rsid w:val="00CD7DE6"/>
    <w:rsid w:val="00CE0B4D"/>
    <w:rsid w:val="00CE5621"/>
    <w:rsid w:val="00CF392A"/>
    <w:rsid w:val="00D0035F"/>
    <w:rsid w:val="00D00886"/>
    <w:rsid w:val="00D01FDC"/>
    <w:rsid w:val="00D025BE"/>
    <w:rsid w:val="00D02B4A"/>
    <w:rsid w:val="00D05ABC"/>
    <w:rsid w:val="00D0649C"/>
    <w:rsid w:val="00D07313"/>
    <w:rsid w:val="00D07404"/>
    <w:rsid w:val="00D122A0"/>
    <w:rsid w:val="00D1449F"/>
    <w:rsid w:val="00D1557D"/>
    <w:rsid w:val="00D27A7F"/>
    <w:rsid w:val="00D3045D"/>
    <w:rsid w:val="00D30B36"/>
    <w:rsid w:val="00D32685"/>
    <w:rsid w:val="00D33AAF"/>
    <w:rsid w:val="00D36436"/>
    <w:rsid w:val="00D372C6"/>
    <w:rsid w:val="00D376A8"/>
    <w:rsid w:val="00D400D4"/>
    <w:rsid w:val="00D41DFD"/>
    <w:rsid w:val="00D420CE"/>
    <w:rsid w:val="00D4225E"/>
    <w:rsid w:val="00D4353A"/>
    <w:rsid w:val="00D46ADC"/>
    <w:rsid w:val="00D542E9"/>
    <w:rsid w:val="00D555F3"/>
    <w:rsid w:val="00D56A4A"/>
    <w:rsid w:val="00D71740"/>
    <w:rsid w:val="00D75B23"/>
    <w:rsid w:val="00D762B8"/>
    <w:rsid w:val="00D76B7B"/>
    <w:rsid w:val="00D77CA7"/>
    <w:rsid w:val="00D817B2"/>
    <w:rsid w:val="00D83080"/>
    <w:rsid w:val="00D849E7"/>
    <w:rsid w:val="00D85B99"/>
    <w:rsid w:val="00D86F2E"/>
    <w:rsid w:val="00D9075C"/>
    <w:rsid w:val="00D90C92"/>
    <w:rsid w:val="00D9186B"/>
    <w:rsid w:val="00DA0934"/>
    <w:rsid w:val="00DA5C83"/>
    <w:rsid w:val="00DA5E26"/>
    <w:rsid w:val="00DA6A34"/>
    <w:rsid w:val="00DB2A8A"/>
    <w:rsid w:val="00DB2C45"/>
    <w:rsid w:val="00DB4A3F"/>
    <w:rsid w:val="00DB5891"/>
    <w:rsid w:val="00DC19C9"/>
    <w:rsid w:val="00DC35BE"/>
    <w:rsid w:val="00DC3957"/>
    <w:rsid w:val="00DC686C"/>
    <w:rsid w:val="00DC748C"/>
    <w:rsid w:val="00DD404C"/>
    <w:rsid w:val="00DD46E6"/>
    <w:rsid w:val="00DD544B"/>
    <w:rsid w:val="00DD6DD4"/>
    <w:rsid w:val="00DD6F88"/>
    <w:rsid w:val="00DE04E5"/>
    <w:rsid w:val="00DE0B4B"/>
    <w:rsid w:val="00DE1352"/>
    <w:rsid w:val="00DE4390"/>
    <w:rsid w:val="00DE7837"/>
    <w:rsid w:val="00DF00F9"/>
    <w:rsid w:val="00DF0BE5"/>
    <w:rsid w:val="00DF6863"/>
    <w:rsid w:val="00DF7476"/>
    <w:rsid w:val="00E0045C"/>
    <w:rsid w:val="00E0577B"/>
    <w:rsid w:val="00E072F4"/>
    <w:rsid w:val="00E07FD6"/>
    <w:rsid w:val="00E104FE"/>
    <w:rsid w:val="00E12124"/>
    <w:rsid w:val="00E15543"/>
    <w:rsid w:val="00E17303"/>
    <w:rsid w:val="00E17AFC"/>
    <w:rsid w:val="00E20D4D"/>
    <w:rsid w:val="00E21B18"/>
    <w:rsid w:val="00E21B57"/>
    <w:rsid w:val="00E2354E"/>
    <w:rsid w:val="00E23E75"/>
    <w:rsid w:val="00E24272"/>
    <w:rsid w:val="00E24E95"/>
    <w:rsid w:val="00E26483"/>
    <w:rsid w:val="00E30401"/>
    <w:rsid w:val="00E314A0"/>
    <w:rsid w:val="00E31F57"/>
    <w:rsid w:val="00E331CE"/>
    <w:rsid w:val="00E35FB8"/>
    <w:rsid w:val="00E36F9F"/>
    <w:rsid w:val="00E37FCD"/>
    <w:rsid w:val="00E40F6C"/>
    <w:rsid w:val="00E4442D"/>
    <w:rsid w:val="00E44AEC"/>
    <w:rsid w:val="00E45581"/>
    <w:rsid w:val="00E457F7"/>
    <w:rsid w:val="00E45F5F"/>
    <w:rsid w:val="00E51B12"/>
    <w:rsid w:val="00E52BB9"/>
    <w:rsid w:val="00E52C94"/>
    <w:rsid w:val="00E53DBF"/>
    <w:rsid w:val="00E5482E"/>
    <w:rsid w:val="00E56139"/>
    <w:rsid w:val="00E5721A"/>
    <w:rsid w:val="00E57BB2"/>
    <w:rsid w:val="00E61649"/>
    <w:rsid w:val="00E678A2"/>
    <w:rsid w:val="00E67CD0"/>
    <w:rsid w:val="00E70B88"/>
    <w:rsid w:val="00E70CE4"/>
    <w:rsid w:val="00E70DA7"/>
    <w:rsid w:val="00E710B4"/>
    <w:rsid w:val="00E729D9"/>
    <w:rsid w:val="00E7418F"/>
    <w:rsid w:val="00E755F7"/>
    <w:rsid w:val="00E75716"/>
    <w:rsid w:val="00E831EA"/>
    <w:rsid w:val="00E83236"/>
    <w:rsid w:val="00E8551D"/>
    <w:rsid w:val="00E8674D"/>
    <w:rsid w:val="00E86979"/>
    <w:rsid w:val="00E87AE1"/>
    <w:rsid w:val="00E925DF"/>
    <w:rsid w:val="00E958D5"/>
    <w:rsid w:val="00E963C7"/>
    <w:rsid w:val="00E97A28"/>
    <w:rsid w:val="00EA0871"/>
    <w:rsid w:val="00EA0CEB"/>
    <w:rsid w:val="00EA2A5E"/>
    <w:rsid w:val="00EA2ACC"/>
    <w:rsid w:val="00EA49DE"/>
    <w:rsid w:val="00EA70AA"/>
    <w:rsid w:val="00EA792B"/>
    <w:rsid w:val="00EB28AA"/>
    <w:rsid w:val="00EB3DC8"/>
    <w:rsid w:val="00EB4603"/>
    <w:rsid w:val="00EB5765"/>
    <w:rsid w:val="00EB75F6"/>
    <w:rsid w:val="00EC019D"/>
    <w:rsid w:val="00EC0AF6"/>
    <w:rsid w:val="00EC3C47"/>
    <w:rsid w:val="00EC6833"/>
    <w:rsid w:val="00EC6D48"/>
    <w:rsid w:val="00ED0E9D"/>
    <w:rsid w:val="00ED1D6B"/>
    <w:rsid w:val="00ED4105"/>
    <w:rsid w:val="00ED4CE2"/>
    <w:rsid w:val="00ED5769"/>
    <w:rsid w:val="00ED72B6"/>
    <w:rsid w:val="00EE1C10"/>
    <w:rsid w:val="00EE6003"/>
    <w:rsid w:val="00EE7553"/>
    <w:rsid w:val="00EF0EC5"/>
    <w:rsid w:val="00EF1A7D"/>
    <w:rsid w:val="00EF29E8"/>
    <w:rsid w:val="00EF3F16"/>
    <w:rsid w:val="00EF48B5"/>
    <w:rsid w:val="00EF552A"/>
    <w:rsid w:val="00EF61B8"/>
    <w:rsid w:val="00EF675B"/>
    <w:rsid w:val="00EF7067"/>
    <w:rsid w:val="00EF7D6A"/>
    <w:rsid w:val="00F009DC"/>
    <w:rsid w:val="00F0206E"/>
    <w:rsid w:val="00F027B0"/>
    <w:rsid w:val="00F033A5"/>
    <w:rsid w:val="00F0554F"/>
    <w:rsid w:val="00F05869"/>
    <w:rsid w:val="00F06A0F"/>
    <w:rsid w:val="00F073CD"/>
    <w:rsid w:val="00F10B72"/>
    <w:rsid w:val="00F10C85"/>
    <w:rsid w:val="00F13771"/>
    <w:rsid w:val="00F149D6"/>
    <w:rsid w:val="00F153E8"/>
    <w:rsid w:val="00F162AF"/>
    <w:rsid w:val="00F170C2"/>
    <w:rsid w:val="00F21B12"/>
    <w:rsid w:val="00F22901"/>
    <w:rsid w:val="00F23586"/>
    <w:rsid w:val="00F245AE"/>
    <w:rsid w:val="00F3131B"/>
    <w:rsid w:val="00F32B0D"/>
    <w:rsid w:val="00F32CBE"/>
    <w:rsid w:val="00F336EF"/>
    <w:rsid w:val="00F340A2"/>
    <w:rsid w:val="00F3424F"/>
    <w:rsid w:val="00F36144"/>
    <w:rsid w:val="00F36B4F"/>
    <w:rsid w:val="00F36F4C"/>
    <w:rsid w:val="00F40524"/>
    <w:rsid w:val="00F4418C"/>
    <w:rsid w:val="00F44BAF"/>
    <w:rsid w:val="00F461F4"/>
    <w:rsid w:val="00F50BE4"/>
    <w:rsid w:val="00F5560D"/>
    <w:rsid w:val="00F564BF"/>
    <w:rsid w:val="00F56690"/>
    <w:rsid w:val="00F60F56"/>
    <w:rsid w:val="00F617D8"/>
    <w:rsid w:val="00F62712"/>
    <w:rsid w:val="00F62EFF"/>
    <w:rsid w:val="00F63123"/>
    <w:rsid w:val="00F644B8"/>
    <w:rsid w:val="00F67149"/>
    <w:rsid w:val="00F7089E"/>
    <w:rsid w:val="00F70A53"/>
    <w:rsid w:val="00F74058"/>
    <w:rsid w:val="00F75192"/>
    <w:rsid w:val="00F75493"/>
    <w:rsid w:val="00F7675B"/>
    <w:rsid w:val="00F767B1"/>
    <w:rsid w:val="00F82E4A"/>
    <w:rsid w:val="00F8453B"/>
    <w:rsid w:val="00F84E42"/>
    <w:rsid w:val="00F864A8"/>
    <w:rsid w:val="00F90F65"/>
    <w:rsid w:val="00F91410"/>
    <w:rsid w:val="00F91988"/>
    <w:rsid w:val="00F934BC"/>
    <w:rsid w:val="00F947FC"/>
    <w:rsid w:val="00F96D37"/>
    <w:rsid w:val="00FA02E8"/>
    <w:rsid w:val="00FA3B10"/>
    <w:rsid w:val="00FA3DB6"/>
    <w:rsid w:val="00FA6A20"/>
    <w:rsid w:val="00FB444B"/>
    <w:rsid w:val="00FB573F"/>
    <w:rsid w:val="00FB6067"/>
    <w:rsid w:val="00FB6685"/>
    <w:rsid w:val="00FB76A5"/>
    <w:rsid w:val="00FC4F91"/>
    <w:rsid w:val="00FC74C4"/>
    <w:rsid w:val="00FD03C5"/>
    <w:rsid w:val="00FD0643"/>
    <w:rsid w:val="00FD104F"/>
    <w:rsid w:val="00FD13DC"/>
    <w:rsid w:val="00FD4521"/>
    <w:rsid w:val="00FD5132"/>
    <w:rsid w:val="00FE2450"/>
    <w:rsid w:val="00FE3314"/>
    <w:rsid w:val="00FE5681"/>
    <w:rsid w:val="00FE57DF"/>
    <w:rsid w:val="00FE70B9"/>
    <w:rsid w:val="00FF3166"/>
    <w:rsid w:val="00FF6081"/>
    <w:rsid w:val="00FF7BE0"/>
    <w:rsid w:val="0248809E"/>
    <w:rsid w:val="0521F456"/>
    <w:rsid w:val="057D3AC5"/>
    <w:rsid w:val="07A31C56"/>
    <w:rsid w:val="07F8878C"/>
    <w:rsid w:val="0D730B44"/>
    <w:rsid w:val="0E034539"/>
    <w:rsid w:val="0EF4660F"/>
    <w:rsid w:val="12403006"/>
    <w:rsid w:val="15F4D23C"/>
    <w:rsid w:val="193E62C4"/>
    <w:rsid w:val="1D368004"/>
    <w:rsid w:val="1E63DC7E"/>
    <w:rsid w:val="2352DA1A"/>
    <w:rsid w:val="24104243"/>
    <w:rsid w:val="28A24DB3"/>
    <w:rsid w:val="292002DB"/>
    <w:rsid w:val="31C7CE5D"/>
    <w:rsid w:val="39EBF02B"/>
    <w:rsid w:val="3E7D8928"/>
    <w:rsid w:val="43B9FA69"/>
    <w:rsid w:val="448C99A7"/>
    <w:rsid w:val="4840D029"/>
    <w:rsid w:val="49EB2239"/>
    <w:rsid w:val="4B57A40F"/>
    <w:rsid w:val="52045816"/>
    <w:rsid w:val="5A7E2229"/>
    <w:rsid w:val="5C526590"/>
    <w:rsid w:val="615E51A8"/>
    <w:rsid w:val="6362FE21"/>
    <w:rsid w:val="65B6AF43"/>
    <w:rsid w:val="66C00C85"/>
    <w:rsid w:val="68730C4D"/>
    <w:rsid w:val="6A0EDCAE"/>
    <w:rsid w:val="6FE5EC71"/>
    <w:rsid w:val="744AAF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7723CB"/>
  <w15:docId w15:val="{D425B1F3-603E-42B4-A0DD-7C514A74C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574"/>
    <w:rPr>
      <w:rFonts w:ascii="Times New Roman" w:eastAsia="Times New Roman" w:hAnsi="Times New Roman" w:cs="Times New Roman"/>
    </w:rPr>
  </w:style>
  <w:style w:type="paragraph" w:styleId="Heading1">
    <w:name w:val="heading 1"/>
    <w:basedOn w:val="Normal"/>
    <w:next w:val="Normal"/>
    <w:link w:val="Heading1Char"/>
    <w:uiPriority w:val="9"/>
    <w:qFormat/>
    <w:rsid w:val="00004F74"/>
    <w:pPr>
      <w:keepNext/>
      <w:keepLines/>
      <w:spacing w:before="480" w:line="276" w:lineRule="auto"/>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uiPriority w:val="1"/>
    <w:qFormat/>
    <w:rsid w:val="00D07313"/>
    <w:pPr>
      <w:widowControl w:val="0"/>
      <w:autoSpaceDE w:val="0"/>
      <w:autoSpaceDN w:val="0"/>
      <w:ind w:left="572" w:hanging="360"/>
      <w:outlineLvl w:val="1"/>
    </w:pPr>
    <w:rPr>
      <w:rFonts w:ascii="Book Antiqua" w:eastAsia="Book Antiqua" w:hAnsi="Book Antiqua" w:cs="Book Antiqua"/>
      <w:b/>
      <w:bCs/>
      <w:sz w:val="21"/>
      <w:szCs w:val="21"/>
    </w:rPr>
  </w:style>
  <w:style w:type="paragraph" w:styleId="Heading3">
    <w:name w:val="heading 3"/>
    <w:basedOn w:val="Normal"/>
    <w:next w:val="Normal"/>
    <w:link w:val="Heading3Char"/>
    <w:uiPriority w:val="9"/>
    <w:unhideWhenUsed/>
    <w:qFormat/>
    <w:rsid w:val="008858E5"/>
    <w:pPr>
      <w:keepNext/>
      <w:keepLines/>
      <w:spacing w:before="40" w:line="276" w:lineRule="auto"/>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233F9B"/>
    <w:pPr>
      <w:keepNext/>
      <w:keepLines/>
      <w:spacing w:before="200" w:line="276" w:lineRule="auto"/>
      <w:outlineLvl w:val="3"/>
    </w:pPr>
    <w:rPr>
      <w:rFonts w:asciiTheme="majorHAnsi" w:eastAsiaTheme="majorEastAsia" w:hAnsiTheme="majorHAnsi" w:cstheme="majorBidi"/>
      <w:b/>
      <w:bCs/>
      <w:i/>
      <w:iCs/>
      <w:color w:val="4F81BD" w:themeColor="accen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actDetails">
    <w:name w:val="Contact Details"/>
    <w:basedOn w:val="Normal"/>
    <w:uiPriority w:val="1"/>
    <w:qFormat/>
    <w:rsid w:val="00F21B12"/>
    <w:pPr>
      <w:spacing w:after="120" w:line="276" w:lineRule="auto"/>
    </w:pPr>
    <w:rPr>
      <w:rFonts w:asciiTheme="minorHAnsi" w:eastAsiaTheme="minorEastAsia" w:hAnsiTheme="minorHAnsi" w:cstheme="minorBidi"/>
      <w:color w:val="7F7F7F" w:themeColor="text1" w:themeTint="80"/>
      <w:sz w:val="18"/>
    </w:rPr>
  </w:style>
  <w:style w:type="paragraph" w:styleId="Header">
    <w:name w:val="header"/>
    <w:basedOn w:val="Normal"/>
    <w:link w:val="HeaderChar"/>
    <w:uiPriority w:val="99"/>
    <w:rsid w:val="00F21B12"/>
    <w:pPr>
      <w:tabs>
        <w:tab w:val="center" w:pos="4680"/>
        <w:tab w:val="right" w:pos="9360"/>
      </w:tabs>
      <w:spacing w:before="120" w:after="40" w:line="276" w:lineRule="auto"/>
    </w:pPr>
    <w:rPr>
      <w:rFonts w:asciiTheme="minorHAnsi" w:eastAsiaTheme="minorEastAsia" w:hAnsiTheme="minorHAnsi" w:cstheme="minorBidi"/>
      <w:color w:val="595959" w:themeColor="text1" w:themeTint="A6"/>
      <w:sz w:val="20"/>
    </w:rPr>
  </w:style>
  <w:style w:type="character" w:customStyle="1" w:styleId="HeaderChar">
    <w:name w:val="Header Char"/>
    <w:basedOn w:val="DefaultParagraphFont"/>
    <w:link w:val="Header"/>
    <w:uiPriority w:val="99"/>
    <w:rsid w:val="00F21B12"/>
    <w:rPr>
      <w:color w:val="595959" w:themeColor="text1" w:themeTint="A6"/>
      <w:sz w:val="20"/>
    </w:rPr>
  </w:style>
  <w:style w:type="paragraph" w:styleId="NoSpacing">
    <w:name w:val="No Spacing"/>
    <w:uiPriority w:val="1"/>
    <w:rsid w:val="00F21B12"/>
    <w:rPr>
      <w:sz w:val="5"/>
    </w:rPr>
  </w:style>
  <w:style w:type="paragraph" w:styleId="Subtitle">
    <w:name w:val="Subtitle"/>
    <w:basedOn w:val="Normal"/>
    <w:next w:val="Normal"/>
    <w:link w:val="SubtitleChar"/>
    <w:uiPriority w:val="1"/>
    <w:qFormat/>
    <w:rsid w:val="00F21B12"/>
    <w:pPr>
      <w:numPr>
        <w:ilvl w:val="1"/>
      </w:numPr>
      <w:spacing w:before="40" w:after="120"/>
    </w:pPr>
    <w:rPr>
      <w:rFonts w:asciiTheme="majorHAnsi" w:eastAsiaTheme="majorEastAsia" w:hAnsiTheme="majorHAnsi" w:cstheme="majorBidi"/>
      <w:iCs/>
      <w:color w:val="C0504D" w:themeColor="accent2"/>
      <w:sz w:val="44"/>
    </w:rPr>
  </w:style>
  <w:style w:type="character" w:customStyle="1" w:styleId="SubtitleChar">
    <w:name w:val="Subtitle Char"/>
    <w:basedOn w:val="DefaultParagraphFont"/>
    <w:link w:val="Subtitle"/>
    <w:uiPriority w:val="1"/>
    <w:rsid w:val="00F21B12"/>
    <w:rPr>
      <w:rFonts w:asciiTheme="majorHAnsi" w:eastAsiaTheme="majorEastAsia" w:hAnsiTheme="majorHAnsi" w:cstheme="majorBidi"/>
      <w:iCs/>
      <w:color w:val="C0504D" w:themeColor="accent2"/>
      <w:sz w:val="44"/>
    </w:rPr>
  </w:style>
  <w:style w:type="paragraph" w:styleId="Title">
    <w:name w:val="Title"/>
    <w:basedOn w:val="Normal"/>
    <w:next w:val="Normal"/>
    <w:link w:val="TitleChar"/>
    <w:uiPriority w:val="1"/>
    <w:qFormat/>
    <w:rsid w:val="00F21B12"/>
    <w:pPr>
      <w:spacing w:before="40" w:after="40"/>
    </w:pPr>
    <w:rPr>
      <w:rFonts w:asciiTheme="majorHAnsi" w:eastAsiaTheme="majorEastAsia" w:hAnsiTheme="majorHAnsi" w:cstheme="majorBidi"/>
      <w:color w:val="C0504D" w:themeColor="accent2"/>
      <w:kern w:val="28"/>
      <w:sz w:val="96"/>
      <w:szCs w:val="52"/>
    </w:rPr>
  </w:style>
  <w:style w:type="character" w:customStyle="1" w:styleId="TitleChar">
    <w:name w:val="Title Char"/>
    <w:basedOn w:val="DefaultParagraphFont"/>
    <w:link w:val="Title"/>
    <w:uiPriority w:val="1"/>
    <w:rsid w:val="00F21B12"/>
    <w:rPr>
      <w:rFonts w:asciiTheme="majorHAnsi" w:eastAsiaTheme="majorEastAsia" w:hAnsiTheme="majorHAnsi" w:cstheme="majorBidi"/>
      <w:color w:val="C0504D" w:themeColor="accent2"/>
      <w:kern w:val="28"/>
      <w:sz w:val="96"/>
      <w:szCs w:val="52"/>
    </w:rPr>
  </w:style>
  <w:style w:type="paragraph" w:styleId="ListParagraph">
    <w:name w:val="List Paragraph"/>
    <w:aliases w:val="List Numbered,Numbered List"/>
    <w:basedOn w:val="Normal"/>
    <w:uiPriority w:val="34"/>
    <w:unhideWhenUsed/>
    <w:qFormat/>
    <w:rsid w:val="005D141C"/>
    <w:pPr>
      <w:spacing w:after="200" w:line="276" w:lineRule="auto"/>
      <w:contextualSpacing/>
    </w:pPr>
    <w:rPr>
      <w:rFonts w:ascii="Calibri" w:eastAsiaTheme="minorEastAsia" w:hAnsi="Calibri" w:cs="Times New Roman (Body CS)"/>
      <w:color w:val="404040" w:themeColor="text1" w:themeTint="BF"/>
      <w:sz w:val="20"/>
    </w:rPr>
  </w:style>
  <w:style w:type="paragraph" w:styleId="BalloonText">
    <w:name w:val="Balloon Text"/>
    <w:basedOn w:val="Normal"/>
    <w:link w:val="BalloonTextChar"/>
    <w:uiPriority w:val="99"/>
    <w:semiHidden/>
    <w:unhideWhenUsed/>
    <w:rsid w:val="00F21B12"/>
    <w:rPr>
      <w:rFonts w:ascii="Lucida Grande" w:eastAsiaTheme="minorEastAsia" w:hAnsi="Lucida Grande" w:cs="Lucida Grande"/>
      <w:color w:val="404040" w:themeColor="text1" w:themeTint="BF"/>
      <w:sz w:val="18"/>
      <w:szCs w:val="18"/>
    </w:rPr>
  </w:style>
  <w:style w:type="character" w:customStyle="1" w:styleId="BalloonTextChar">
    <w:name w:val="Balloon Text Char"/>
    <w:basedOn w:val="DefaultParagraphFont"/>
    <w:link w:val="BalloonText"/>
    <w:uiPriority w:val="99"/>
    <w:semiHidden/>
    <w:rsid w:val="00F21B12"/>
    <w:rPr>
      <w:rFonts w:ascii="Lucida Grande" w:hAnsi="Lucida Grande" w:cs="Lucida Grande"/>
      <w:color w:val="404040" w:themeColor="text1" w:themeTint="BF"/>
      <w:sz w:val="18"/>
      <w:szCs w:val="18"/>
    </w:rPr>
  </w:style>
  <w:style w:type="paragraph" w:styleId="BodyText">
    <w:name w:val="Body Text"/>
    <w:basedOn w:val="Normal"/>
    <w:link w:val="BodyTextChar"/>
    <w:uiPriority w:val="1"/>
    <w:qFormat/>
    <w:rsid w:val="00F21B12"/>
    <w:pPr>
      <w:widowControl w:val="0"/>
      <w:autoSpaceDE w:val="0"/>
      <w:autoSpaceDN w:val="0"/>
    </w:pPr>
    <w:rPr>
      <w:rFonts w:ascii="Book Antiqua" w:eastAsia="Book Antiqua" w:hAnsi="Book Antiqua" w:cs="Book Antiqua"/>
      <w:sz w:val="21"/>
      <w:szCs w:val="21"/>
    </w:rPr>
  </w:style>
  <w:style w:type="character" w:customStyle="1" w:styleId="BodyTextChar">
    <w:name w:val="Body Text Char"/>
    <w:basedOn w:val="DefaultParagraphFont"/>
    <w:link w:val="BodyText"/>
    <w:uiPriority w:val="1"/>
    <w:rsid w:val="00F21B12"/>
    <w:rPr>
      <w:rFonts w:ascii="Book Antiqua" w:eastAsia="Book Antiqua" w:hAnsi="Book Antiqua" w:cs="Book Antiqua"/>
      <w:sz w:val="21"/>
      <w:szCs w:val="21"/>
    </w:rPr>
  </w:style>
  <w:style w:type="character" w:customStyle="1" w:styleId="Heading2Char">
    <w:name w:val="Heading 2 Char"/>
    <w:basedOn w:val="DefaultParagraphFont"/>
    <w:link w:val="Heading2"/>
    <w:uiPriority w:val="9"/>
    <w:rsid w:val="00D07313"/>
    <w:rPr>
      <w:rFonts w:ascii="Book Antiqua" w:eastAsia="Book Antiqua" w:hAnsi="Book Antiqua" w:cs="Book Antiqua"/>
      <w:b/>
      <w:bCs/>
      <w:sz w:val="21"/>
      <w:szCs w:val="21"/>
    </w:rPr>
  </w:style>
  <w:style w:type="paragraph" w:styleId="Footer">
    <w:name w:val="footer"/>
    <w:basedOn w:val="Normal"/>
    <w:link w:val="FooterChar"/>
    <w:uiPriority w:val="99"/>
    <w:unhideWhenUsed/>
    <w:rsid w:val="00D07313"/>
    <w:pPr>
      <w:tabs>
        <w:tab w:val="center" w:pos="4320"/>
        <w:tab w:val="right" w:pos="8640"/>
      </w:tabs>
    </w:pPr>
    <w:rPr>
      <w:rFonts w:asciiTheme="minorHAnsi" w:eastAsiaTheme="minorEastAsia" w:hAnsiTheme="minorHAnsi" w:cstheme="minorBidi"/>
      <w:color w:val="404040" w:themeColor="text1" w:themeTint="BF"/>
      <w:sz w:val="20"/>
    </w:rPr>
  </w:style>
  <w:style w:type="character" w:customStyle="1" w:styleId="FooterChar">
    <w:name w:val="Footer Char"/>
    <w:basedOn w:val="DefaultParagraphFont"/>
    <w:link w:val="Footer"/>
    <w:uiPriority w:val="99"/>
    <w:rsid w:val="00D07313"/>
    <w:rPr>
      <w:color w:val="404040" w:themeColor="text1" w:themeTint="BF"/>
      <w:sz w:val="20"/>
    </w:rPr>
  </w:style>
  <w:style w:type="character" w:customStyle="1" w:styleId="Heading1Char">
    <w:name w:val="Heading 1 Char"/>
    <w:basedOn w:val="DefaultParagraphFont"/>
    <w:link w:val="Heading1"/>
    <w:uiPriority w:val="9"/>
    <w:rsid w:val="00004F74"/>
    <w:rPr>
      <w:rFonts w:asciiTheme="majorHAnsi" w:eastAsiaTheme="majorEastAsia" w:hAnsiTheme="majorHAnsi" w:cstheme="majorBidi"/>
      <w:b/>
      <w:bCs/>
      <w:color w:val="345A8A" w:themeColor="accent1" w:themeShade="B5"/>
      <w:sz w:val="32"/>
      <w:szCs w:val="32"/>
    </w:rPr>
  </w:style>
  <w:style w:type="paragraph" w:customStyle="1" w:styleId="TableParagraph">
    <w:name w:val="Table Paragraph"/>
    <w:basedOn w:val="Normal"/>
    <w:uiPriority w:val="1"/>
    <w:qFormat/>
    <w:rsid w:val="00004F74"/>
    <w:pPr>
      <w:widowControl w:val="0"/>
      <w:autoSpaceDE w:val="0"/>
      <w:autoSpaceDN w:val="0"/>
    </w:pPr>
    <w:rPr>
      <w:rFonts w:ascii="Book Antiqua" w:eastAsia="Book Antiqua" w:hAnsi="Book Antiqua" w:cs="Book Antiqua"/>
      <w:sz w:val="22"/>
      <w:szCs w:val="22"/>
    </w:rPr>
  </w:style>
  <w:style w:type="table" w:styleId="MediumShading1-Accent1">
    <w:name w:val="Medium Shading 1 Accent 1"/>
    <w:basedOn w:val="TableNormal"/>
    <w:uiPriority w:val="63"/>
    <w:rsid w:val="00004F74"/>
    <w:rPr>
      <w:rFonts w:ascii="Times New Roman" w:eastAsia="Times New Roman" w:hAnsi="Times New Roman" w:cs="Times New Roman"/>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ableGrid">
    <w:name w:val="Table Grid"/>
    <w:basedOn w:val="TableNormal"/>
    <w:uiPriority w:val="59"/>
    <w:rsid w:val="0042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A64BD2"/>
    <w:rPr>
      <w:rFonts w:asciiTheme="minorHAnsi" w:eastAsiaTheme="minorEastAsia" w:hAnsiTheme="minorHAnsi" w:cstheme="minorBidi"/>
    </w:rPr>
  </w:style>
  <w:style w:type="character" w:customStyle="1" w:styleId="FootnoteTextChar">
    <w:name w:val="Footnote Text Char"/>
    <w:basedOn w:val="DefaultParagraphFont"/>
    <w:link w:val="FootnoteText"/>
    <w:uiPriority w:val="99"/>
    <w:rsid w:val="00A64BD2"/>
  </w:style>
  <w:style w:type="character" w:styleId="FootnoteReference">
    <w:name w:val="footnote reference"/>
    <w:basedOn w:val="DefaultParagraphFont"/>
    <w:uiPriority w:val="99"/>
    <w:unhideWhenUsed/>
    <w:rsid w:val="00A64BD2"/>
    <w:rPr>
      <w:vertAlign w:val="superscript"/>
    </w:rPr>
  </w:style>
  <w:style w:type="paragraph" w:styleId="BodyTextIndent3">
    <w:name w:val="Body Text Indent 3"/>
    <w:basedOn w:val="Normal"/>
    <w:link w:val="BodyTextIndent3Char"/>
    <w:uiPriority w:val="99"/>
    <w:semiHidden/>
    <w:unhideWhenUsed/>
    <w:rsid w:val="00623F9A"/>
    <w:pPr>
      <w:spacing w:after="120" w:line="276" w:lineRule="auto"/>
      <w:ind w:left="360"/>
    </w:pPr>
    <w:rPr>
      <w:rFonts w:asciiTheme="minorHAnsi" w:eastAsiaTheme="minorEastAsia" w:hAnsiTheme="minorHAnsi" w:cstheme="minorBidi"/>
      <w:color w:val="404040" w:themeColor="text1" w:themeTint="BF"/>
      <w:sz w:val="16"/>
      <w:szCs w:val="16"/>
    </w:rPr>
  </w:style>
  <w:style w:type="character" w:customStyle="1" w:styleId="BodyTextIndent3Char">
    <w:name w:val="Body Text Indent 3 Char"/>
    <w:basedOn w:val="DefaultParagraphFont"/>
    <w:link w:val="BodyTextIndent3"/>
    <w:uiPriority w:val="99"/>
    <w:semiHidden/>
    <w:rsid w:val="00623F9A"/>
    <w:rPr>
      <w:color w:val="404040" w:themeColor="text1" w:themeTint="BF"/>
      <w:sz w:val="16"/>
      <w:szCs w:val="16"/>
    </w:rPr>
  </w:style>
  <w:style w:type="paragraph" w:customStyle="1" w:styleId="Default">
    <w:name w:val="Default"/>
    <w:rsid w:val="00623F9A"/>
    <w:pPr>
      <w:autoSpaceDE w:val="0"/>
      <w:autoSpaceDN w:val="0"/>
      <w:adjustRightInd w:val="0"/>
    </w:pPr>
    <w:rPr>
      <w:rFonts w:ascii="Garamond" w:eastAsia="Times New Roman" w:hAnsi="Garamond" w:cs="Garamond"/>
      <w:color w:val="000000"/>
    </w:rPr>
  </w:style>
  <w:style w:type="character" w:customStyle="1" w:styleId="Heading4Char">
    <w:name w:val="Heading 4 Char"/>
    <w:basedOn w:val="DefaultParagraphFont"/>
    <w:link w:val="Heading4"/>
    <w:uiPriority w:val="9"/>
    <w:semiHidden/>
    <w:rsid w:val="00233F9B"/>
    <w:rPr>
      <w:rFonts w:asciiTheme="majorHAnsi" w:eastAsiaTheme="majorEastAsia" w:hAnsiTheme="majorHAnsi" w:cstheme="majorBidi"/>
      <w:b/>
      <w:bCs/>
      <w:i/>
      <w:iCs/>
      <w:color w:val="4F81BD" w:themeColor="accent1"/>
      <w:sz w:val="20"/>
    </w:rPr>
  </w:style>
  <w:style w:type="paragraph" w:styleId="NormalWeb">
    <w:name w:val="Normal (Web)"/>
    <w:basedOn w:val="Normal"/>
    <w:uiPriority w:val="99"/>
    <w:rsid w:val="00B22B7D"/>
    <w:pPr>
      <w:spacing w:before="100" w:beforeAutospacing="1" w:after="100" w:afterAutospacing="1"/>
    </w:pPr>
  </w:style>
  <w:style w:type="paragraph" w:styleId="CommentText">
    <w:name w:val="annotation text"/>
    <w:basedOn w:val="Normal"/>
    <w:link w:val="CommentTextChar"/>
    <w:uiPriority w:val="99"/>
    <w:semiHidden/>
    <w:unhideWhenUsed/>
    <w:rsid w:val="00A87502"/>
    <w:pPr>
      <w:spacing w:after="200"/>
    </w:pPr>
    <w:rPr>
      <w:rFonts w:asciiTheme="minorHAnsi" w:eastAsiaTheme="minorEastAsia" w:hAnsiTheme="minorHAnsi" w:cstheme="minorBidi"/>
      <w:color w:val="404040" w:themeColor="text1" w:themeTint="BF"/>
      <w:sz w:val="20"/>
      <w:szCs w:val="20"/>
    </w:rPr>
  </w:style>
  <w:style w:type="character" w:customStyle="1" w:styleId="CommentTextChar">
    <w:name w:val="Comment Text Char"/>
    <w:basedOn w:val="DefaultParagraphFont"/>
    <w:link w:val="CommentText"/>
    <w:uiPriority w:val="99"/>
    <w:semiHidden/>
    <w:rsid w:val="00A87502"/>
    <w:rPr>
      <w:color w:val="404040" w:themeColor="text1" w:themeTint="BF"/>
      <w:sz w:val="20"/>
      <w:szCs w:val="20"/>
    </w:rPr>
  </w:style>
  <w:style w:type="paragraph" w:styleId="CommentSubject">
    <w:name w:val="annotation subject"/>
    <w:basedOn w:val="CommentText"/>
    <w:next w:val="CommentText"/>
    <w:link w:val="CommentSubjectChar"/>
    <w:semiHidden/>
    <w:rsid w:val="00A87502"/>
    <w:pPr>
      <w:spacing w:after="0"/>
    </w:pPr>
    <w:rPr>
      <w:rFonts w:ascii="New Baskerville" w:eastAsia="Times New Roman" w:hAnsi="New Baskerville" w:cs="Times New Roman"/>
      <w:b/>
      <w:bCs/>
      <w:color w:val="auto"/>
    </w:rPr>
  </w:style>
  <w:style w:type="character" w:customStyle="1" w:styleId="CommentSubjectChar">
    <w:name w:val="Comment Subject Char"/>
    <w:basedOn w:val="CommentTextChar"/>
    <w:link w:val="CommentSubject"/>
    <w:semiHidden/>
    <w:rsid w:val="00A87502"/>
    <w:rPr>
      <w:rFonts w:ascii="New Baskerville" w:eastAsia="Times New Roman" w:hAnsi="New Baskerville" w:cs="Times New Roman"/>
      <w:b/>
      <w:bCs/>
      <w:color w:val="404040" w:themeColor="text1" w:themeTint="BF"/>
      <w:sz w:val="20"/>
      <w:szCs w:val="20"/>
    </w:rPr>
  </w:style>
  <w:style w:type="table" w:customStyle="1" w:styleId="TableGrid1">
    <w:name w:val="Table Grid1"/>
    <w:basedOn w:val="TableNormal"/>
    <w:next w:val="TableGrid"/>
    <w:rsid w:val="0083455C"/>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1387B"/>
    <w:rPr>
      <w:color w:val="0000FF" w:themeColor="hyperlink"/>
      <w:u w:val="single"/>
    </w:rPr>
  </w:style>
  <w:style w:type="character" w:styleId="UnresolvedMention">
    <w:name w:val="Unresolved Mention"/>
    <w:basedOn w:val="DefaultParagraphFont"/>
    <w:uiPriority w:val="99"/>
    <w:semiHidden/>
    <w:unhideWhenUsed/>
    <w:rsid w:val="0091387B"/>
    <w:rPr>
      <w:color w:val="605E5C"/>
      <w:shd w:val="clear" w:color="auto" w:fill="E1DFDD"/>
    </w:rPr>
  </w:style>
  <w:style w:type="character" w:customStyle="1" w:styleId="Heading3Char">
    <w:name w:val="Heading 3 Char"/>
    <w:basedOn w:val="DefaultParagraphFont"/>
    <w:link w:val="Heading3"/>
    <w:uiPriority w:val="9"/>
    <w:rsid w:val="008858E5"/>
    <w:rPr>
      <w:rFonts w:asciiTheme="majorHAnsi" w:eastAsiaTheme="majorEastAsia" w:hAnsiTheme="majorHAnsi" w:cstheme="majorBidi"/>
      <w:color w:val="243F60" w:themeColor="accent1" w:themeShade="7F"/>
    </w:rPr>
  </w:style>
  <w:style w:type="character" w:styleId="FollowedHyperlink">
    <w:name w:val="FollowedHyperlink"/>
    <w:basedOn w:val="DefaultParagraphFont"/>
    <w:uiPriority w:val="99"/>
    <w:semiHidden/>
    <w:unhideWhenUsed/>
    <w:rsid w:val="003A6574"/>
    <w:rPr>
      <w:color w:val="800080" w:themeColor="followedHyperlink"/>
      <w:u w:val="single"/>
    </w:rPr>
  </w:style>
  <w:style w:type="character" w:customStyle="1" w:styleId="apple-converted-space">
    <w:name w:val="apple-converted-space"/>
    <w:basedOn w:val="DefaultParagraphFont"/>
    <w:rsid w:val="00174675"/>
  </w:style>
  <w:style w:type="character" w:styleId="CommentReference">
    <w:name w:val="annotation reference"/>
    <w:basedOn w:val="DefaultParagraphFont"/>
    <w:uiPriority w:val="99"/>
    <w:semiHidden/>
    <w:unhideWhenUsed/>
    <w:rsid w:val="002065BB"/>
    <w:rPr>
      <w:sz w:val="16"/>
      <w:szCs w:val="16"/>
    </w:rPr>
  </w:style>
  <w:style w:type="character" w:styleId="Emphasis">
    <w:name w:val="Emphasis"/>
    <w:basedOn w:val="DefaultParagraphFont"/>
    <w:uiPriority w:val="20"/>
    <w:qFormat/>
    <w:rsid w:val="001E727B"/>
    <w:rPr>
      <w:i/>
      <w:iCs/>
    </w:rPr>
  </w:style>
  <w:style w:type="character" w:customStyle="1" w:styleId="a-size-base">
    <w:name w:val="a-size-base"/>
    <w:basedOn w:val="DefaultParagraphFont"/>
    <w:rsid w:val="003F6D94"/>
  </w:style>
  <w:style w:type="paragraph" w:styleId="Revision">
    <w:name w:val="Revision"/>
    <w:hidden/>
    <w:uiPriority w:val="99"/>
    <w:semiHidden/>
    <w:rsid w:val="00B6193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741809">
      <w:bodyDiv w:val="1"/>
      <w:marLeft w:val="0"/>
      <w:marRight w:val="0"/>
      <w:marTop w:val="0"/>
      <w:marBottom w:val="0"/>
      <w:divBdr>
        <w:top w:val="none" w:sz="0" w:space="0" w:color="auto"/>
        <w:left w:val="none" w:sz="0" w:space="0" w:color="auto"/>
        <w:bottom w:val="none" w:sz="0" w:space="0" w:color="auto"/>
        <w:right w:val="none" w:sz="0" w:space="0" w:color="auto"/>
      </w:divBdr>
    </w:div>
    <w:div w:id="96296787">
      <w:bodyDiv w:val="1"/>
      <w:marLeft w:val="0"/>
      <w:marRight w:val="0"/>
      <w:marTop w:val="0"/>
      <w:marBottom w:val="0"/>
      <w:divBdr>
        <w:top w:val="none" w:sz="0" w:space="0" w:color="auto"/>
        <w:left w:val="none" w:sz="0" w:space="0" w:color="auto"/>
        <w:bottom w:val="none" w:sz="0" w:space="0" w:color="auto"/>
        <w:right w:val="none" w:sz="0" w:space="0" w:color="auto"/>
      </w:divBdr>
    </w:div>
    <w:div w:id="121769946">
      <w:bodyDiv w:val="1"/>
      <w:marLeft w:val="0"/>
      <w:marRight w:val="0"/>
      <w:marTop w:val="0"/>
      <w:marBottom w:val="0"/>
      <w:divBdr>
        <w:top w:val="none" w:sz="0" w:space="0" w:color="auto"/>
        <w:left w:val="none" w:sz="0" w:space="0" w:color="auto"/>
        <w:bottom w:val="none" w:sz="0" w:space="0" w:color="auto"/>
        <w:right w:val="none" w:sz="0" w:space="0" w:color="auto"/>
      </w:divBdr>
    </w:div>
    <w:div w:id="130175696">
      <w:bodyDiv w:val="1"/>
      <w:marLeft w:val="0"/>
      <w:marRight w:val="0"/>
      <w:marTop w:val="0"/>
      <w:marBottom w:val="0"/>
      <w:divBdr>
        <w:top w:val="none" w:sz="0" w:space="0" w:color="auto"/>
        <w:left w:val="none" w:sz="0" w:space="0" w:color="auto"/>
        <w:bottom w:val="none" w:sz="0" w:space="0" w:color="auto"/>
        <w:right w:val="none" w:sz="0" w:space="0" w:color="auto"/>
      </w:divBdr>
    </w:div>
    <w:div w:id="353965922">
      <w:bodyDiv w:val="1"/>
      <w:marLeft w:val="0"/>
      <w:marRight w:val="0"/>
      <w:marTop w:val="0"/>
      <w:marBottom w:val="0"/>
      <w:divBdr>
        <w:top w:val="none" w:sz="0" w:space="0" w:color="auto"/>
        <w:left w:val="none" w:sz="0" w:space="0" w:color="auto"/>
        <w:bottom w:val="none" w:sz="0" w:space="0" w:color="auto"/>
        <w:right w:val="none" w:sz="0" w:space="0" w:color="auto"/>
      </w:divBdr>
    </w:div>
    <w:div w:id="435757970">
      <w:bodyDiv w:val="1"/>
      <w:marLeft w:val="0"/>
      <w:marRight w:val="0"/>
      <w:marTop w:val="0"/>
      <w:marBottom w:val="0"/>
      <w:divBdr>
        <w:top w:val="none" w:sz="0" w:space="0" w:color="auto"/>
        <w:left w:val="none" w:sz="0" w:space="0" w:color="auto"/>
        <w:bottom w:val="none" w:sz="0" w:space="0" w:color="auto"/>
        <w:right w:val="none" w:sz="0" w:space="0" w:color="auto"/>
      </w:divBdr>
    </w:div>
    <w:div w:id="438306257">
      <w:bodyDiv w:val="1"/>
      <w:marLeft w:val="0"/>
      <w:marRight w:val="0"/>
      <w:marTop w:val="0"/>
      <w:marBottom w:val="0"/>
      <w:divBdr>
        <w:top w:val="none" w:sz="0" w:space="0" w:color="auto"/>
        <w:left w:val="none" w:sz="0" w:space="0" w:color="auto"/>
        <w:bottom w:val="none" w:sz="0" w:space="0" w:color="auto"/>
        <w:right w:val="none" w:sz="0" w:space="0" w:color="auto"/>
      </w:divBdr>
    </w:div>
    <w:div w:id="502741693">
      <w:bodyDiv w:val="1"/>
      <w:marLeft w:val="0"/>
      <w:marRight w:val="0"/>
      <w:marTop w:val="0"/>
      <w:marBottom w:val="0"/>
      <w:divBdr>
        <w:top w:val="none" w:sz="0" w:space="0" w:color="auto"/>
        <w:left w:val="none" w:sz="0" w:space="0" w:color="auto"/>
        <w:bottom w:val="none" w:sz="0" w:space="0" w:color="auto"/>
        <w:right w:val="none" w:sz="0" w:space="0" w:color="auto"/>
      </w:divBdr>
    </w:div>
    <w:div w:id="554588953">
      <w:bodyDiv w:val="1"/>
      <w:marLeft w:val="0"/>
      <w:marRight w:val="0"/>
      <w:marTop w:val="0"/>
      <w:marBottom w:val="0"/>
      <w:divBdr>
        <w:top w:val="none" w:sz="0" w:space="0" w:color="auto"/>
        <w:left w:val="none" w:sz="0" w:space="0" w:color="auto"/>
        <w:bottom w:val="none" w:sz="0" w:space="0" w:color="auto"/>
        <w:right w:val="none" w:sz="0" w:space="0" w:color="auto"/>
      </w:divBdr>
    </w:div>
    <w:div w:id="638266532">
      <w:bodyDiv w:val="1"/>
      <w:marLeft w:val="0"/>
      <w:marRight w:val="0"/>
      <w:marTop w:val="0"/>
      <w:marBottom w:val="0"/>
      <w:divBdr>
        <w:top w:val="none" w:sz="0" w:space="0" w:color="auto"/>
        <w:left w:val="none" w:sz="0" w:space="0" w:color="auto"/>
        <w:bottom w:val="none" w:sz="0" w:space="0" w:color="auto"/>
        <w:right w:val="none" w:sz="0" w:space="0" w:color="auto"/>
      </w:divBdr>
    </w:div>
    <w:div w:id="725184906">
      <w:bodyDiv w:val="1"/>
      <w:marLeft w:val="0"/>
      <w:marRight w:val="0"/>
      <w:marTop w:val="0"/>
      <w:marBottom w:val="0"/>
      <w:divBdr>
        <w:top w:val="none" w:sz="0" w:space="0" w:color="auto"/>
        <w:left w:val="none" w:sz="0" w:space="0" w:color="auto"/>
        <w:bottom w:val="none" w:sz="0" w:space="0" w:color="auto"/>
        <w:right w:val="none" w:sz="0" w:space="0" w:color="auto"/>
      </w:divBdr>
    </w:div>
    <w:div w:id="744953213">
      <w:bodyDiv w:val="1"/>
      <w:marLeft w:val="0"/>
      <w:marRight w:val="0"/>
      <w:marTop w:val="0"/>
      <w:marBottom w:val="0"/>
      <w:divBdr>
        <w:top w:val="none" w:sz="0" w:space="0" w:color="auto"/>
        <w:left w:val="none" w:sz="0" w:space="0" w:color="auto"/>
        <w:bottom w:val="none" w:sz="0" w:space="0" w:color="auto"/>
        <w:right w:val="none" w:sz="0" w:space="0" w:color="auto"/>
      </w:divBdr>
    </w:div>
    <w:div w:id="751004151">
      <w:bodyDiv w:val="1"/>
      <w:marLeft w:val="0"/>
      <w:marRight w:val="0"/>
      <w:marTop w:val="0"/>
      <w:marBottom w:val="0"/>
      <w:divBdr>
        <w:top w:val="none" w:sz="0" w:space="0" w:color="auto"/>
        <w:left w:val="none" w:sz="0" w:space="0" w:color="auto"/>
        <w:bottom w:val="none" w:sz="0" w:space="0" w:color="auto"/>
        <w:right w:val="none" w:sz="0" w:space="0" w:color="auto"/>
      </w:divBdr>
    </w:div>
    <w:div w:id="832910126">
      <w:bodyDiv w:val="1"/>
      <w:marLeft w:val="0"/>
      <w:marRight w:val="0"/>
      <w:marTop w:val="0"/>
      <w:marBottom w:val="0"/>
      <w:divBdr>
        <w:top w:val="none" w:sz="0" w:space="0" w:color="auto"/>
        <w:left w:val="none" w:sz="0" w:space="0" w:color="auto"/>
        <w:bottom w:val="none" w:sz="0" w:space="0" w:color="auto"/>
        <w:right w:val="none" w:sz="0" w:space="0" w:color="auto"/>
      </w:divBdr>
    </w:div>
    <w:div w:id="859009862">
      <w:bodyDiv w:val="1"/>
      <w:marLeft w:val="0"/>
      <w:marRight w:val="0"/>
      <w:marTop w:val="0"/>
      <w:marBottom w:val="0"/>
      <w:divBdr>
        <w:top w:val="none" w:sz="0" w:space="0" w:color="auto"/>
        <w:left w:val="none" w:sz="0" w:space="0" w:color="auto"/>
        <w:bottom w:val="none" w:sz="0" w:space="0" w:color="auto"/>
        <w:right w:val="none" w:sz="0" w:space="0" w:color="auto"/>
      </w:divBdr>
    </w:div>
    <w:div w:id="945580546">
      <w:bodyDiv w:val="1"/>
      <w:marLeft w:val="0"/>
      <w:marRight w:val="0"/>
      <w:marTop w:val="0"/>
      <w:marBottom w:val="0"/>
      <w:divBdr>
        <w:top w:val="none" w:sz="0" w:space="0" w:color="auto"/>
        <w:left w:val="none" w:sz="0" w:space="0" w:color="auto"/>
        <w:bottom w:val="none" w:sz="0" w:space="0" w:color="auto"/>
        <w:right w:val="none" w:sz="0" w:space="0" w:color="auto"/>
      </w:divBdr>
    </w:div>
    <w:div w:id="1017921919">
      <w:bodyDiv w:val="1"/>
      <w:marLeft w:val="0"/>
      <w:marRight w:val="0"/>
      <w:marTop w:val="0"/>
      <w:marBottom w:val="0"/>
      <w:divBdr>
        <w:top w:val="none" w:sz="0" w:space="0" w:color="auto"/>
        <w:left w:val="none" w:sz="0" w:space="0" w:color="auto"/>
        <w:bottom w:val="none" w:sz="0" w:space="0" w:color="auto"/>
        <w:right w:val="none" w:sz="0" w:space="0" w:color="auto"/>
      </w:divBdr>
      <w:divsChild>
        <w:div w:id="839387623">
          <w:marLeft w:val="0"/>
          <w:marRight w:val="0"/>
          <w:marTop w:val="30"/>
          <w:marBottom w:val="45"/>
          <w:divBdr>
            <w:top w:val="none" w:sz="0" w:space="0" w:color="auto"/>
            <w:left w:val="none" w:sz="0" w:space="0" w:color="auto"/>
            <w:bottom w:val="none" w:sz="0" w:space="0" w:color="auto"/>
            <w:right w:val="none" w:sz="0" w:space="0" w:color="auto"/>
          </w:divBdr>
        </w:div>
        <w:div w:id="1707172622">
          <w:marLeft w:val="0"/>
          <w:marRight w:val="0"/>
          <w:marTop w:val="300"/>
          <w:marBottom w:val="0"/>
          <w:divBdr>
            <w:top w:val="none" w:sz="0" w:space="0" w:color="auto"/>
            <w:left w:val="none" w:sz="0" w:space="0" w:color="auto"/>
            <w:bottom w:val="none" w:sz="0" w:space="0" w:color="auto"/>
            <w:right w:val="none" w:sz="0" w:space="0" w:color="auto"/>
          </w:divBdr>
          <w:divsChild>
            <w:div w:id="2109814373">
              <w:marLeft w:val="0"/>
              <w:marRight w:val="0"/>
              <w:marTop w:val="30"/>
              <w:marBottom w:val="45"/>
              <w:divBdr>
                <w:top w:val="none" w:sz="0" w:space="0" w:color="auto"/>
                <w:left w:val="none" w:sz="0" w:space="0" w:color="auto"/>
                <w:bottom w:val="none" w:sz="0" w:space="0" w:color="auto"/>
                <w:right w:val="none" w:sz="0" w:space="0" w:color="auto"/>
              </w:divBdr>
            </w:div>
          </w:divsChild>
        </w:div>
        <w:div w:id="1768185979">
          <w:marLeft w:val="0"/>
          <w:marRight w:val="0"/>
          <w:marTop w:val="30"/>
          <w:marBottom w:val="45"/>
          <w:divBdr>
            <w:top w:val="none" w:sz="0" w:space="0" w:color="auto"/>
            <w:left w:val="none" w:sz="0" w:space="0" w:color="auto"/>
            <w:bottom w:val="none" w:sz="0" w:space="0" w:color="auto"/>
            <w:right w:val="none" w:sz="0" w:space="0" w:color="auto"/>
          </w:divBdr>
        </w:div>
        <w:div w:id="1955289758">
          <w:marLeft w:val="0"/>
          <w:marRight w:val="0"/>
          <w:marTop w:val="30"/>
          <w:marBottom w:val="45"/>
          <w:divBdr>
            <w:top w:val="none" w:sz="0" w:space="0" w:color="auto"/>
            <w:left w:val="none" w:sz="0" w:space="0" w:color="auto"/>
            <w:bottom w:val="none" w:sz="0" w:space="0" w:color="auto"/>
            <w:right w:val="none" w:sz="0" w:space="0" w:color="auto"/>
          </w:divBdr>
        </w:div>
      </w:divsChild>
    </w:div>
    <w:div w:id="1077364222">
      <w:bodyDiv w:val="1"/>
      <w:marLeft w:val="0"/>
      <w:marRight w:val="0"/>
      <w:marTop w:val="0"/>
      <w:marBottom w:val="0"/>
      <w:divBdr>
        <w:top w:val="none" w:sz="0" w:space="0" w:color="auto"/>
        <w:left w:val="none" w:sz="0" w:space="0" w:color="auto"/>
        <w:bottom w:val="none" w:sz="0" w:space="0" w:color="auto"/>
        <w:right w:val="none" w:sz="0" w:space="0" w:color="auto"/>
      </w:divBdr>
    </w:div>
    <w:div w:id="1082487225">
      <w:bodyDiv w:val="1"/>
      <w:marLeft w:val="0"/>
      <w:marRight w:val="0"/>
      <w:marTop w:val="0"/>
      <w:marBottom w:val="0"/>
      <w:divBdr>
        <w:top w:val="none" w:sz="0" w:space="0" w:color="auto"/>
        <w:left w:val="none" w:sz="0" w:space="0" w:color="auto"/>
        <w:bottom w:val="none" w:sz="0" w:space="0" w:color="auto"/>
        <w:right w:val="none" w:sz="0" w:space="0" w:color="auto"/>
      </w:divBdr>
      <w:divsChild>
        <w:div w:id="1053651617">
          <w:marLeft w:val="0"/>
          <w:marRight w:val="0"/>
          <w:marTop w:val="0"/>
          <w:marBottom w:val="0"/>
          <w:divBdr>
            <w:top w:val="none" w:sz="0" w:space="0" w:color="auto"/>
            <w:left w:val="none" w:sz="0" w:space="0" w:color="auto"/>
            <w:bottom w:val="none" w:sz="0" w:space="0" w:color="auto"/>
            <w:right w:val="none" w:sz="0" w:space="0" w:color="auto"/>
          </w:divBdr>
        </w:div>
      </w:divsChild>
    </w:div>
    <w:div w:id="1309436745">
      <w:bodyDiv w:val="1"/>
      <w:marLeft w:val="0"/>
      <w:marRight w:val="0"/>
      <w:marTop w:val="0"/>
      <w:marBottom w:val="0"/>
      <w:divBdr>
        <w:top w:val="none" w:sz="0" w:space="0" w:color="auto"/>
        <w:left w:val="none" w:sz="0" w:space="0" w:color="auto"/>
        <w:bottom w:val="none" w:sz="0" w:space="0" w:color="auto"/>
        <w:right w:val="none" w:sz="0" w:space="0" w:color="auto"/>
      </w:divBdr>
    </w:div>
    <w:div w:id="1335259842">
      <w:bodyDiv w:val="1"/>
      <w:marLeft w:val="0"/>
      <w:marRight w:val="0"/>
      <w:marTop w:val="0"/>
      <w:marBottom w:val="0"/>
      <w:divBdr>
        <w:top w:val="none" w:sz="0" w:space="0" w:color="auto"/>
        <w:left w:val="none" w:sz="0" w:space="0" w:color="auto"/>
        <w:bottom w:val="none" w:sz="0" w:space="0" w:color="auto"/>
        <w:right w:val="none" w:sz="0" w:space="0" w:color="auto"/>
      </w:divBdr>
    </w:div>
    <w:div w:id="1419139044">
      <w:bodyDiv w:val="1"/>
      <w:marLeft w:val="0"/>
      <w:marRight w:val="0"/>
      <w:marTop w:val="0"/>
      <w:marBottom w:val="0"/>
      <w:divBdr>
        <w:top w:val="none" w:sz="0" w:space="0" w:color="auto"/>
        <w:left w:val="none" w:sz="0" w:space="0" w:color="auto"/>
        <w:bottom w:val="none" w:sz="0" w:space="0" w:color="auto"/>
        <w:right w:val="none" w:sz="0" w:space="0" w:color="auto"/>
      </w:divBdr>
    </w:div>
    <w:div w:id="1436367051">
      <w:bodyDiv w:val="1"/>
      <w:marLeft w:val="0"/>
      <w:marRight w:val="0"/>
      <w:marTop w:val="0"/>
      <w:marBottom w:val="0"/>
      <w:divBdr>
        <w:top w:val="none" w:sz="0" w:space="0" w:color="auto"/>
        <w:left w:val="none" w:sz="0" w:space="0" w:color="auto"/>
        <w:bottom w:val="none" w:sz="0" w:space="0" w:color="auto"/>
        <w:right w:val="none" w:sz="0" w:space="0" w:color="auto"/>
      </w:divBdr>
      <w:divsChild>
        <w:div w:id="262689513">
          <w:marLeft w:val="0"/>
          <w:marRight w:val="0"/>
          <w:marTop w:val="300"/>
          <w:marBottom w:val="0"/>
          <w:divBdr>
            <w:top w:val="none" w:sz="0" w:space="0" w:color="auto"/>
            <w:left w:val="none" w:sz="0" w:space="0" w:color="auto"/>
            <w:bottom w:val="none" w:sz="0" w:space="0" w:color="auto"/>
            <w:right w:val="none" w:sz="0" w:space="0" w:color="auto"/>
          </w:divBdr>
          <w:divsChild>
            <w:div w:id="692608877">
              <w:marLeft w:val="0"/>
              <w:marRight w:val="0"/>
              <w:marTop w:val="30"/>
              <w:marBottom w:val="45"/>
              <w:divBdr>
                <w:top w:val="none" w:sz="0" w:space="0" w:color="auto"/>
                <w:left w:val="none" w:sz="0" w:space="0" w:color="auto"/>
                <w:bottom w:val="none" w:sz="0" w:space="0" w:color="auto"/>
                <w:right w:val="none" w:sz="0" w:space="0" w:color="auto"/>
              </w:divBdr>
            </w:div>
          </w:divsChild>
        </w:div>
        <w:div w:id="679045238">
          <w:marLeft w:val="0"/>
          <w:marRight w:val="0"/>
          <w:marTop w:val="30"/>
          <w:marBottom w:val="45"/>
          <w:divBdr>
            <w:top w:val="none" w:sz="0" w:space="0" w:color="auto"/>
            <w:left w:val="none" w:sz="0" w:space="0" w:color="auto"/>
            <w:bottom w:val="none" w:sz="0" w:space="0" w:color="auto"/>
            <w:right w:val="none" w:sz="0" w:space="0" w:color="auto"/>
          </w:divBdr>
        </w:div>
        <w:div w:id="920455609">
          <w:marLeft w:val="0"/>
          <w:marRight w:val="0"/>
          <w:marTop w:val="30"/>
          <w:marBottom w:val="45"/>
          <w:divBdr>
            <w:top w:val="none" w:sz="0" w:space="0" w:color="auto"/>
            <w:left w:val="none" w:sz="0" w:space="0" w:color="auto"/>
            <w:bottom w:val="none" w:sz="0" w:space="0" w:color="auto"/>
            <w:right w:val="none" w:sz="0" w:space="0" w:color="auto"/>
          </w:divBdr>
        </w:div>
        <w:div w:id="2007124101">
          <w:marLeft w:val="0"/>
          <w:marRight w:val="0"/>
          <w:marTop w:val="30"/>
          <w:marBottom w:val="45"/>
          <w:divBdr>
            <w:top w:val="none" w:sz="0" w:space="0" w:color="auto"/>
            <w:left w:val="none" w:sz="0" w:space="0" w:color="auto"/>
            <w:bottom w:val="none" w:sz="0" w:space="0" w:color="auto"/>
            <w:right w:val="none" w:sz="0" w:space="0" w:color="auto"/>
          </w:divBdr>
        </w:div>
      </w:divsChild>
    </w:div>
    <w:div w:id="1552496853">
      <w:bodyDiv w:val="1"/>
      <w:marLeft w:val="0"/>
      <w:marRight w:val="0"/>
      <w:marTop w:val="0"/>
      <w:marBottom w:val="0"/>
      <w:divBdr>
        <w:top w:val="none" w:sz="0" w:space="0" w:color="auto"/>
        <w:left w:val="none" w:sz="0" w:space="0" w:color="auto"/>
        <w:bottom w:val="none" w:sz="0" w:space="0" w:color="auto"/>
        <w:right w:val="none" w:sz="0" w:space="0" w:color="auto"/>
      </w:divBdr>
    </w:div>
    <w:div w:id="1559169497">
      <w:bodyDiv w:val="1"/>
      <w:marLeft w:val="0"/>
      <w:marRight w:val="0"/>
      <w:marTop w:val="0"/>
      <w:marBottom w:val="0"/>
      <w:divBdr>
        <w:top w:val="none" w:sz="0" w:space="0" w:color="auto"/>
        <w:left w:val="none" w:sz="0" w:space="0" w:color="auto"/>
        <w:bottom w:val="none" w:sz="0" w:space="0" w:color="auto"/>
        <w:right w:val="none" w:sz="0" w:space="0" w:color="auto"/>
      </w:divBdr>
    </w:div>
    <w:div w:id="1596133124">
      <w:bodyDiv w:val="1"/>
      <w:marLeft w:val="0"/>
      <w:marRight w:val="0"/>
      <w:marTop w:val="0"/>
      <w:marBottom w:val="0"/>
      <w:divBdr>
        <w:top w:val="none" w:sz="0" w:space="0" w:color="auto"/>
        <w:left w:val="none" w:sz="0" w:space="0" w:color="auto"/>
        <w:bottom w:val="none" w:sz="0" w:space="0" w:color="auto"/>
        <w:right w:val="none" w:sz="0" w:space="0" w:color="auto"/>
      </w:divBdr>
    </w:div>
    <w:div w:id="1624531658">
      <w:bodyDiv w:val="1"/>
      <w:marLeft w:val="0"/>
      <w:marRight w:val="0"/>
      <w:marTop w:val="0"/>
      <w:marBottom w:val="0"/>
      <w:divBdr>
        <w:top w:val="none" w:sz="0" w:space="0" w:color="auto"/>
        <w:left w:val="none" w:sz="0" w:space="0" w:color="auto"/>
        <w:bottom w:val="none" w:sz="0" w:space="0" w:color="auto"/>
        <w:right w:val="none" w:sz="0" w:space="0" w:color="auto"/>
      </w:divBdr>
    </w:div>
    <w:div w:id="1704095655">
      <w:bodyDiv w:val="1"/>
      <w:marLeft w:val="0"/>
      <w:marRight w:val="0"/>
      <w:marTop w:val="0"/>
      <w:marBottom w:val="0"/>
      <w:divBdr>
        <w:top w:val="none" w:sz="0" w:space="0" w:color="auto"/>
        <w:left w:val="none" w:sz="0" w:space="0" w:color="auto"/>
        <w:bottom w:val="none" w:sz="0" w:space="0" w:color="auto"/>
        <w:right w:val="none" w:sz="0" w:space="0" w:color="auto"/>
      </w:divBdr>
    </w:div>
    <w:div w:id="1820732962">
      <w:bodyDiv w:val="1"/>
      <w:marLeft w:val="0"/>
      <w:marRight w:val="0"/>
      <w:marTop w:val="0"/>
      <w:marBottom w:val="0"/>
      <w:divBdr>
        <w:top w:val="none" w:sz="0" w:space="0" w:color="auto"/>
        <w:left w:val="none" w:sz="0" w:space="0" w:color="auto"/>
        <w:bottom w:val="none" w:sz="0" w:space="0" w:color="auto"/>
        <w:right w:val="none" w:sz="0" w:space="0" w:color="auto"/>
      </w:divBdr>
    </w:div>
    <w:div w:id="1962497373">
      <w:bodyDiv w:val="1"/>
      <w:marLeft w:val="0"/>
      <w:marRight w:val="0"/>
      <w:marTop w:val="0"/>
      <w:marBottom w:val="0"/>
      <w:divBdr>
        <w:top w:val="none" w:sz="0" w:space="0" w:color="auto"/>
        <w:left w:val="none" w:sz="0" w:space="0" w:color="auto"/>
        <w:bottom w:val="none" w:sz="0" w:space="0" w:color="auto"/>
        <w:right w:val="none" w:sz="0" w:space="0" w:color="auto"/>
      </w:divBdr>
    </w:div>
    <w:div w:id="1975943138">
      <w:bodyDiv w:val="1"/>
      <w:marLeft w:val="0"/>
      <w:marRight w:val="0"/>
      <w:marTop w:val="0"/>
      <w:marBottom w:val="0"/>
      <w:divBdr>
        <w:top w:val="none" w:sz="0" w:space="0" w:color="auto"/>
        <w:left w:val="none" w:sz="0" w:space="0" w:color="auto"/>
        <w:bottom w:val="none" w:sz="0" w:space="0" w:color="auto"/>
        <w:right w:val="none" w:sz="0" w:space="0" w:color="auto"/>
      </w:divBdr>
    </w:div>
    <w:div w:id="2069574141">
      <w:bodyDiv w:val="1"/>
      <w:marLeft w:val="0"/>
      <w:marRight w:val="0"/>
      <w:marTop w:val="0"/>
      <w:marBottom w:val="0"/>
      <w:divBdr>
        <w:top w:val="none" w:sz="0" w:space="0" w:color="auto"/>
        <w:left w:val="none" w:sz="0" w:space="0" w:color="auto"/>
        <w:bottom w:val="none" w:sz="0" w:space="0" w:color="auto"/>
        <w:right w:val="none" w:sz="0" w:space="0" w:color="auto"/>
      </w:divBdr>
    </w:div>
    <w:div w:id="2081558051">
      <w:bodyDiv w:val="1"/>
      <w:marLeft w:val="0"/>
      <w:marRight w:val="0"/>
      <w:marTop w:val="0"/>
      <w:marBottom w:val="0"/>
      <w:divBdr>
        <w:top w:val="none" w:sz="0" w:space="0" w:color="auto"/>
        <w:left w:val="none" w:sz="0" w:space="0" w:color="auto"/>
        <w:bottom w:val="none" w:sz="0" w:space="0" w:color="auto"/>
        <w:right w:val="none" w:sz="0" w:space="0" w:color="auto"/>
      </w:divBdr>
    </w:div>
    <w:div w:id="21292747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go.osu.edu/islerofficehours" TargetMode="External"/><Relationship Id="rId18" Type="http://schemas.openxmlformats.org/officeDocument/2006/relationships/customXml" Target="ink/ink1.xml"/><Relationship Id="rId26" Type="http://schemas.openxmlformats.org/officeDocument/2006/relationships/hyperlink" Target="http://www.nav-1.com" TargetMode="External"/><Relationship Id="rId39" Type="http://schemas.openxmlformats.org/officeDocument/2006/relationships/hyperlink" Target="https://ocio.osu.edu/blog/community/2015/08/18/free-microsoft-office-for-ohio-state-students" TargetMode="External"/><Relationship Id="rId21" Type="http://schemas.openxmlformats.org/officeDocument/2006/relationships/hyperlink" Target="https://resourcecenter.odee.osu.edu/academic-integrity-online-courses" TargetMode="External"/><Relationship Id="rId34" Type="http://schemas.openxmlformats.org/officeDocument/2006/relationships/hyperlink" Target="https://carmen.osu.edu/" TargetMode="External"/><Relationship Id="rId42" Type="http://schemas.openxmlformats.org/officeDocument/2006/relationships/hyperlink" Target="mailto:slds@osu.edu"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affordablelearning.osu.edu/carmenbooks/students" TargetMode="External"/><Relationship Id="rId29" Type="http://schemas.openxmlformats.org/officeDocument/2006/relationships/hyperlink" Target="https://trustees.osu.edu/bylaws-and-rules/3335-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bsbalinks.com" TargetMode="External"/><Relationship Id="rId32" Type="http://schemas.openxmlformats.org/officeDocument/2006/relationships/hyperlink" Target="http://ocio.osu.edu/help" TargetMode="External"/><Relationship Id="rId37" Type="http://schemas.openxmlformats.org/officeDocument/2006/relationships/hyperlink" Target="https://buckeyepass.osu.edu/" TargetMode="External"/><Relationship Id="rId40" Type="http://schemas.openxmlformats.org/officeDocument/2006/relationships/hyperlink" Target="https://support.zoom.us/hc/en-us/articles/201362233-Upgrade-update-to-the-latest-version"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go.osu.edu/canvas-notifications" TargetMode="External"/><Relationship Id="rId23" Type="http://schemas.openxmlformats.org/officeDocument/2006/relationships/image" Target="media/image4.png"/><Relationship Id="rId28" Type="http://schemas.openxmlformats.org/officeDocument/2006/relationships/hyperlink" Target="https://safeandhealthy.osu.edu/" TargetMode="External"/><Relationship Id="rId36" Type="http://schemas.openxmlformats.org/officeDocument/2006/relationships/hyperlink" Target="https://go.osu.edu/Bqdx" TargetMode="Externa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hyperlink" Target="mailto:filhart.2@osu.edu"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sler.5@osu.edu" TargetMode="External"/><Relationship Id="rId22" Type="http://schemas.openxmlformats.org/officeDocument/2006/relationships/hyperlink" Target="http://go.osu.edu/UPolicies" TargetMode="External"/><Relationship Id="rId27" Type="http://schemas.openxmlformats.org/officeDocument/2006/relationships/image" Target="media/image6.png"/><Relationship Id="rId30" Type="http://schemas.openxmlformats.org/officeDocument/2006/relationships/hyperlink" Target="mailto:isler.5@osu.edu" TargetMode="External"/><Relationship Id="rId35" Type="http://schemas.openxmlformats.org/officeDocument/2006/relationships/hyperlink" Target="https://community.canvaslms.com/docs/DOC-10701" TargetMode="External"/><Relationship Id="rId43"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isler.5@osu.edu" TargetMode="External"/><Relationship Id="rId17" Type="http://schemas.openxmlformats.org/officeDocument/2006/relationships/image" Target="media/image2.png"/><Relationship Id="rId25" Type="http://schemas.openxmlformats.org/officeDocument/2006/relationships/image" Target="media/image5.png"/><Relationship Id="rId33" Type="http://schemas.openxmlformats.org/officeDocument/2006/relationships/hyperlink" Target="mailto:8help@osu.edu" TargetMode="External"/><Relationship Id="rId38" Type="http://schemas.openxmlformats.org/officeDocument/2006/relationships/hyperlink" Target="https://osuitsm.service-now.com/selfservice/kb_view.do?sysparm_article=kb05025" TargetMode="External"/><Relationship Id="rId46" Type="http://schemas.openxmlformats.org/officeDocument/2006/relationships/theme" Target="theme/theme1.xml"/><Relationship Id="rId20" Type="http://schemas.openxmlformats.org/officeDocument/2006/relationships/hyperlink" Target="http://trustees.osu.edu/assets/files/RuleBook/CodeStudentConduct.pdf" TargetMode="External"/><Relationship Id="rId41" Type="http://schemas.openxmlformats.org/officeDocument/2006/relationships/hyperlink" Target="https://e.osu.edu/eoa/QMxvCjQl6e/davidson.399@osu.edu/"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08-14T13:50:06.060"/>
    </inkml:context>
    <inkml:brush xml:id="br0">
      <inkml:brushProperty name="width" value="0.03333" units="cm"/>
      <inkml:brushProperty name="height" value="0.03333" units="cm"/>
    </inkml:brush>
  </inkml:definitions>
  <inkml:trace contextRef="#ctx0" brushRef="#br0">34 17 1152,'-17'-17'512,"0"17"-640,17 0 1024,0 0-1152,0 0 128,0 0-512,0 0 128</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F39777FF810B47B3196B507582B7D5" ma:contentTypeVersion="15" ma:contentTypeDescription="Create a new document." ma:contentTypeScope="" ma:versionID="de0a5dbd482d9cee22337682f72b6b26">
  <xsd:schema xmlns:xsd="http://www.w3.org/2001/XMLSchema" xmlns:xs="http://www.w3.org/2001/XMLSchema" xmlns:p="http://schemas.microsoft.com/office/2006/metadata/properties" xmlns:ns2="7c57d58f-1b90-40d7-85ab-43fb3e8ac192" xmlns:ns3="375cb1d1-0bfd-47fb-8efd-8889b7fd9ffc" targetNamespace="http://schemas.microsoft.com/office/2006/metadata/properties" ma:root="true" ma:fieldsID="09953848d18b43d3c6263e5031dba9d4" ns2:_="" ns3:_="">
    <xsd:import namespace="7c57d58f-1b90-40d7-85ab-43fb3e8ac192"/>
    <xsd:import namespace="375cb1d1-0bfd-47fb-8efd-8889b7fd9ff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57d58f-1b90-40d7-85ab-43fb3e8ac1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5cb1d1-0bfd-47fb-8efd-8889b7fd9ff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3df645d-8bc8-4ce1-a792-4c0091c0d1ba}" ma:internalName="TaxCatchAll" ma:showField="CatchAllData" ma:web="375cb1d1-0bfd-47fb-8efd-8889b7fd9ff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375cb1d1-0bfd-47fb-8efd-8889b7fd9ffc" xsi:nil="true"/>
    <lcf76f155ced4ddcb4097134ff3c332f xmlns="7c57d58f-1b90-40d7-85ab-43fb3e8ac19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A2FE7D-86D4-4C90-8554-9AA16D50F23D}"/>
</file>

<file path=customXml/itemProps2.xml><?xml version="1.0" encoding="utf-8"?>
<ds:datastoreItem xmlns:ds="http://schemas.openxmlformats.org/officeDocument/2006/customXml" ds:itemID="{B7AED827-195E-8A42-BE81-C14816BDEE8D}">
  <ds:schemaRefs>
    <ds:schemaRef ds:uri="http://schemas.openxmlformats.org/officeDocument/2006/bibliography"/>
  </ds:schemaRefs>
</ds:datastoreItem>
</file>

<file path=customXml/itemProps3.xml><?xml version="1.0" encoding="utf-8"?>
<ds:datastoreItem xmlns:ds="http://schemas.openxmlformats.org/officeDocument/2006/customXml" ds:itemID="{0ABB9900-4318-4B8A-AA9A-233B9FE33920}">
  <ds:schemaRefs>
    <ds:schemaRef ds:uri="http://schemas.microsoft.com/office/2006/metadata/properties"/>
    <ds:schemaRef ds:uri="http://schemas.microsoft.com/office/infopath/2007/PartnerControls"/>
    <ds:schemaRef ds:uri="bd0058ea-0e7e-4c80-9100-da383bae823c"/>
  </ds:schemaRefs>
</ds:datastoreItem>
</file>

<file path=customXml/itemProps4.xml><?xml version="1.0" encoding="utf-8"?>
<ds:datastoreItem xmlns:ds="http://schemas.openxmlformats.org/officeDocument/2006/customXml" ds:itemID="{D5E53CCA-D2F6-49E5-9212-34B1BDC3A1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9139</TotalTime>
  <Pages>8</Pages>
  <Words>2948</Words>
  <Characters>16804</Characters>
  <Application>Microsoft Office Word</Application>
  <DocSecurity>0</DocSecurity>
  <Lines>140</Lines>
  <Paragraphs>39</Paragraphs>
  <ScaleCrop>false</ScaleCrop>
  <Manager/>
  <Company>The Ohio State University</Company>
  <LinksUpToDate>false</LinksUpToDate>
  <CharactersWithSpaces>19713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BUSML4223</dc:title>
  <dc:subject>Foundations of Sales and Sales Management</dc:subject>
  <dc:creator>Dale Anne Davidson</dc:creator>
  <cp:keywords/>
  <dc:description/>
  <cp:lastModifiedBy>Mike Isler</cp:lastModifiedBy>
  <cp:revision>17</cp:revision>
  <cp:lastPrinted>2024-08-19T14:51:00Z</cp:lastPrinted>
  <dcterms:created xsi:type="dcterms:W3CDTF">2024-07-31T19:58:00Z</dcterms:created>
  <dcterms:modified xsi:type="dcterms:W3CDTF">2024-11-10T18:51:00Z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0x01010030F39777FF810B47B3196B507582B7D5</vt:lpwstr>
  </property>
</Properties>
</file>