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p w:rsidRPr="006640C1" w:rsidR="00964592" w:rsidP="0065325E" w:rsidRDefault="00964592" w14:paraId="19FA2CC2" w14:textId="17D112D2">
      <w:pPr>
        <w:tabs>
          <w:tab w:val="left" w:pos="2790"/>
        </w:tabs>
        <w:spacing w:after="0" w:line="240" w:lineRule="auto"/>
        <w:contextualSpacing/>
        <w:rPr>
          <w:rFonts w:ascii="Arial" w:hAnsi="Arial" w:cs="Arial"/>
          <w:b/>
          <w:sz w:val="20"/>
          <w:szCs w:val="20"/>
        </w:rPr>
      </w:pPr>
    </w:p>
    <w:tbl>
      <w:tblPr>
        <w:tblW w:w="4987" w:type="pct"/>
        <w:tblBorders>
          <w:top w:val="single" w:color="C00000" w:sz="24" w:space="0"/>
          <w:bottom w:val="single" w:color="C00000" w:sz="24" w:space="0"/>
        </w:tblBorders>
        <w:tblCellMar>
          <w:left w:w="0" w:type="dxa"/>
          <w:right w:w="0" w:type="dxa"/>
        </w:tblCellMar>
        <w:tblLook w:val="04A0" w:firstRow="1" w:lastRow="0" w:firstColumn="1" w:lastColumn="0" w:noHBand="0" w:noVBand="1"/>
        <w:tblDescription w:val="Course information"/>
      </w:tblPr>
      <w:tblGrid>
        <w:gridCol w:w="1692"/>
        <w:gridCol w:w="2323"/>
        <w:gridCol w:w="2388"/>
        <w:gridCol w:w="380"/>
        <w:gridCol w:w="1168"/>
        <w:gridCol w:w="2552"/>
      </w:tblGrid>
      <w:tr w:rsidRPr="00974CA2" w:rsidR="006640C1" w:rsidTr="00092012" w14:paraId="74D3A0B0" w14:textId="77777777">
        <w:trPr>
          <w:trHeight w:val="837"/>
        </w:trPr>
        <w:tc>
          <w:tcPr>
            <w:tcW w:w="1911" w:type="pct"/>
            <w:gridSpan w:val="2"/>
            <w:tcBorders>
              <w:top w:val="nil"/>
              <w:left w:val="nil"/>
              <w:bottom w:val="nil"/>
              <w:right w:val="nil"/>
            </w:tcBorders>
          </w:tcPr>
          <w:p w:rsidR="006640C1" w:rsidP="0065325E" w:rsidRDefault="006640C1" w14:paraId="56F2B5A5" w14:textId="77777777">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rsidRPr="00C95B85" w:rsidR="006640C1" w:rsidP="0065325E" w:rsidRDefault="006640C1" w14:paraId="61D2F75E" w14:textId="048E0216">
            <w:pPr>
              <w:spacing w:after="0" w:line="240" w:lineRule="auto"/>
              <w:contextualSpacing/>
              <w:rPr>
                <w:rFonts w:ascii="Arial" w:hAnsi="Arial" w:cs="Arial"/>
                <w:b/>
                <w:sz w:val="20"/>
                <w:szCs w:val="20"/>
              </w:rPr>
            </w:pPr>
          </w:p>
        </w:tc>
        <w:tc>
          <w:tcPr>
            <w:tcW w:w="1137" w:type="pct"/>
            <w:tcBorders>
              <w:top w:val="nil"/>
              <w:left w:val="nil"/>
              <w:bottom w:val="nil"/>
              <w:right w:val="nil"/>
            </w:tcBorders>
          </w:tcPr>
          <w:p w:rsidRPr="006640C1" w:rsidR="006640C1" w:rsidP="006640C1" w:rsidRDefault="005E6EC5" w14:paraId="0F6811EA" w14:textId="3C263A2A">
            <w:pPr>
              <w:tabs>
                <w:tab w:val="left" w:pos="2790"/>
              </w:tabs>
              <w:spacing w:after="0" w:line="240" w:lineRule="auto"/>
              <w:rPr>
                <w:rFonts w:ascii="Arial" w:hAnsi="Arial" w:cs="Arial"/>
                <w:i/>
                <w:sz w:val="24"/>
                <w:szCs w:val="28"/>
              </w:rPr>
            </w:pPr>
            <w:r>
              <w:rPr>
                <w:rFonts w:ascii="Arial" w:hAnsi="Arial" w:cs="Arial"/>
                <w:b/>
                <w:sz w:val="32"/>
                <w:szCs w:val="20"/>
              </w:rPr>
              <w:t>BUSML 4204</w:t>
            </w:r>
            <w:r w:rsidRPr="00C95B85" w:rsidR="006640C1">
              <w:rPr>
                <w:rFonts w:ascii="Arial" w:hAnsi="Arial" w:cs="Arial"/>
                <w:b/>
                <w:sz w:val="32"/>
                <w:szCs w:val="20"/>
              </w:rPr>
              <w:t xml:space="preserve"> </w:t>
            </w:r>
          </w:p>
        </w:tc>
        <w:tc>
          <w:tcPr>
            <w:tcW w:w="1952" w:type="pct"/>
            <w:gridSpan w:val="3"/>
            <w:tcBorders>
              <w:top w:val="nil"/>
              <w:left w:val="nil"/>
              <w:bottom w:val="nil"/>
              <w:right w:val="nil"/>
            </w:tcBorders>
          </w:tcPr>
          <w:p w:rsidRPr="006640C1" w:rsidR="006640C1" w:rsidP="001E4E21" w:rsidRDefault="001F39A1" w14:paraId="102EF758" w14:textId="0C7DEEFC">
            <w:pPr>
              <w:tabs>
                <w:tab w:val="left" w:pos="2790"/>
              </w:tabs>
              <w:spacing w:after="0" w:line="240" w:lineRule="auto"/>
              <w:rPr>
                <w:rFonts w:ascii="Arial" w:hAnsi="Arial" w:cs="Arial"/>
                <w:b/>
                <w:sz w:val="20"/>
                <w:szCs w:val="28"/>
              </w:rPr>
            </w:pPr>
            <w:r>
              <w:rPr>
                <w:rFonts w:ascii="Arial" w:hAnsi="Arial" w:cs="Arial"/>
                <w:b/>
                <w:i/>
                <w:szCs w:val="28"/>
              </w:rPr>
              <w:t>Marketing Projects</w:t>
            </w:r>
            <w:r w:rsidR="00951F6B">
              <w:rPr>
                <w:rFonts w:ascii="Arial" w:hAnsi="Arial" w:cs="Arial"/>
                <w:b/>
                <w:i/>
                <w:szCs w:val="28"/>
              </w:rPr>
              <w:t xml:space="preserve"> (</w:t>
            </w:r>
            <w:r w:rsidR="000F2171">
              <w:rPr>
                <w:rFonts w:ascii="Arial" w:hAnsi="Arial" w:cs="Arial"/>
                <w:b/>
                <w:i/>
                <w:szCs w:val="28"/>
              </w:rPr>
              <w:t>4677</w:t>
            </w:r>
            <w:r w:rsidR="00951F6B">
              <w:rPr>
                <w:rFonts w:ascii="Arial" w:hAnsi="Arial" w:cs="Arial"/>
                <w:b/>
                <w:i/>
                <w:szCs w:val="28"/>
              </w:rPr>
              <w:t>)</w:t>
            </w:r>
          </w:p>
        </w:tc>
      </w:tr>
      <w:tr w:rsidRPr="00974CA2" w:rsidR="006640C1" w:rsidTr="0017108F" w14:paraId="482629E4" w14:textId="77777777">
        <w:trPr>
          <w:trHeight w:val="450"/>
        </w:trPr>
        <w:tc>
          <w:tcPr>
            <w:tcW w:w="805" w:type="pct"/>
            <w:tcBorders>
              <w:top w:val="nil"/>
              <w:left w:val="nil"/>
              <w:bottom w:val="single" w:color="C00000" w:sz="24" w:space="0"/>
              <w:right w:val="nil"/>
            </w:tcBorders>
          </w:tcPr>
          <w:p w:rsidRPr="0065325E" w:rsidR="006640C1" w:rsidP="006640C1" w:rsidRDefault="006640C1" w14:paraId="58DDD89A" w14:textId="7678829C">
            <w:pPr>
              <w:tabs>
                <w:tab w:val="left" w:pos="2790"/>
              </w:tabs>
              <w:spacing w:after="0" w:line="240" w:lineRule="auto"/>
              <w:contextualSpacing/>
              <w:rPr>
                <w:rFonts w:ascii="Arial" w:hAnsi="Arial" w:cs="Arial"/>
                <w:b/>
                <w:sz w:val="20"/>
              </w:rPr>
            </w:pPr>
            <w:r w:rsidRPr="00C95B85">
              <w:rPr>
                <w:rFonts w:ascii="Arial" w:hAnsi="Arial" w:cs="Arial"/>
                <w:b/>
                <w:sz w:val="20"/>
                <w:szCs w:val="20"/>
              </w:rPr>
              <w:t xml:space="preserve">Sem: </w:t>
            </w:r>
            <w:r w:rsidR="00D1086F">
              <w:rPr>
                <w:rFonts w:ascii="Arial" w:hAnsi="Arial" w:cs="Arial"/>
                <w:bCs/>
                <w:sz w:val="20"/>
                <w:szCs w:val="20"/>
              </w:rPr>
              <w:t>AU</w:t>
            </w:r>
            <w:r w:rsidRPr="00951F6B" w:rsidR="00951F6B">
              <w:rPr>
                <w:rFonts w:ascii="Arial" w:hAnsi="Arial" w:cs="Arial"/>
                <w:bCs/>
                <w:sz w:val="20"/>
                <w:szCs w:val="20"/>
              </w:rPr>
              <w:t xml:space="preserve"> 20</w:t>
            </w:r>
            <w:r w:rsidR="00A106CA">
              <w:rPr>
                <w:rFonts w:ascii="Arial" w:hAnsi="Arial" w:cs="Arial"/>
                <w:bCs/>
                <w:sz w:val="20"/>
                <w:szCs w:val="20"/>
              </w:rPr>
              <w:t>2</w:t>
            </w:r>
            <w:r w:rsidR="00033842">
              <w:rPr>
                <w:rFonts w:ascii="Arial" w:hAnsi="Arial" w:cs="Arial"/>
                <w:bCs/>
                <w:sz w:val="20"/>
                <w:szCs w:val="20"/>
              </w:rPr>
              <w:t>2</w:t>
            </w:r>
          </w:p>
        </w:tc>
        <w:tc>
          <w:tcPr>
            <w:tcW w:w="2424" w:type="pct"/>
            <w:gridSpan w:val="3"/>
            <w:tcBorders>
              <w:top w:val="nil"/>
              <w:left w:val="nil"/>
              <w:bottom w:val="single" w:color="C00000" w:sz="24" w:space="0"/>
              <w:right w:val="nil"/>
            </w:tcBorders>
          </w:tcPr>
          <w:p w:rsidRPr="0065325E" w:rsidR="006640C1" w:rsidP="00061918" w:rsidRDefault="006640C1" w14:paraId="51CB7512" w14:textId="2A2A6C36">
            <w:pPr>
              <w:spacing w:after="0" w:line="240" w:lineRule="auto"/>
              <w:contextualSpacing/>
              <w:rPr>
                <w:rFonts w:ascii="Arial" w:hAnsi="Arial" w:cs="Arial"/>
                <w:sz w:val="20"/>
              </w:rPr>
            </w:pPr>
            <w:r w:rsidRPr="00C95B85">
              <w:rPr>
                <w:rFonts w:ascii="Arial" w:hAnsi="Arial" w:cs="Arial"/>
                <w:b/>
                <w:sz w:val="20"/>
                <w:szCs w:val="20"/>
              </w:rPr>
              <w:t xml:space="preserve">Class Day/Time: </w:t>
            </w:r>
            <w:r w:rsidR="00E823A1">
              <w:rPr>
                <w:rFonts w:ascii="Arial" w:hAnsi="Arial" w:cs="Arial"/>
                <w:bCs/>
                <w:sz w:val="20"/>
                <w:szCs w:val="20"/>
              </w:rPr>
              <w:t>Thu</w:t>
            </w:r>
            <w:r w:rsidR="00951F6B">
              <w:rPr>
                <w:rFonts w:ascii="Arial" w:hAnsi="Arial" w:cs="Arial"/>
                <w:bCs/>
                <w:sz w:val="20"/>
                <w:szCs w:val="20"/>
              </w:rPr>
              <w:t xml:space="preserve"> / </w:t>
            </w:r>
            <w:r w:rsidR="00FC4CA1">
              <w:rPr>
                <w:rFonts w:ascii="Arial" w:hAnsi="Arial" w:cs="Arial"/>
                <w:bCs/>
                <w:sz w:val="20"/>
                <w:szCs w:val="20"/>
              </w:rPr>
              <w:t>7:05</w:t>
            </w:r>
            <w:r w:rsidR="00E823A1">
              <w:rPr>
                <w:rFonts w:ascii="Arial" w:hAnsi="Arial" w:cs="Arial"/>
                <w:bCs/>
                <w:sz w:val="20"/>
                <w:szCs w:val="20"/>
              </w:rPr>
              <w:t xml:space="preserve"> pm</w:t>
            </w:r>
            <w:r w:rsidR="00061918">
              <w:rPr>
                <w:rFonts w:ascii="Arial" w:hAnsi="Arial" w:cs="Arial"/>
                <w:bCs/>
                <w:sz w:val="20"/>
                <w:szCs w:val="20"/>
              </w:rPr>
              <w:t xml:space="preserve"> – </w:t>
            </w:r>
            <w:r w:rsidR="00E823A1">
              <w:rPr>
                <w:rFonts w:ascii="Arial" w:hAnsi="Arial" w:cs="Arial"/>
                <w:bCs/>
                <w:sz w:val="20"/>
                <w:szCs w:val="20"/>
              </w:rPr>
              <w:t>8</w:t>
            </w:r>
            <w:r w:rsidR="0011264C">
              <w:rPr>
                <w:rFonts w:ascii="Arial" w:hAnsi="Arial" w:cs="Arial"/>
                <w:bCs/>
                <w:sz w:val="20"/>
                <w:szCs w:val="20"/>
              </w:rPr>
              <w:t>:</w:t>
            </w:r>
            <w:r w:rsidR="00FC4CA1">
              <w:rPr>
                <w:rFonts w:ascii="Arial" w:hAnsi="Arial" w:cs="Arial"/>
                <w:bCs/>
                <w:sz w:val="20"/>
                <w:szCs w:val="20"/>
              </w:rPr>
              <w:t>25</w:t>
            </w:r>
            <w:r w:rsidR="00061918">
              <w:rPr>
                <w:rFonts w:ascii="Arial" w:hAnsi="Arial" w:cs="Arial"/>
                <w:bCs/>
                <w:sz w:val="20"/>
                <w:szCs w:val="20"/>
              </w:rPr>
              <w:t>pm</w:t>
            </w:r>
            <w:r w:rsidRPr="00127256">
              <w:rPr>
                <w:rFonts w:ascii="Arial" w:hAnsi="Arial" w:cs="Arial"/>
                <w:sz w:val="20"/>
                <w:szCs w:val="20"/>
              </w:rPr>
              <w:tab/>
            </w:r>
          </w:p>
        </w:tc>
        <w:tc>
          <w:tcPr>
            <w:tcW w:w="1771" w:type="pct"/>
            <w:gridSpan w:val="2"/>
            <w:tcBorders>
              <w:top w:val="nil"/>
              <w:left w:val="nil"/>
              <w:bottom w:val="single" w:color="C00000" w:sz="24" w:space="0"/>
              <w:right w:val="nil"/>
            </w:tcBorders>
          </w:tcPr>
          <w:p w:rsidR="006640C1" w:rsidP="00E823A1" w:rsidRDefault="006640C1" w14:paraId="76C03E62" w14:textId="6F764D9D">
            <w:pPr>
              <w:tabs>
                <w:tab w:val="left" w:pos="2790"/>
              </w:tabs>
              <w:spacing w:after="0" w:line="240" w:lineRule="auto"/>
              <w:contextualSpacing/>
              <w:rPr>
                <w:rStyle w:val="Hyperlink"/>
                <w:rFonts w:ascii="Arial" w:hAnsi="Arial" w:cs="Arial"/>
                <w:sz w:val="20"/>
                <w:szCs w:val="20"/>
              </w:rPr>
            </w:pPr>
            <w:r w:rsidRPr="00C95B85">
              <w:rPr>
                <w:rFonts w:ascii="Arial" w:hAnsi="Arial" w:cs="Arial"/>
                <w:b/>
                <w:sz w:val="20"/>
                <w:szCs w:val="20"/>
              </w:rPr>
              <w:t xml:space="preserve">Room: </w:t>
            </w:r>
            <w:r w:rsidR="0011264C">
              <w:rPr>
                <w:rFonts w:ascii="Arial" w:hAnsi="Arial" w:cs="Arial"/>
                <w:sz w:val="20"/>
                <w:szCs w:val="20"/>
              </w:rPr>
              <w:t>Online</w:t>
            </w:r>
            <w:r w:rsidR="00250BB7">
              <w:rPr>
                <w:rFonts w:ascii="Arial" w:hAnsi="Arial" w:cs="Arial"/>
                <w:sz w:val="20"/>
                <w:szCs w:val="20"/>
              </w:rPr>
              <w:t xml:space="preserve"> Zoom</w:t>
            </w:r>
          </w:p>
        </w:tc>
      </w:tr>
      <w:tr w:rsidRPr="00974CA2" w:rsidR="00614588" w:rsidTr="00250BB7" w14:paraId="39DDBBB5" w14:textId="77777777">
        <w:trPr>
          <w:trHeight w:val="408"/>
        </w:trPr>
        <w:tc>
          <w:tcPr>
            <w:tcW w:w="805" w:type="pct"/>
            <w:tcBorders>
              <w:top w:val="single" w:color="C00000" w:sz="24" w:space="0"/>
              <w:left w:val="nil"/>
              <w:bottom w:val="nil"/>
              <w:right w:val="nil"/>
            </w:tcBorders>
            <w:vAlign w:val="center"/>
          </w:tcPr>
          <w:p w:rsidRPr="0065325E" w:rsidR="00964592" w:rsidP="006640C1" w:rsidRDefault="00964592" w14:paraId="2D93D8A8" w14:textId="77777777">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color="C00000" w:sz="24" w:space="0"/>
              <w:left w:val="nil"/>
              <w:bottom w:val="nil"/>
              <w:right w:val="nil"/>
            </w:tcBorders>
            <w:vAlign w:val="center"/>
          </w:tcPr>
          <w:p w:rsidRPr="0065325E" w:rsidR="00964592" w:rsidP="006640C1" w:rsidRDefault="00A106CA" w14:paraId="1BEB7821" w14:textId="4BEF0594">
            <w:pPr>
              <w:spacing w:after="0" w:line="240" w:lineRule="auto"/>
              <w:contextualSpacing/>
              <w:rPr>
                <w:rFonts w:ascii="Arial" w:hAnsi="Arial" w:cs="Arial"/>
                <w:sz w:val="20"/>
              </w:rPr>
            </w:pPr>
            <w:r>
              <w:rPr>
                <w:rFonts w:ascii="Arial" w:hAnsi="Arial" w:cs="Arial"/>
                <w:sz w:val="20"/>
              </w:rPr>
              <w:t>And</w:t>
            </w:r>
            <w:r w:rsidR="00451DE2">
              <w:rPr>
                <w:rFonts w:ascii="Arial" w:hAnsi="Arial" w:cs="Arial"/>
                <w:sz w:val="20"/>
              </w:rPr>
              <w:t>rew</w:t>
            </w:r>
            <w:r>
              <w:rPr>
                <w:rFonts w:ascii="Arial" w:hAnsi="Arial" w:cs="Arial"/>
                <w:sz w:val="20"/>
              </w:rPr>
              <w:t xml:space="preserve"> Shockney</w:t>
            </w:r>
          </w:p>
        </w:tc>
        <w:tc>
          <w:tcPr>
            <w:tcW w:w="556" w:type="pct"/>
            <w:tcBorders>
              <w:top w:val="single" w:color="C00000" w:sz="24" w:space="0"/>
              <w:left w:val="nil"/>
              <w:bottom w:val="nil"/>
              <w:right w:val="nil"/>
            </w:tcBorders>
            <w:vAlign w:val="center"/>
          </w:tcPr>
          <w:p w:rsidRPr="0065325E" w:rsidR="00964592" w:rsidP="006640C1" w:rsidRDefault="00964592" w14:paraId="336C4E53" w14:textId="018D5B48">
            <w:pPr>
              <w:tabs>
                <w:tab w:val="left" w:pos="2790"/>
              </w:tabs>
              <w:spacing w:after="0" w:line="240" w:lineRule="auto"/>
              <w:contextualSpacing/>
              <w:rPr>
                <w:rFonts w:ascii="Arial" w:hAnsi="Arial" w:cs="Arial"/>
                <w:b/>
                <w:color w:val="000000" w:themeColor="text1"/>
                <w:sz w:val="20"/>
                <w:szCs w:val="20"/>
              </w:rPr>
            </w:pPr>
            <w:r w:rsidRPr="0065325E">
              <w:rPr>
                <w:rFonts w:ascii="Arial" w:hAnsi="Arial" w:cs="Arial"/>
                <w:b/>
                <w:sz w:val="20"/>
                <w:szCs w:val="20"/>
              </w:rPr>
              <w:t>E-mail:</w:t>
            </w:r>
          </w:p>
        </w:tc>
        <w:tc>
          <w:tcPr>
            <w:tcW w:w="1215" w:type="pct"/>
            <w:tcBorders>
              <w:top w:val="single" w:color="C00000" w:sz="24" w:space="0"/>
              <w:left w:val="nil"/>
              <w:bottom w:val="nil"/>
              <w:right w:val="nil"/>
            </w:tcBorders>
            <w:vAlign w:val="center"/>
          </w:tcPr>
          <w:p w:rsidRPr="0065325E" w:rsidR="00964592" w:rsidP="006640C1" w:rsidRDefault="00353383" w14:paraId="5D0592CD" w14:textId="655F5F03">
            <w:pPr>
              <w:tabs>
                <w:tab w:val="left" w:pos="2790"/>
              </w:tabs>
              <w:spacing w:after="0" w:line="240" w:lineRule="auto"/>
              <w:contextualSpacing/>
              <w:rPr>
                <w:rFonts w:ascii="Arial" w:hAnsi="Arial" w:cs="Arial"/>
                <w:sz w:val="20"/>
                <w:szCs w:val="20"/>
              </w:rPr>
            </w:pPr>
            <w:r>
              <w:rPr>
                <w:rFonts w:ascii="Arial" w:hAnsi="Arial" w:cs="Arial"/>
                <w:sz w:val="20"/>
                <w:szCs w:val="20"/>
              </w:rPr>
              <w:t>Shockney.1@osu.edu</w:t>
            </w:r>
          </w:p>
        </w:tc>
      </w:tr>
      <w:tr w:rsidRPr="00974CA2" w:rsidR="00092012" w:rsidTr="00250BB7" w14:paraId="06385908" w14:textId="77777777">
        <w:trPr>
          <w:trHeight w:val="279"/>
        </w:trPr>
        <w:tc>
          <w:tcPr>
            <w:tcW w:w="805" w:type="pct"/>
            <w:tcBorders>
              <w:top w:val="nil"/>
              <w:left w:val="nil"/>
              <w:bottom w:val="nil"/>
              <w:right w:val="nil"/>
            </w:tcBorders>
          </w:tcPr>
          <w:p w:rsidRPr="00974CA2" w:rsidR="00092012" w:rsidP="0065325E" w:rsidRDefault="00092012" w14:paraId="0CC25DE7" w14:textId="345989EC">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rsidRPr="00455D72" w:rsidR="00092012" w:rsidP="0065325E" w:rsidRDefault="00250BB7" w14:paraId="179926C2" w14:textId="6D3B5EE9">
            <w:pPr>
              <w:spacing w:after="0" w:line="240" w:lineRule="auto"/>
              <w:contextualSpacing/>
              <w:rPr>
                <w:rFonts w:ascii="Arial" w:hAnsi="Arial" w:cs="Arial"/>
                <w:sz w:val="20"/>
              </w:rPr>
            </w:pPr>
            <w:r>
              <w:t xml:space="preserve">By </w:t>
            </w:r>
            <w:r w:rsidR="00D110FC">
              <w:t>Appointment</w:t>
            </w:r>
          </w:p>
        </w:tc>
        <w:tc>
          <w:tcPr>
            <w:tcW w:w="556" w:type="pct"/>
            <w:tcBorders>
              <w:top w:val="nil"/>
              <w:left w:val="nil"/>
              <w:bottom w:val="nil"/>
              <w:right w:val="nil"/>
            </w:tcBorders>
          </w:tcPr>
          <w:p w:rsidRPr="0065325E" w:rsidR="00092012" w:rsidP="0065325E" w:rsidRDefault="00092012" w14:paraId="6970B106" w14:textId="18EABCE5">
            <w:pPr>
              <w:tabs>
                <w:tab w:val="left" w:pos="2790"/>
              </w:tabs>
              <w:spacing w:after="0" w:line="240" w:lineRule="auto"/>
              <w:contextualSpacing/>
              <w:rPr>
                <w:rStyle w:val="Heading2Char"/>
                <w:rFonts w:ascii="Arial" w:hAnsi="Arial" w:cs="Arial"/>
                <w:b w:val="0"/>
                <w:color w:val="000000" w:themeColor="text1"/>
                <w:sz w:val="20"/>
                <w:szCs w:val="20"/>
              </w:rPr>
            </w:pPr>
            <w:r w:rsidRPr="0065325E">
              <w:rPr>
                <w:rFonts w:ascii="Arial" w:hAnsi="Arial" w:cs="Arial"/>
                <w:b/>
                <w:bCs/>
                <w:sz w:val="20"/>
                <w:szCs w:val="20"/>
              </w:rPr>
              <w:t>Location:</w:t>
            </w:r>
          </w:p>
        </w:tc>
        <w:tc>
          <w:tcPr>
            <w:tcW w:w="1215" w:type="pct"/>
            <w:tcBorders>
              <w:top w:val="nil"/>
              <w:left w:val="nil"/>
              <w:bottom w:val="nil"/>
              <w:right w:val="nil"/>
            </w:tcBorders>
          </w:tcPr>
          <w:p w:rsidRPr="0065325E" w:rsidR="00092012" w:rsidP="0065325E" w:rsidRDefault="00250BB7" w14:paraId="23441723" w14:textId="44B90786">
            <w:pPr>
              <w:spacing w:after="0" w:line="240" w:lineRule="auto"/>
              <w:contextualSpacing/>
              <w:rPr>
                <w:rStyle w:val="Hyperlink"/>
                <w:rFonts w:ascii="Arial" w:hAnsi="Arial" w:cs="Arial"/>
                <w:b/>
                <w:sz w:val="20"/>
                <w:szCs w:val="20"/>
              </w:rPr>
            </w:pPr>
            <w:r>
              <w:t>Online</w:t>
            </w:r>
            <w:r w:rsidR="00BE2FCF">
              <w:t xml:space="preserve"> (Zoom)</w:t>
            </w:r>
          </w:p>
        </w:tc>
      </w:tr>
      <w:tr w:rsidRPr="0017108F" w:rsidR="00092012" w:rsidTr="00F72FFA" w14:paraId="13659B9F" w14:textId="77777777">
        <w:trPr>
          <w:trHeight w:val="72"/>
        </w:trPr>
        <w:tc>
          <w:tcPr>
            <w:tcW w:w="5000" w:type="pct"/>
            <w:gridSpan w:val="6"/>
            <w:tcBorders>
              <w:top w:val="nil"/>
              <w:left w:val="nil"/>
              <w:bottom w:val="single" w:color="C00000" w:sz="24" w:space="0"/>
              <w:right w:val="nil"/>
            </w:tcBorders>
          </w:tcPr>
          <w:p w:rsidRPr="0017108F" w:rsidR="00092012" w:rsidP="00455D72" w:rsidRDefault="00092012" w14:paraId="15770E20" w14:textId="1DA449B5">
            <w:pPr>
              <w:spacing w:after="0" w:line="240" w:lineRule="auto"/>
              <w:contextualSpacing/>
              <w:rPr>
                <w:rFonts w:eastAsiaTheme="majorEastAsia"/>
                <w:b/>
                <w:i/>
                <w:color w:val="D0CECE" w:themeColor="background2" w:themeShade="E6"/>
                <w:sz w:val="11"/>
              </w:rPr>
            </w:pPr>
          </w:p>
        </w:tc>
      </w:tr>
    </w:tbl>
    <w:p w:rsidR="006640C1" w:rsidP="00455D72" w:rsidRDefault="006640C1" w14:paraId="72ECB798" w14:textId="2EC258E5">
      <w:pPr>
        <w:tabs>
          <w:tab w:val="left" w:pos="2790"/>
        </w:tabs>
        <w:spacing w:after="0" w:line="240" w:lineRule="auto"/>
        <w:contextualSpacing/>
        <w:rPr>
          <w:rFonts w:ascii="Arial" w:hAnsi="Arial" w:cs="Arial"/>
          <w:b/>
          <w:sz w:val="20"/>
          <w:szCs w:val="20"/>
        </w:rPr>
      </w:pPr>
    </w:p>
    <w:p w:rsidR="00964592" w:rsidP="00455D72" w:rsidRDefault="00964592" w14:paraId="3629B007" w14:textId="6BA667ED">
      <w:pPr>
        <w:tabs>
          <w:tab w:val="left" w:pos="2790"/>
        </w:tabs>
        <w:spacing w:after="0" w:line="240" w:lineRule="auto"/>
        <w:contextualSpacing/>
        <w:rPr>
          <w:rFonts w:ascii="Arial" w:hAnsi="Arial" w:cs="Arial"/>
          <w:i/>
          <w:color w:val="D0CECE" w:themeColor="background2" w:themeShade="E6"/>
          <w:sz w:val="20"/>
          <w:szCs w:val="20"/>
        </w:rPr>
      </w:pPr>
      <w:r w:rsidRPr="00455D72">
        <w:rPr>
          <w:rFonts w:ascii="Arial" w:hAnsi="Arial" w:cs="Arial"/>
          <w:b/>
          <w:sz w:val="20"/>
          <w:szCs w:val="20"/>
        </w:rPr>
        <w:t xml:space="preserve">Course </w:t>
      </w:r>
      <w:r w:rsidRPr="00455D72" w:rsidR="00B41648">
        <w:rPr>
          <w:rFonts w:ascii="Arial" w:hAnsi="Arial" w:cs="Arial"/>
          <w:b/>
          <w:sz w:val="20"/>
          <w:szCs w:val="20"/>
        </w:rPr>
        <w:t>Description</w:t>
      </w:r>
      <w:r w:rsidRPr="00455D72">
        <w:rPr>
          <w:rFonts w:ascii="Arial" w:hAnsi="Arial" w:cs="Arial"/>
          <w:b/>
          <w:sz w:val="20"/>
          <w:szCs w:val="20"/>
        </w:rPr>
        <w:t xml:space="preserve">: </w:t>
      </w:r>
    </w:p>
    <w:p w:rsidRPr="00455D72" w:rsidR="00A041E2" w:rsidP="00455D72" w:rsidRDefault="00A041E2" w14:paraId="69EDD958" w14:textId="77777777">
      <w:pPr>
        <w:tabs>
          <w:tab w:val="left" w:pos="2790"/>
        </w:tabs>
        <w:spacing w:after="0" w:line="240" w:lineRule="auto"/>
        <w:contextualSpacing/>
        <w:rPr>
          <w:rFonts w:ascii="Arial" w:hAnsi="Arial" w:cs="Arial"/>
          <w:color w:val="D0CECE" w:themeColor="background2" w:themeShade="E6"/>
          <w:sz w:val="20"/>
          <w:szCs w:val="20"/>
        </w:rPr>
      </w:pPr>
    </w:p>
    <w:p w:rsidR="009E0E43" w:rsidP="002A3541" w:rsidRDefault="002A3541" w14:paraId="13CD4D83" w14:textId="545F6E72">
      <w:pPr>
        <w:tabs>
          <w:tab w:val="left" w:pos="2790"/>
        </w:tabs>
        <w:spacing w:after="0" w:line="240" w:lineRule="auto"/>
        <w:contextualSpacing/>
        <w:jc w:val="both"/>
        <w:rPr>
          <w:rFonts w:ascii="Arial" w:hAnsi="Arial" w:cs="Arial"/>
          <w:sz w:val="20"/>
          <w:szCs w:val="20"/>
        </w:rPr>
      </w:pPr>
      <w:r>
        <w:rPr>
          <w:rFonts w:ascii="Arial" w:hAnsi="Arial" w:cs="Arial"/>
          <w:sz w:val="20"/>
          <w:szCs w:val="20"/>
        </w:rPr>
        <w:t>Marketing Projects</w:t>
      </w:r>
      <w:r w:rsidRPr="002A3541">
        <w:rPr>
          <w:rFonts w:ascii="Arial" w:hAnsi="Arial" w:cs="Arial"/>
          <w:sz w:val="20"/>
          <w:szCs w:val="20"/>
        </w:rPr>
        <w:t xml:space="preserve"> is </w:t>
      </w:r>
      <w:r w:rsidR="00115C68">
        <w:rPr>
          <w:rFonts w:ascii="Arial" w:hAnsi="Arial" w:cs="Arial"/>
          <w:sz w:val="20"/>
          <w:szCs w:val="20"/>
        </w:rPr>
        <w:t xml:space="preserve">capstone </w:t>
      </w:r>
      <w:r w:rsidR="000221A7">
        <w:rPr>
          <w:rFonts w:ascii="Arial" w:hAnsi="Arial" w:cs="Arial"/>
          <w:sz w:val="20"/>
          <w:szCs w:val="20"/>
        </w:rPr>
        <w:t xml:space="preserve">learning experience </w:t>
      </w:r>
      <w:r w:rsidR="006F084C">
        <w:rPr>
          <w:rFonts w:ascii="Arial" w:hAnsi="Arial" w:cs="Arial"/>
          <w:sz w:val="20"/>
          <w:szCs w:val="20"/>
        </w:rPr>
        <w:t xml:space="preserve">and </w:t>
      </w:r>
      <w:r w:rsidR="00A01B06">
        <w:rPr>
          <w:rFonts w:ascii="Arial" w:hAnsi="Arial" w:cs="Arial"/>
          <w:sz w:val="20"/>
          <w:szCs w:val="20"/>
        </w:rPr>
        <w:t xml:space="preserve">semester-long </w:t>
      </w:r>
      <w:r w:rsidR="006F084C">
        <w:rPr>
          <w:rFonts w:ascii="Arial" w:hAnsi="Arial" w:cs="Arial"/>
          <w:sz w:val="20"/>
          <w:szCs w:val="20"/>
        </w:rPr>
        <w:t>competition that activates your marketing education at The Fisher School of Business</w:t>
      </w:r>
      <w:r w:rsidRPr="002A3541">
        <w:rPr>
          <w:rFonts w:ascii="Arial" w:hAnsi="Arial" w:cs="Arial"/>
          <w:sz w:val="20"/>
          <w:szCs w:val="20"/>
        </w:rPr>
        <w:t>.</w:t>
      </w:r>
      <w:r w:rsidR="00A01B06">
        <w:rPr>
          <w:rFonts w:ascii="Arial" w:hAnsi="Arial" w:cs="Arial"/>
          <w:sz w:val="20"/>
          <w:szCs w:val="20"/>
        </w:rPr>
        <w:t xml:space="preserve">  </w:t>
      </w:r>
      <w:r w:rsidRPr="002A3541" w:rsidR="000221A7">
        <w:rPr>
          <w:rFonts w:ascii="Arial" w:hAnsi="Arial" w:cs="Arial"/>
          <w:iCs/>
          <w:sz w:val="20"/>
          <w:szCs w:val="20"/>
        </w:rPr>
        <w:t xml:space="preserve">It is an opportunity to integrate and apply everything </w:t>
      </w:r>
      <w:r w:rsidRPr="002A3541" w:rsidR="00F72C68">
        <w:rPr>
          <w:rFonts w:ascii="Arial" w:hAnsi="Arial" w:cs="Arial"/>
          <w:iCs/>
          <w:sz w:val="20"/>
          <w:szCs w:val="20"/>
        </w:rPr>
        <w:t>you have</w:t>
      </w:r>
      <w:r w:rsidRPr="002A3541" w:rsidR="000221A7">
        <w:rPr>
          <w:rFonts w:ascii="Arial" w:hAnsi="Arial" w:cs="Arial"/>
          <w:iCs/>
          <w:sz w:val="20"/>
          <w:szCs w:val="20"/>
        </w:rPr>
        <w:t xml:space="preserve"> learned to date in diagnosis, analysis, research, and making strategic and tactical recommendations for your client</w:t>
      </w:r>
      <w:r w:rsidR="000221A7">
        <w:rPr>
          <w:rFonts w:ascii="Arial" w:hAnsi="Arial" w:cs="Arial"/>
          <w:iCs/>
          <w:sz w:val="20"/>
          <w:szCs w:val="20"/>
        </w:rPr>
        <w:t>.</w:t>
      </w:r>
      <w:r w:rsidR="000221A7">
        <w:rPr>
          <w:rFonts w:ascii="Arial" w:hAnsi="Arial" w:cs="Arial"/>
          <w:sz w:val="20"/>
          <w:szCs w:val="20"/>
        </w:rPr>
        <w:t xml:space="preserve"> </w:t>
      </w:r>
    </w:p>
    <w:p w:rsidR="009E0E43" w:rsidP="002A3541" w:rsidRDefault="009E0E43" w14:paraId="569B8FA3" w14:textId="77777777">
      <w:pPr>
        <w:tabs>
          <w:tab w:val="left" w:pos="2790"/>
        </w:tabs>
        <w:spacing w:after="0" w:line="240" w:lineRule="auto"/>
        <w:contextualSpacing/>
        <w:jc w:val="both"/>
        <w:rPr>
          <w:rFonts w:ascii="Arial" w:hAnsi="Arial" w:cs="Arial"/>
          <w:sz w:val="20"/>
          <w:szCs w:val="20"/>
        </w:rPr>
      </w:pPr>
    </w:p>
    <w:p w:rsidRPr="002A3541" w:rsidR="00A11B41" w:rsidP="00A11B41" w:rsidRDefault="00A11B41" w14:paraId="123995D2" w14:textId="3044FDAE">
      <w:pPr>
        <w:tabs>
          <w:tab w:val="left" w:pos="2790"/>
        </w:tabs>
        <w:spacing w:after="0" w:line="240" w:lineRule="auto"/>
        <w:contextualSpacing/>
        <w:jc w:val="both"/>
        <w:rPr>
          <w:rFonts w:ascii="Arial" w:hAnsi="Arial" w:cs="Arial"/>
          <w:sz w:val="20"/>
          <w:szCs w:val="20"/>
        </w:rPr>
      </w:pPr>
      <w:r>
        <w:rPr>
          <w:rFonts w:ascii="Arial" w:hAnsi="Arial" w:cs="Arial"/>
          <w:sz w:val="20"/>
          <w:szCs w:val="20"/>
        </w:rPr>
        <w:t>I</w:t>
      </w:r>
      <w:r w:rsidRPr="002A3541">
        <w:rPr>
          <w:rFonts w:ascii="Arial" w:hAnsi="Arial" w:cs="Arial"/>
          <w:sz w:val="20"/>
          <w:szCs w:val="20"/>
        </w:rPr>
        <w:t xml:space="preserve">n this course your team will take the perspective of a project team working within a marketing consulting firm. True marketing consulting firms are well-versed and competent in all aspects of marketing strategy and tactics as opposed to one narrow area. This means they are skilled in aiding clients across various marketing domains including segmentation, targeting, positioning, the traditional “4Ps,” branding, and mining customer insights for innovation.  </w:t>
      </w:r>
    </w:p>
    <w:p w:rsidR="006F084C" w:rsidP="002A3541" w:rsidRDefault="00115C68" w14:paraId="1744FB5A" w14:textId="27225F1D">
      <w:pPr>
        <w:tabs>
          <w:tab w:val="left" w:pos="2790"/>
        </w:tabs>
        <w:spacing w:after="0" w:line="240" w:lineRule="auto"/>
        <w:contextualSpacing/>
        <w:jc w:val="both"/>
        <w:rPr>
          <w:rFonts w:ascii="Arial" w:hAnsi="Arial" w:cs="Arial"/>
          <w:sz w:val="20"/>
          <w:szCs w:val="20"/>
        </w:rPr>
      </w:pPr>
      <w:r>
        <w:rPr>
          <w:rFonts w:ascii="Arial" w:hAnsi="Arial" w:cs="Arial"/>
          <w:sz w:val="20"/>
          <w:szCs w:val="20"/>
        </w:rPr>
        <w:t xml:space="preserve">  </w:t>
      </w:r>
    </w:p>
    <w:p w:rsidRPr="002A3541" w:rsidR="002A3541" w:rsidP="002A3541" w:rsidRDefault="002A3541" w14:paraId="20E5ACD1" w14:textId="11C290B8">
      <w:pPr>
        <w:tabs>
          <w:tab w:val="left" w:pos="2790"/>
        </w:tabs>
        <w:spacing w:after="0" w:line="240" w:lineRule="auto"/>
        <w:contextualSpacing/>
        <w:jc w:val="both"/>
        <w:rPr>
          <w:rFonts w:ascii="Arial" w:hAnsi="Arial" w:cs="Arial"/>
          <w:sz w:val="20"/>
          <w:szCs w:val="20"/>
        </w:rPr>
      </w:pPr>
      <w:r w:rsidRPr="002A3541">
        <w:rPr>
          <w:rFonts w:ascii="Arial" w:hAnsi="Arial" w:cs="Arial"/>
          <w:sz w:val="20"/>
          <w:szCs w:val="20"/>
        </w:rPr>
        <w:t xml:space="preserve">You will work in a team of </w:t>
      </w:r>
      <w:r w:rsidR="00E823A1">
        <w:rPr>
          <w:rFonts w:ascii="Arial" w:hAnsi="Arial" w:cs="Arial"/>
          <w:sz w:val="20"/>
          <w:szCs w:val="20"/>
        </w:rPr>
        <w:t>6-</w:t>
      </w:r>
      <w:r w:rsidR="00DF60DC">
        <w:rPr>
          <w:rFonts w:ascii="Arial" w:hAnsi="Arial" w:cs="Arial"/>
          <w:sz w:val="20"/>
          <w:szCs w:val="20"/>
        </w:rPr>
        <w:t>8</w:t>
      </w:r>
      <w:r w:rsidRPr="002A3541">
        <w:rPr>
          <w:rFonts w:ascii="Arial" w:hAnsi="Arial" w:cs="Arial"/>
          <w:sz w:val="20"/>
          <w:szCs w:val="20"/>
        </w:rPr>
        <w:t xml:space="preserve"> on a real-world, “live” project. Your task is to develop the following deliverables:</w:t>
      </w:r>
    </w:p>
    <w:p w:rsidRPr="002A3541" w:rsidR="002A3541" w:rsidP="002A3541" w:rsidRDefault="002A3541" w14:paraId="26238F0A" w14:textId="77777777">
      <w:pPr>
        <w:tabs>
          <w:tab w:val="left" w:pos="2790"/>
        </w:tabs>
        <w:spacing w:after="0" w:line="240" w:lineRule="auto"/>
        <w:contextualSpacing/>
        <w:jc w:val="both"/>
        <w:rPr>
          <w:rFonts w:ascii="Arial" w:hAnsi="Arial" w:cs="Arial"/>
          <w:sz w:val="20"/>
          <w:szCs w:val="20"/>
        </w:rPr>
      </w:pPr>
    </w:p>
    <w:p w:rsidRPr="002A3541" w:rsidR="002A3541" w:rsidP="002A3541" w:rsidRDefault="002A3541" w14:paraId="4B1A8218" w14:textId="3E07E0B6">
      <w:pPr>
        <w:numPr>
          <w:ilvl w:val="0"/>
          <w:numId w:val="13"/>
        </w:numPr>
        <w:tabs>
          <w:tab w:val="left" w:pos="2790"/>
        </w:tabs>
        <w:spacing w:after="0" w:line="240" w:lineRule="auto"/>
        <w:contextualSpacing/>
        <w:jc w:val="both"/>
        <w:rPr>
          <w:rFonts w:ascii="Arial" w:hAnsi="Arial" w:cs="Arial"/>
          <w:sz w:val="20"/>
          <w:szCs w:val="20"/>
        </w:rPr>
      </w:pPr>
      <w:r w:rsidRPr="002A3541">
        <w:rPr>
          <w:rFonts w:ascii="Arial" w:hAnsi="Arial" w:cs="Arial"/>
          <w:sz w:val="20"/>
          <w:szCs w:val="20"/>
        </w:rPr>
        <w:t>A comprehensive marketing implementation plan for a client organization</w:t>
      </w:r>
    </w:p>
    <w:p w:rsidRPr="002A3541" w:rsidR="002A3541" w:rsidP="002A3541" w:rsidRDefault="002A3541" w14:paraId="6A3ECB32" w14:textId="308F5244">
      <w:pPr>
        <w:numPr>
          <w:ilvl w:val="0"/>
          <w:numId w:val="13"/>
        </w:numPr>
        <w:tabs>
          <w:tab w:val="left" w:pos="2790"/>
        </w:tabs>
        <w:spacing w:after="0" w:line="240" w:lineRule="auto"/>
        <w:contextualSpacing/>
        <w:jc w:val="both"/>
        <w:rPr>
          <w:rFonts w:ascii="Arial" w:hAnsi="Arial" w:cs="Arial"/>
          <w:sz w:val="20"/>
          <w:szCs w:val="20"/>
        </w:rPr>
      </w:pPr>
      <w:r w:rsidRPr="002A3541">
        <w:rPr>
          <w:rFonts w:ascii="Arial" w:hAnsi="Arial" w:cs="Arial"/>
          <w:sz w:val="20"/>
          <w:szCs w:val="20"/>
        </w:rPr>
        <w:t xml:space="preserve">A fully developed set of sample tactical elements that will be utilized within the </w:t>
      </w:r>
      <w:r w:rsidRPr="002A3541" w:rsidR="00BC38B6">
        <w:rPr>
          <w:rFonts w:ascii="Arial" w:hAnsi="Arial" w:cs="Arial"/>
          <w:sz w:val="20"/>
          <w:szCs w:val="20"/>
        </w:rPr>
        <w:t>plan.</w:t>
      </w:r>
      <w:r w:rsidRPr="002A3541">
        <w:rPr>
          <w:rFonts w:ascii="Arial" w:hAnsi="Arial" w:cs="Arial"/>
          <w:sz w:val="20"/>
          <w:szCs w:val="20"/>
        </w:rPr>
        <w:t xml:space="preserve"> </w:t>
      </w:r>
    </w:p>
    <w:p w:rsidRPr="002A3541" w:rsidR="00DD7F39" w:rsidP="00DD7F39" w:rsidRDefault="00DD7F39" w14:paraId="37885D1E" w14:textId="0DACC7B6">
      <w:pPr>
        <w:numPr>
          <w:ilvl w:val="0"/>
          <w:numId w:val="13"/>
        </w:numPr>
        <w:tabs>
          <w:tab w:val="left" w:pos="2790"/>
        </w:tabs>
        <w:spacing w:after="0" w:line="240" w:lineRule="auto"/>
        <w:contextualSpacing/>
        <w:jc w:val="both"/>
        <w:rPr>
          <w:rFonts w:ascii="Arial" w:hAnsi="Arial" w:cs="Arial"/>
          <w:sz w:val="20"/>
          <w:szCs w:val="20"/>
        </w:rPr>
      </w:pPr>
      <w:r w:rsidRPr="002A3541">
        <w:rPr>
          <w:rFonts w:ascii="Arial" w:hAnsi="Arial" w:cs="Arial"/>
          <w:sz w:val="20"/>
          <w:szCs w:val="20"/>
        </w:rPr>
        <w:t xml:space="preserve">Research insights, </w:t>
      </w:r>
      <w:proofErr w:type="gramStart"/>
      <w:r w:rsidRPr="002A3541">
        <w:rPr>
          <w:rFonts w:ascii="Arial" w:hAnsi="Arial" w:cs="Arial"/>
          <w:sz w:val="20"/>
          <w:szCs w:val="20"/>
        </w:rPr>
        <w:t>findings</w:t>
      </w:r>
      <w:proofErr w:type="gramEnd"/>
      <w:r w:rsidRPr="002A3541">
        <w:rPr>
          <w:rFonts w:ascii="Arial" w:hAnsi="Arial" w:cs="Arial"/>
          <w:sz w:val="20"/>
          <w:szCs w:val="20"/>
        </w:rPr>
        <w:t xml:space="preserve"> and other analyses to support your </w:t>
      </w:r>
      <w:r w:rsidRPr="002A3541" w:rsidR="00BC38B6">
        <w:rPr>
          <w:rFonts w:ascii="Arial" w:hAnsi="Arial" w:cs="Arial"/>
          <w:sz w:val="20"/>
          <w:szCs w:val="20"/>
        </w:rPr>
        <w:t>recommendations.</w:t>
      </w:r>
    </w:p>
    <w:p w:rsidRPr="002A3541" w:rsidR="002A3541" w:rsidP="002A3541" w:rsidRDefault="002A3541" w14:paraId="06062445" w14:textId="77777777">
      <w:pPr>
        <w:numPr>
          <w:ilvl w:val="0"/>
          <w:numId w:val="13"/>
        </w:numPr>
        <w:tabs>
          <w:tab w:val="left" w:pos="2790"/>
        </w:tabs>
        <w:spacing w:after="0" w:line="240" w:lineRule="auto"/>
        <w:contextualSpacing/>
        <w:jc w:val="both"/>
        <w:rPr>
          <w:rFonts w:ascii="Arial" w:hAnsi="Arial" w:cs="Arial"/>
          <w:sz w:val="20"/>
          <w:szCs w:val="20"/>
        </w:rPr>
      </w:pPr>
      <w:r w:rsidRPr="002A3541">
        <w:rPr>
          <w:rFonts w:ascii="Arial" w:hAnsi="Arial" w:cs="Arial"/>
          <w:sz w:val="20"/>
          <w:szCs w:val="20"/>
        </w:rPr>
        <w:t>A final presentation to your client, communicating in a compelling fashion your insights, strategy, and recommended plan of action.</w:t>
      </w:r>
    </w:p>
    <w:p w:rsidR="002A3541" w:rsidP="002A3541" w:rsidRDefault="002A3541" w14:paraId="34AA1C25" w14:textId="0475AC8F">
      <w:pPr>
        <w:tabs>
          <w:tab w:val="left" w:pos="2790"/>
        </w:tabs>
        <w:spacing w:after="0" w:line="240" w:lineRule="auto"/>
        <w:contextualSpacing/>
        <w:jc w:val="both"/>
        <w:rPr>
          <w:rFonts w:ascii="Arial" w:hAnsi="Arial" w:cs="Arial"/>
          <w:sz w:val="20"/>
          <w:szCs w:val="20"/>
        </w:rPr>
      </w:pPr>
    </w:p>
    <w:p w:rsidR="00383688" w:rsidP="00383688" w:rsidRDefault="00383688" w14:paraId="2A1F151D" w14:textId="77777777">
      <w:pPr>
        <w:tabs>
          <w:tab w:val="left" w:pos="2790"/>
        </w:tabs>
        <w:spacing w:after="0" w:line="240" w:lineRule="auto"/>
        <w:contextualSpacing/>
        <w:jc w:val="both"/>
        <w:rPr>
          <w:rFonts w:ascii="Arial" w:hAnsi="Arial" w:cs="Arial"/>
          <w:sz w:val="20"/>
          <w:szCs w:val="20"/>
        </w:rPr>
      </w:pPr>
      <w:r w:rsidRPr="00455D72">
        <w:rPr>
          <w:rFonts w:ascii="Arial" w:hAnsi="Arial" w:cs="Arial"/>
          <w:b/>
          <w:sz w:val="20"/>
          <w:szCs w:val="20"/>
        </w:rPr>
        <w:t xml:space="preserve">Course </w:t>
      </w:r>
      <w:r>
        <w:rPr>
          <w:rFonts w:ascii="Arial" w:hAnsi="Arial" w:cs="Arial"/>
          <w:b/>
          <w:sz w:val="20"/>
          <w:szCs w:val="20"/>
        </w:rPr>
        <w:t>Learning Outcomes:</w:t>
      </w:r>
      <w:r>
        <w:rPr>
          <w:rFonts w:ascii="Arial" w:hAnsi="Arial" w:cs="Arial"/>
          <w:sz w:val="20"/>
          <w:szCs w:val="20"/>
        </w:rPr>
        <w:t xml:space="preserve"> By the end of the course, student should be able to:</w:t>
      </w:r>
    </w:p>
    <w:p w:rsidRPr="007C2664" w:rsidR="00383688" w:rsidP="00383688" w:rsidRDefault="00383688" w14:paraId="0579B3E8" w14:textId="77777777">
      <w:pPr>
        <w:pStyle w:val="ListParagraph"/>
        <w:numPr>
          <w:ilvl w:val="0"/>
          <w:numId w:val="17"/>
        </w:numPr>
        <w:spacing w:before="240" w:after="0" w:line="233" w:lineRule="atLeast"/>
        <w:contextualSpacing w:val="0"/>
        <w:rPr>
          <w:rFonts w:ascii="Arial" w:hAnsi="Arial" w:eastAsia="Times New Roman" w:cs="Arial"/>
          <w:color w:val="000000"/>
          <w:sz w:val="20"/>
        </w:rPr>
      </w:pPr>
      <w:r w:rsidRPr="007C2664">
        <w:rPr>
          <w:rFonts w:ascii="Arial" w:hAnsi="Arial" w:cs="Arial"/>
          <w:color w:val="000000"/>
          <w:sz w:val="20"/>
        </w:rPr>
        <w:t>Effectively perform key marketing 4P, 5C and STP frameworks</w:t>
      </w:r>
      <w:r w:rsidRPr="007C2664">
        <w:rPr>
          <w:rStyle w:val="apple-converted-space"/>
          <w:rFonts w:ascii="Arial" w:hAnsi="Arial" w:cs="Arial"/>
          <w:color w:val="000000"/>
          <w:sz w:val="20"/>
        </w:rPr>
        <w:t> </w:t>
      </w:r>
    </w:p>
    <w:p w:rsidRPr="007C2664" w:rsidR="00383688" w:rsidP="00383688" w:rsidRDefault="00383688" w14:paraId="28F791DE" w14:textId="3DC16A2F">
      <w:pPr>
        <w:pStyle w:val="ListParagraph"/>
        <w:numPr>
          <w:ilvl w:val="0"/>
          <w:numId w:val="17"/>
        </w:numPr>
        <w:spacing w:after="0" w:line="233" w:lineRule="atLeast"/>
        <w:contextualSpacing w:val="0"/>
        <w:rPr>
          <w:rFonts w:ascii="Arial" w:hAnsi="Arial" w:eastAsia="Times New Roman" w:cs="Arial"/>
          <w:color w:val="000000"/>
          <w:sz w:val="20"/>
        </w:rPr>
      </w:pPr>
      <w:r w:rsidRPr="007C2664">
        <w:rPr>
          <w:rFonts w:ascii="Arial" w:hAnsi="Arial" w:cs="Arial"/>
          <w:color w:val="000000"/>
          <w:sz w:val="20"/>
        </w:rPr>
        <w:t xml:space="preserve">Identify the relevant marketing research methods and analyses to uncover relevant actionable </w:t>
      </w:r>
      <w:r w:rsidRPr="007C2664" w:rsidR="00BC38B6">
        <w:rPr>
          <w:rFonts w:ascii="Arial" w:hAnsi="Arial" w:cs="Arial"/>
          <w:color w:val="000000"/>
          <w:sz w:val="20"/>
        </w:rPr>
        <w:t>insights.</w:t>
      </w:r>
    </w:p>
    <w:p w:rsidRPr="007C2664" w:rsidR="00383688" w:rsidP="00383688" w:rsidRDefault="00383688" w14:paraId="3CA3A92C" w14:textId="77777777">
      <w:pPr>
        <w:pStyle w:val="ListParagraph"/>
        <w:numPr>
          <w:ilvl w:val="0"/>
          <w:numId w:val="17"/>
        </w:numPr>
        <w:spacing w:after="0" w:line="233" w:lineRule="atLeast"/>
        <w:contextualSpacing w:val="0"/>
        <w:rPr>
          <w:rFonts w:ascii="Arial" w:hAnsi="Arial" w:cs="Arial"/>
          <w:color w:val="000000"/>
          <w:sz w:val="20"/>
        </w:rPr>
      </w:pPr>
      <w:r w:rsidRPr="007C2664">
        <w:rPr>
          <w:rFonts w:ascii="Arial" w:hAnsi="Arial" w:cs="Arial"/>
          <w:color w:val="000000"/>
          <w:sz w:val="20"/>
        </w:rPr>
        <w:t>Evaluate the marketing strategy that will gain a sustainable advantage and design an action plan to implement and evaluate their strategy.</w:t>
      </w:r>
    </w:p>
    <w:p w:rsidRPr="007C2664" w:rsidR="00383688" w:rsidP="00383688" w:rsidRDefault="00383688" w14:paraId="6D9DC750" w14:textId="77777777">
      <w:pPr>
        <w:pStyle w:val="ListParagraph"/>
        <w:numPr>
          <w:ilvl w:val="0"/>
          <w:numId w:val="17"/>
        </w:numPr>
        <w:spacing w:after="0" w:line="233" w:lineRule="atLeast"/>
        <w:contextualSpacing w:val="0"/>
        <w:rPr>
          <w:rFonts w:ascii="Arial" w:hAnsi="Arial" w:cs="Arial"/>
          <w:color w:val="000000"/>
          <w:sz w:val="20"/>
        </w:rPr>
      </w:pPr>
      <w:r w:rsidRPr="007C2664">
        <w:rPr>
          <w:rFonts w:ascii="Arial" w:hAnsi="Arial" w:cs="Arial"/>
          <w:color w:val="000000"/>
          <w:sz w:val="20"/>
        </w:rPr>
        <w:t>Work collaboratively in a team-driven environment and can communicate their thought processes clearly and persuasively.</w:t>
      </w:r>
    </w:p>
    <w:p w:rsidR="00BE1944" w:rsidP="00FC1350" w:rsidRDefault="00BE1944" w14:paraId="58C66F05" w14:textId="77EC994D">
      <w:pPr>
        <w:tabs>
          <w:tab w:val="left" w:pos="2790"/>
        </w:tabs>
        <w:spacing w:after="0" w:line="240" w:lineRule="auto"/>
        <w:jc w:val="both"/>
        <w:rPr>
          <w:rFonts w:ascii="Arial" w:hAnsi="Arial" w:cs="Arial"/>
          <w:sz w:val="8"/>
          <w:szCs w:val="20"/>
        </w:rPr>
      </w:pPr>
    </w:p>
    <w:p w:rsidRPr="00FB62B9" w:rsidR="003A4792" w:rsidP="00FC1350" w:rsidRDefault="003A4792" w14:paraId="4AC21DE7" w14:textId="77777777">
      <w:pPr>
        <w:tabs>
          <w:tab w:val="left" w:pos="2790"/>
        </w:tabs>
        <w:spacing w:after="0" w:line="240" w:lineRule="auto"/>
        <w:jc w:val="both"/>
        <w:rPr>
          <w:rFonts w:ascii="Arial" w:hAnsi="Arial" w:cs="Arial"/>
          <w:sz w:val="8"/>
          <w:szCs w:val="20"/>
        </w:rPr>
      </w:pPr>
    </w:p>
    <w:p w:rsidR="00103546" w:rsidP="0065325E" w:rsidRDefault="00B41648" w14:paraId="4572D312" w14:textId="3A2AC97D">
      <w:pPr>
        <w:spacing w:after="0" w:line="240" w:lineRule="auto"/>
        <w:contextualSpacing/>
        <w:rPr>
          <w:rFonts w:ascii="Arial" w:hAnsi="Arial" w:cs="Arial"/>
          <w:sz w:val="20"/>
          <w:szCs w:val="20"/>
        </w:rPr>
      </w:pPr>
      <w:r w:rsidRPr="0065325E">
        <w:rPr>
          <w:rFonts w:ascii="Arial" w:hAnsi="Arial" w:cs="Arial"/>
          <w:b/>
          <w:bCs/>
          <w:sz w:val="20"/>
          <w:szCs w:val="20"/>
        </w:rPr>
        <w:t>Pre-Requirements:</w:t>
      </w:r>
      <w:r w:rsidRPr="0065325E">
        <w:rPr>
          <w:rFonts w:ascii="Arial" w:hAnsi="Arial" w:cs="Arial"/>
          <w:sz w:val="20"/>
          <w:szCs w:val="20"/>
        </w:rPr>
        <w:t xml:space="preserve"> </w:t>
      </w:r>
      <w:r w:rsidR="009757A9">
        <w:rPr>
          <w:rFonts w:ascii="Arial" w:hAnsi="Arial" w:cs="Arial"/>
          <w:sz w:val="20"/>
          <w:szCs w:val="20"/>
        </w:rPr>
        <w:t>4201 – Consumer Behavior</w:t>
      </w:r>
      <w:r w:rsidR="00062A84">
        <w:rPr>
          <w:rFonts w:ascii="Arial" w:hAnsi="Arial" w:cs="Arial"/>
          <w:sz w:val="20"/>
          <w:szCs w:val="20"/>
        </w:rPr>
        <w:t xml:space="preserve"> (750), </w:t>
      </w:r>
      <w:r w:rsidR="00CE6259">
        <w:rPr>
          <w:rFonts w:ascii="Arial" w:hAnsi="Arial" w:cs="Arial"/>
          <w:sz w:val="20"/>
          <w:szCs w:val="20"/>
        </w:rPr>
        <w:t>4202</w:t>
      </w:r>
      <w:r w:rsidR="009757A9">
        <w:rPr>
          <w:rFonts w:ascii="Arial" w:hAnsi="Arial" w:cs="Arial"/>
          <w:sz w:val="20"/>
          <w:szCs w:val="20"/>
        </w:rPr>
        <w:t xml:space="preserve"> – Marketing Research</w:t>
      </w:r>
      <w:r w:rsidR="00CE6259">
        <w:rPr>
          <w:rFonts w:ascii="Arial" w:hAnsi="Arial" w:cs="Arial"/>
          <w:sz w:val="20"/>
          <w:szCs w:val="20"/>
        </w:rPr>
        <w:t xml:space="preserve"> (758)</w:t>
      </w:r>
      <w:r w:rsidR="000A3A4B">
        <w:rPr>
          <w:rFonts w:ascii="Arial" w:hAnsi="Arial" w:cs="Arial"/>
          <w:sz w:val="20"/>
          <w:szCs w:val="20"/>
        </w:rPr>
        <w:t>,</w:t>
      </w:r>
      <w:r w:rsidR="00CE6259">
        <w:rPr>
          <w:rFonts w:ascii="Arial" w:hAnsi="Arial" w:cs="Arial"/>
          <w:sz w:val="20"/>
          <w:szCs w:val="20"/>
        </w:rPr>
        <w:t xml:space="preserve"> </w:t>
      </w:r>
      <w:r w:rsidR="00103546">
        <w:rPr>
          <w:rFonts w:ascii="Arial" w:hAnsi="Arial" w:cs="Arial"/>
          <w:sz w:val="20"/>
          <w:szCs w:val="20"/>
        </w:rPr>
        <w:t>or enrollment in regional campus General Business Program</w:t>
      </w:r>
    </w:p>
    <w:p w:rsidR="00383688" w:rsidP="0065325E" w:rsidRDefault="00383688" w14:paraId="1680A2B8" w14:textId="77777777">
      <w:pPr>
        <w:spacing w:after="0" w:line="240" w:lineRule="auto"/>
        <w:contextualSpacing/>
        <w:rPr>
          <w:rFonts w:ascii="Arial" w:hAnsi="Arial" w:cs="Arial"/>
          <w:sz w:val="20"/>
          <w:szCs w:val="20"/>
        </w:rPr>
      </w:pPr>
    </w:p>
    <w:p w:rsidRPr="00212F1C" w:rsidR="00212F1C" w:rsidP="0065325E" w:rsidRDefault="00212F1C" w14:paraId="08FED491" w14:textId="77777777">
      <w:pPr>
        <w:spacing w:after="0" w:line="240" w:lineRule="auto"/>
        <w:contextualSpacing/>
        <w:rPr>
          <w:rFonts w:ascii="Arial" w:hAnsi="Arial" w:cs="Arial"/>
          <w:sz w:val="6"/>
          <w:szCs w:val="6"/>
        </w:rPr>
      </w:pPr>
    </w:p>
    <w:p w:rsidR="004C3AB3" w:rsidP="003A4792" w:rsidRDefault="00974CA2" w14:paraId="232D439A" w14:textId="77777777">
      <w:pPr>
        <w:spacing w:after="0" w:line="240" w:lineRule="auto"/>
        <w:contextualSpacing/>
        <w:rPr>
          <w:rFonts w:ascii="Arial" w:hAnsi="Arial" w:cs="Arial"/>
          <w:bCs/>
          <w:sz w:val="20"/>
          <w:szCs w:val="20"/>
        </w:rPr>
      </w:pPr>
      <w:r w:rsidRPr="00974CA2">
        <w:rPr>
          <w:rFonts w:ascii="Arial" w:hAnsi="Arial" w:cs="Arial"/>
          <w:b/>
          <w:sz w:val="20"/>
          <w:szCs w:val="20"/>
        </w:rPr>
        <w:t>Req</w:t>
      </w:r>
      <w:r w:rsidRPr="00974CA2" w:rsidR="00FB62B9">
        <w:rPr>
          <w:rFonts w:ascii="Arial" w:hAnsi="Arial" w:cs="Arial"/>
          <w:b/>
          <w:sz w:val="20"/>
          <w:szCs w:val="20"/>
        </w:rPr>
        <w:t>uired Texts/Materials:</w:t>
      </w:r>
      <w:r w:rsidR="00934B64">
        <w:rPr>
          <w:rFonts w:ascii="Arial" w:hAnsi="Arial" w:cs="Arial"/>
          <w:bCs/>
          <w:sz w:val="20"/>
          <w:szCs w:val="20"/>
        </w:rPr>
        <w:t xml:space="preserve"> </w:t>
      </w:r>
    </w:p>
    <w:p w:rsidR="00B012CF" w:rsidP="00B012CF" w:rsidRDefault="004C3AB3" w14:paraId="3FE60124" w14:textId="77777777">
      <w:pPr>
        <w:spacing w:after="0"/>
        <w:ind w:left="187"/>
        <w:jc w:val="both"/>
        <w:rPr>
          <w:rFonts w:ascii="Arial" w:hAnsi="Arial" w:cs="Arial"/>
          <w:iCs/>
          <w:color w:val="000000" w:themeColor="text1"/>
          <w:sz w:val="20"/>
          <w:szCs w:val="20"/>
        </w:rPr>
      </w:pPr>
      <w:r>
        <w:rPr>
          <w:rFonts w:ascii="Arial" w:hAnsi="Arial" w:cs="Arial"/>
          <w:iCs/>
          <w:color w:val="000000" w:themeColor="text1"/>
          <w:sz w:val="20"/>
          <w:szCs w:val="20"/>
        </w:rPr>
        <w:t xml:space="preserve">There is no required textbook for this class. </w:t>
      </w:r>
      <w:r w:rsidRPr="00810589">
        <w:rPr>
          <w:rFonts w:ascii="Arial" w:hAnsi="Arial" w:cs="Arial"/>
          <w:bCs/>
          <w:sz w:val="20"/>
          <w:szCs w:val="20"/>
        </w:rPr>
        <w:t>Class materials including the project brief</w:t>
      </w:r>
      <w:r>
        <w:rPr>
          <w:rFonts w:ascii="Arial" w:hAnsi="Arial" w:cs="Arial"/>
          <w:bCs/>
          <w:sz w:val="20"/>
          <w:szCs w:val="20"/>
        </w:rPr>
        <w:t xml:space="preserve">, </w:t>
      </w:r>
      <w:r w:rsidRPr="00810589">
        <w:rPr>
          <w:rFonts w:ascii="Arial" w:hAnsi="Arial" w:cs="Arial"/>
          <w:bCs/>
          <w:sz w:val="20"/>
          <w:szCs w:val="20"/>
        </w:rPr>
        <w:t>client-provided resources</w:t>
      </w:r>
      <w:r>
        <w:rPr>
          <w:rFonts w:ascii="Arial" w:hAnsi="Arial" w:cs="Arial"/>
          <w:bCs/>
          <w:sz w:val="20"/>
          <w:szCs w:val="20"/>
        </w:rPr>
        <w:t xml:space="preserve">, and project tools </w:t>
      </w:r>
      <w:r w:rsidRPr="00810589">
        <w:rPr>
          <w:rFonts w:ascii="Arial" w:hAnsi="Arial" w:cs="Arial"/>
          <w:bCs/>
          <w:sz w:val="20"/>
          <w:szCs w:val="20"/>
        </w:rPr>
        <w:t>will be posted on Carmen</w:t>
      </w:r>
      <w:r>
        <w:rPr>
          <w:rFonts w:ascii="Arial" w:hAnsi="Arial" w:cs="Arial"/>
          <w:bCs/>
          <w:sz w:val="20"/>
          <w:szCs w:val="20"/>
        </w:rPr>
        <w:t>.</w:t>
      </w:r>
    </w:p>
    <w:p w:rsidRPr="00F40A3B" w:rsidR="00964592" w:rsidP="00B012CF" w:rsidRDefault="00F40A3B" w14:paraId="039C32DA" w14:textId="531DF8FE">
      <w:pPr>
        <w:spacing w:after="0"/>
        <w:ind w:left="187"/>
        <w:jc w:val="both"/>
        <w:rPr>
          <w:rFonts w:ascii="Arial" w:hAnsi="Arial" w:cs="Arial"/>
          <w:sz w:val="20"/>
          <w:szCs w:val="20"/>
        </w:rPr>
      </w:pPr>
      <w:r w:rsidRPr="00F40A3B">
        <w:rPr>
          <w:rFonts w:ascii="Arial" w:hAnsi="Arial" w:cs="Arial"/>
          <w:b/>
          <w:noProof/>
          <w:sz w:val="20"/>
          <w:szCs w:val="20"/>
        </w:rPr>
        <w:drawing>
          <wp:anchor distT="0" distB="0" distL="114300" distR="114300" simplePos="0" relativeHeight="251658244" behindDoc="0" locked="0" layoutInCell="1" allowOverlap="1" wp14:anchorId="47C61FD1" wp14:editId="739CC913">
            <wp:simplePos x="0" y="0"/>
            <wp:positionH relativeFrom="column">
              <wp:posOffset>0</wp:posOffset>
            </wp:positionH>
            <wp:positionV relativeFrom="paragraph">
              <wp:posOffset>112395</wp:posOffset>
            </wp:positionV>
            <wp:extent cx="6498590" cy="36830"/>
            <wp:effectExtent l="0" t="0" r="0"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anchor>
        </w:drawing>
      </w: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Pr="001D0445" w:rsidR="00964592" w:rsidTr="00FD53AF" w14:paraId="154910B7" w14:textId="77777777">
        <w:tc>
          <w:tcPr>
            <w:tcW w:w="2430" w:type="dxa"/>
            <w:tcBorders>
              <w:bottom w:val="single" w:color="auto" w:sz="12" w:space="0"/>
            </w:tcBorders>
            <w:shd w:val="clear" w:color="auto" w:fill="000000" w:themeFill="text1"/>
            <w:vAlign w:val="center"/>
          </w:tcPr>
          <w:p w:rsidRPr="00127256" w:rsidR="00964592" w:rsidP="00ED5A40" w:rsidRDefault="00964592" w14:paraId="1A579231" w14:textId="06D48251">
            <w:pPr>
              <w:spacing w:after="0"/>
            </w:pPr>
            <w:r w:rsidRPr="00127256">
              <w:t xml:space="preserve">Graded </w:t>
            </w:r>
            <w:r w:rsidRPr="00127256" w:rsidR="00FB62B9">
              <w:t>Components</w:t>
            </w:r>
          </w:p>
        </w:tc>
        <w:tc>
          <w:tcPr>
            <w:tcW w:w="990" w:type="dxa"/>
            <w:tcBorders>
              <w:bottom w:val="single" w:color="auto" w:sz="12" w:space="0"/>
            </w:tcBorders>
            <w:shd w:val="clear" w:color="auto" w:fill="000000" w:themeFill="text1"/>
            <w:vAlign w:val="center"/>
          </w:tcPr>
          <w:p w:rsidRPr="001275D6" w:rsidR="00964592" w:rsidP="002F16A7" w:rsidRDefault="00964592" w14:paraId="2C900FBC" w14:textId="2FA559E7">
            <w:pPr>
              <w:spacing w:after="0"/>
              <w:ind w:left="-105" w:right="-105"/>
              <w:rPr>
                <w:rFonts w:ascii="Arial" w:hAnsi="Arial" w:cs="Arial"/>
                <w:sz w:val="20"/>
              </w:rPr>
            </w:pPr>
            <w:r w:rsidRPr="001275D6">
              <w:rPr>
                <w:rFonts w:ascii="Arial" w:hAnsi="Arial" w:cs="Arial"/>
                <w:sz w:val="20"/>
              </w:rPr>
              <w:t xml:space="preserve">% </w:t>
            </w:r>
            <w:proofErr w:type="gramStart"/>
            <w:r w:rsidRPr="001275D6">
              <w:rPr>
                <w:rFonts w:ascii="Arial" w:hAnsi="Arial" w:cs="Arial"/>
                <w:sz w:val="20"/>
              </w:rPr>
              <w:t>of</w:t>
            </w:r>
            <w:proofErr w:type="gramEnd"/>
            <w:r w:rsidRPr="001275D6">
              <w:rPr>
                <w:rFonts w:ascii="Arial" w:hAnsi="Arial" w:cs="Arial"/>
                <w:sz w:val="20"/>
              </w:rPr>
              <w:t xml:space="preserve"> Total</w:t>
            </w:r>
            <w:r w:rsidRPr="001275D6" w:rsidR="00B41648">
              <w:rPr>
                <w:rFonts w:ascii="Arial" w:hAnsi="Arial" w:cs="Arial"/>
                <w:sz w:val="20"/>
              </w:rPr>
              <w:t xml:space="preserve"> </w:t>
            </w:r>
          </w:p>
        </w:tc>
        <w:tc>
          <w:tcPr>
            <w:tcW w:w="726" w:type="dxa"/>
            <w:tcBorders>
              <w:bottom w:val="single" w:color="auto" w:sz="12" w:space="0"/>
            </w:tcBorders>
            <w:shd w:val="clear" w:color="auto" w:fill="000000" w:themeFill="text1"/>
            <w:vAlign w:val="center"/>
          </w:tcPr>
          <w:p w:rsidRPr="001275D6" w:rsidR="00964592" w:rsidP="002F16A7" w:rsidRDefault="00964592" w14:paraId="2DB86009" w14:textId="7777777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Pr="001D0445" w:rsidR="00964592" w:rsidTr="00DC7E87" w14:paraId="251240C0" w14:textId="77777777">
        <w:trPr>
          <w:trHeight w:val="159"/>
        </w:trPr>
        <w:tc>
          <w:tcPr>
            <w:tcW w:w="2430" w:type="dxa"/>
            <w:tcBorders>
              <w:top w:val="single" w:color="auto" w:sz="12" w:space="0"/>
              <w:bottom w:val="single" w:color="auto" w:sz="12" w:space="0"/>
            </w:tcBorders>
            <w:shd w:val="clear" w:color="auto" w:fill="auto"/>
            <w:vAlign w:val="center"/>
          </w:tcPr>
          <w:p w:rsidRPr="001275D6" w:rsidR="00964592" w:rsidP="00ED5A40" w:rsidRDefault="00FB3857" w14:paraId="2F12EEFC" w14:textId="29E29F10">
            <w:pPr>
              <w:spacing w:after="0"/>
              <w:rPr>
                <w:rFonts w:ascii="Arial" w:hAnsi="Arial" w:cs="Arial"/>
                <w:b/>
                <w:sz w:val="20"/>
              </w:rPr>
            </w:pPr>
            <w:r>
              <w:rPr>
                <w:rFonts w:ascii="Arial" w:hAnsi="Arial" w:cs="Arial"/>
                <w:sz w:val="20"/>
              </w:rPr>
              <w:t>Marketing</w:t>
            </w:r>
            <w:r w:rsidRPr="00D110F3" w:rsidR="00D110F3">
              <w:rPr>
                <w:rFonts w:ascii="Arial" w:hAnsi="Arial" w:cs="Arial"/>
                <w:sz w:val="20"/>
              </w:rPr>
              <w:t xml:space="preserve"> Plan &amp; Support Materials</w:t>
            </w:r>
          </w:p>
        </w:tc>
        <w:tc>
          <w:tcPr>
            <w:tcW w:w="990" w:type="dxa"/>
            <w:tcBorders>
              <w:top w:val="single" w:color="auto" w:sz="12" w:space="0"/>
              <w:bottom w:val="single" w:color="auto" w:sz="12" w:space="0"/>
            </w:tcBorders>
            <w:shd w:val="clear" w:color="auto" w:fill="auto"/>
            <w:vAlign w:val="center"/>
          </w:tcPr>
          <w:p w:rsidRPr="001275D6" w:rsidR="00964592" w:rsidP="002F16A7" w:rsidRDefault="00760258" w14:paraId="0466FD5C" w14:textId="4C947198">
            <w:pPr>
              <w:spacing w:after="0"/>
              <w:jc w:val="center"/>
              <w:rPr>
                <w:rFonts w:ascii="Arial" w:hAnsi="Arial" w:cs="Arial"/>
                <w:b/>
                <w:iCs/>
                <w:color w:val="000000" w:themeColor="text1"/>
                <w:sz w:val="20"/>
              </w:rPr>
            </w:pPr>
            <w:r>
              <w:rPr>
                <w:rFonts w:ascii="Arial" w:hAnsi="Arial" w:cs="Arial"/>
                <w:iCs/>
                <w:color w:val="000000" w:themeColor="text1"/>
                <w:sz w:val="20"/>
              </w:rPr>
              <w:t>3</w:t>
            </w:r>
            <w:r w:rsidR="00DD4D48">
              <w:rPr>
                <w:rFonts w:ascii="Arial" w:hAnsi="Arial" w:cs="Arial"/>
                <w:iCs/>
                <w:color w:val="000000" w:themeColor="text1"/>
                <w:sz w:val="20"/>
              </w:rPr>
              <w:t>0</w:t>
            </w:r>
            <w:r w:rsidRPr="001275D6" w:rsidR="00964592">
              <w:rPr>
                <w:rFonts w:ascii="Arial" w:hAnsi="Arial" w:cs="Arial"/>
                <w:iCs/>
                <w:color w:val="000000" w:themeColor="text1"/>
                <w:sz w:val="20"/>
              </w:rPr>
              <w:t>%</w:t>
            </w:r>
          </w:p>
        </w:tc>
        <w:tc>
          <w:tcPr>
            <w:tcW w:w="726" w:type="dxa"/>
            <w:tcBorders>
              <w:top w:val="single" w:color="auto" w:sz="12" w:space="0"/>
              <w:bottom w:val="single" w:color="auto" w:sz="12" w:space="0"/>
            </w:tcBorders>
            <w:shd w:val="clear" w:color="auto" w:fill="auto"/>
            <w:vAlign w:val="center"/>
          </w:tcPr>
          <w:p w:rsidRPr="002F16A7" w:rsidR="00964592" w:rsidP="002F16A7" w:rsidRDefault="003C06AC" w14:paraId="7E1274A8" w14:textId="3B47358D">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r w:rsidRPr="001D0445" w:rsidR="00964592" w:rsidTr="00DC7E87" w14:paraId="798AFFC7" w14:textId="77777777">
        <w:tc>
          <w:tcPr>
            <w:tcW w:w="2430" w:type="dxa"/>
            <w:tcBorders>
              <w:top w:val="single" w:color="auto" w:sz="12" w:space="0"/>
              <w:bottom w:val="single" w:color="auto" w:sz="12" w:space="0"/>
            </w:tcBorders>
            <w:shd w:val="clear" w:color="auto" w:fill="auto"/>
            <w:vAlign w:val="center"/>
          </w:tcPr>
          <w:p w:rsidRPr="00A730AF" w:rsidR="00A730AF" w:rsidP="00ED5A40" w:rsidRDefault="005939C4" w14:paraId="484AD8FF" w14:textId="27868F7D">
            <w:pPr>
              <w:spacing w:after="0"/>
              <w:rPr>
                <w:rFonts w:ascii="Arial" w:hAnsi="Arial" w:cs="Arial"/>
                <w:sz w:val="20"/>
              </w:rPr>
            </w:pPr>
            <w:r>
              <w:rPr>
                <w:rFonts w:ascii="Arial" w:hAnsi="Arial" w:cs="Arial"/>
                <w:sz w:val="20"/>
              </w:rPr>
              <w:t xml:space="preserve">Final </w:t>
            </w:r>
            <w:r w:rsidRPr="00633E3D" w:rsidR="00633E3D">
              <w:rPr>
                <w:rFonts w:ascii="Arial" w:hAnsi="Arial" w:cs="Arial"/>
                <w:sz w:val="20"/>
              </w:rPr>
              <w:t>Presentation Effectiveness</w:t>
            </w:r>
          </w:p>
        </w:tc>
        <w:tc>
          <w:tcPr>
            <w:tcW w:w="990" w:type="dxa"/>
            <w:tcBorders>
              <w:top w:val="single" w:color="auto" w:sz="12" w:space="0"/>
              <w:bottom w:val="single" w:color="auto" w:sz="12" w:space="0"/>
            </w:tcBorders>
            <w:shd w:val="clear" w:color="auto" w:fill="auto"/>
            <w:vAlign w:val="center"/>
          </w:tcPr>
          <w:p w:rsidRPr="001275D6" w:rsidR="00964592" w:rsidP="002F16A7" w:rsidRDefault="00CB26D5" w14:paraId="7A7380E8" w14:textId="1BF46FB0">
            <w:pPr>
              <w:spacing w:after="0"/>
              <w:jc w:val="center"/>
              <w:rPr>
                <w:rFonts w:ascii="Arial" w:hAnsi="Arial" w:cs="Arial"/>
                <w:b/>
                <w:iCs/>
                <w:color w:val="000000" w:themeColor="text1"/>
                <w:sz w:val="20"/>
              </w:rPr>
            </w:pPr>
            <w:r>
              <w:rPr>
                <w:rFonts w:ascii="Arial" w:hAnsi="Arial" w:cs="Arial"/>
                <w:iCs/>
                <w:color w:val="000000" w:themeColor="text1"/>
                <w:sz w:val="20"/>
              </w:rPr>
              <w:t>20</w:t>
            </w:r>
            <w:r w:rsidRPr="001275D6" w:rsidR="00964592">
              <w:rPr>
                <w:rFonts w:ascii="Arial" w:hAnsi="Arial" w:cs="Arial"/>
                <w:iCs/>
                <w:color w:val="000000" w:themeColor="text1"/>
                <w:sz w:val="20"/>
              </w:rPr>
              <w:t>%</w:t>
            </w:r>
          </w:p>
        </w:tc>
        <w:tc>
          <w:tcPr>
            <w:tcW w:w="726" w:type="dxa"/>
            <w:tcBorders>
              <w:top w:val="single" w:color="auto" w:sz="12" w:space="0"/>
              <w:bottom w:val="single" w:color="auto" w:sz="12" w:space="0"/>
            </w:tcBorders>
            <w:shd w:val="clear" w:color="auto" w:fill="auto"/>
            <w:vAlign w:val="center"/>
          </w:tcPr>
          <w:p w:rsidRPr="002F16A7" w:rsidR="00964592" w:rsidP="002F16A7" w:rsidRDefault="002D2AE4" w14:paraId="3C252F0E" w14:textId="69E3D9BA">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r w:rsidRPr="001D0445" w:rsidR="00964592" w:rsidTr="00DC7E87" w14:paraId="16D183EE" w14:textId="77777777">
        <w:tc>
          <w:tcPr>
            <w:tcW w:w="2430" w:type="dxa"/>
            <w:tcBorders>
              <w:top w:val="single" w:color="auto" w:sz="12" w:space="0"/>
              <w:bottom w:val="single" w:color="auto" w:sz="12" w:space="0"/>
            </w:tcBorders>
            <w:shd w:val="clear" w:color="auto" w:fill="auto"/>
            <w:vAlign w:val="center"/>
          </w:tcPr>
          <w:p w:rsidRPr="001275D6" w:rsidR="00964592" w:rsidP="00ED5A40" w:rsidRDefault="00785053" w14:paraId="6483715F" w14:textId="1C788F4E">
            <w:pPr>
              <w:spacing w:after="0"/>
              <w:rPr>
                <w:rFonts w:ascii="Arial" w:hAnsi="Arial" w:cs="Arial"/>
                <w:b/>
                <w:sz w:val="20"/>
              </w:rPr>
            </w:pPr>
            <w:r w:rsidRPr="00785053">
              <w:rPr>
                <w:rFonts w:ascii="Arial" w:hAnsi="Arial" w:cs="Arial"/>
                <w:sz w:val="20"/>
              </w:rPr>
              <w:t>Peer Evaluation</w:t>
            </w:r>
          </w:p>
        </w:tc>
        <w:tc>
          <w:tcPr>
            <w:tcW w:w="990" w:type="dxa"/>
            <w:tcBorders>
              <w:top w:val="single" w:color="auto" w:sz="12" w:space="0"/>
              <w:bottom w:val="single" w:color="auto" w:sz="12" w:space="0"/>
            </w:tcBorders>
            <w:shd w:val="clear" w:color="auto" w:fill="auto"/>
            <w:vAlign w:val="center"/>
          </w:tcPr>
          <w:p w:rsidRPr="001275D6" w:rsidR="00964592" w:rsidP="002F16A7" w:rsidRDefault="00CB26D5" w14:paraId="21A141EC" w14:textId="05693444">
            <w:pPr>
              <w:spacing w:after="0"/>
              <w:jc w:val="center"/>
              <w:rPr>
                <w:rFonts w:ascii="Arial" w:hAnsi="Arial" w:cs="Arial"/>
                <w:b/>
                <w:iCs/>
                <w:color w:val="000000" w:themeColor="text1"/>
                <w:sz w:val="20"/>
              </w:rPr>
            </w:pPr>
            <w:r>
              <w:rPr>
                <w:rFonts w:ascii="Arial" w:hAnsi="Arial" w:cs="Arial"/>
                <w:iCs/>
                <w:color w:val="000000" w:themeColor="text1"/>
                <w:sz w:val="20"/>
              </w:rPr>
              <w:t>20</w:t>
            </w:r>
            <w:r w:rsidRPr="001275D6" w:rsidR="00964592">
              <w:rPr>
                <w:rFonts w:ascii="Arial" w:hAnsi="Arial" w:cs="Arial"/>
                <w:iCs/>
                <w:color w:val="000000" w:themeColor="text1"/>
                <w:sz w:val="20"/>
              </w:rPr>
              <w:t>%</w:t>
            </w:r>
          </w:p>
        </w:tc>
        <w:tc>
          <w:tcPr>
            <w:tcW w:w="726" w:type="dxa"/>
            <w:tcBorders>
              <w:top w:val="single" w:color="auto" w:sz="12" w:space="0"/>
              <w:bottom w:val="single" w:color="auto" w:sz="12" w:space="0"/>
            </w:tcBorders>
            <w:shd w:val="clear" w:color="auto" w:fill="D0CECE" w:themeFill="background2" w:themeFillShade="E6"/>
            <w:vAlign w:val="center"/>
          </w:tcPr>
          <w:p w:rsidRPr="002F16A7" w:rsidR="00964592" w:rsidP="002F16A7" w:rsidRDefault="002D2AE4" w14:paraId="426AD09A" w14:textId="183DBE91">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Pr="001D0445" w:rsidR="00CD1109" w:rsidTr="00171B8A" w14:paraId="201FBAEE" w14:textId="77777777">
        <w:trPr>
          <w:trHeight w:val="342"/>
        </w:trPr>
        <w:tc>
          <w:tcPr>
            <w:tcW w:w="2430" w:type="dxa"/>
            <w:tcBorders>
              <w:top w:val="single" w:color="auto" w:sz="12" w:space="0"/>
              <w:bottom w:val="single" w:color="auto" w:sz="12" w:space="0"/>
            </w:tcBorders>
            <w:shd w:val="clear" w:color="auto" w:fill="auto"/>
            <w:vAlign w:val="center"/>
          </w:tcPr>
          <w:p w:rsidRPr="001275D6" w:rsidR="00CD1109" w:rsidP="00CD1109" w:rsidRDefault="00CD1109" w14:paraId="7EBF0F15" w14:textId="3E9EA9A0">
            <w:pPr>
              <w:spacing w:after="0"/>
              <w:rPr>
                <w:rFonts w:ascii="Arial" w:hAnsi="Arial" w:cs="Arial"/>
                <w:b/>
                <w:iCs/>
                <w:sz w:val="20"/>
              </w:rPr>
            </w:pPr>
            <w:r w:rsidRPr="00DD1406">
              <w:rPr>
                <w:rFonts w:ascii="Arial" w:hAnsi="Arial" w:cs="Arial"/>
                <w:sz w:val="20"/>
              </w:rPr>
              <w:t>On-course Project Progress (weekly status</w:t>
            </w:r>
            <w:r>
              <w:rPr>
                <w:rFonts w:ascii="Arial" w:hAnsi="Arial" w:cs="Arial"/>
                <w:sz w:val="20"/>
              </w:rPr>
              <w:t>)</w:t>
            </w:r>
          </w:p>
        </w:tc>
        <w:tc>
          <w:tcPr>
            <w:tcW w:w="990" w:type="dxa"/>
            <w:tcBorders>
              <w:top w:val="single" w:color="auto" w:sz="12" w:space="0"/>
              <w:bottom w:val="single" w:color="auto" w:sz="12" w:space="0"/>
            </w:tcBorders>
            <w:shd w:val="clear" w:color="auto" w:fill="auto"/>
            <w:vAlign w:val="center"/>
          </w:tcPr>
          <w:p w:rsidRPr="001275D6" w:rsidR="00CD1109" w:rsidP="00CD1109" w:rsidRDefault="00CD1109" w14:paraId="02B29FBB" w14:textId="7EF39125">
            <w:pPr>
              <w:spacing w:after="0"/>
              <w:jc w:val="center"/>
              <w:rPr>
                <w:rFonts w:ascii="Arial" w:hAnsi="Arial" w:cs="Arial"/>
                <w:b/>
                <w:iCs/>
                <w:color w:val="000000" w:themeColor="text1"/>
                <w:sz w:val="20"/>
              </w:rPr>
            </w:pPr>
            <w:r>
              <w:rPr>
                <w:rFonts w:ascii="Arial" w:hAnsi="Arial" w:cs="Arial"/>
                <w:iCs/>
                <w:color w:val="000000" w:themeColor="text1"/>
                <w:sz w:val="20"/>
              </w:rPr>
              <w:t>2</w:t>
            </w:r>
            <w:r w:rsidR="00D110FC">
              <w:rPr>
                <w:rFonts w:ascii="Arial" w:hAnsi="Arial" w:cs="Arial"/>
                <w:iCs/>
                <w:color w:val="000000" w:themeColor="text1"/>
                <w:sz w:val="20"/>
              </w:rPr>
              <w:t>5</w:t>
            </w:r>
            <w:r w:rsidRPr="001275D6">
              <w:rPr>
                <w:rFonts w:ascii="Arial" w:hAnsi="Arial" w:cs="Arial"/>
                <w:iCs/>
                <w:color w:val="000000" w:themeColor="text1"/>
                <w:sz w:val="20"/>
              </w:rPr>
              <w:t>%</w:t>
            </w:r>
          </w:p>
        </w:tc>
        <w:tc>
          <w:tcPr>
            <w:tcW w:w="726" w:type="dxa"/>
            <w:tcBorders>
              <w:top w:val="single" w:color="auto" w:sz="12" w:space="0"/>
              <w:bottom w:val="single" w:color="auto" w:sz="12" w:space="0"/>
            </w:tcBorders>
            <w:shd w:val="clear" w:color="auto" w:fill="D0CECE" w:themeFill="background2" w:themeFillShade="E6"/>
            <w:vAlign w:val="center"/>
          </w:tcPr>
          <w:p w:rsidRPr="002F16A7" w:rsidR="00CD1109" w:rsidP="00CD1109" w:rsidRDefault="00CD1109" w14:paraId="19A6693B" w14:textId="3CB56C74">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Pr="001D0445" w:rsidR="00BD0F9B" w:rsidTr="00171B8A" w14:paraId="3B9C219B" w14:textId="77777777">
        <w:trPr>
          <w:trHeight w:val="342"/>
        </w:trPr>
        <w:tc>
          <w:tcPr>
            <w:tcW w:w="2430" w:type="dxa"/>
            <w:tcBorders>
              <w:top w:val="single" w:color="auto" w:sz="12" w:space="0"/>
              <w:bottom w:val="single" w:color="auto" w:sz="12" w:space="0"/>
            </w:tcBorders>
            <w:shd w:val="clear" w:color="auto" w:fill="auto"/>
            <w:vAlign w:val="center"/>
          </w:tcPr>
          <w:p w:rsidR="00BD0F9B" w:rsidP="008346DD" w:rsidRDefault="00BD0F9B" w14:paraId="4FE2ECEA" w14:textId="09A83C8E">
            <w:pPr>
              <w:spacing w:after="0"/>
              <w:rPr>
                <w:rFonts w:ascii="Arial" w:hAnsi="Arial" w:cs="Arial"/>
                <w:sz w:val="20"/>
              </w:rPr>
            </w:pPr>
            <w:r>
              <w:rPr>
                <w:rFonts w:ascii="Arial" w:hAnsi="Arial" w:cs="Arial"/>
                <w:sz w:val="20"/>
              </w:rPr>
              <w:t>Supplemental Video Carmen Quizzes</w:t>
            </w:r>
          </w:p>
        </w:tc>
        <w:tc>
          <w:tcPr>
            <w:tcW w:w="990" w:type="dxa"/>
            <w:tcBorders>
              <w:top w:val="single" w:color="auto" w:sz="12" w:space="0"/>
              <w:bottom w:val="single" w:color="auto" w:sz="12" w:space="0"/>
            </w:tcBorders>
            <w:shd w:val="clear" w:color="auto" w:fill="auto"/>
            <w:vAlign w:val="center"/>
          </w:tcPr>
          <w:p w:rsidR="00BD0F9B" w:rsidP="008346DD" w:rsidRDefault="00BD0F9B" w14:paraId="4FA7BA7A" w14:textId="0D37F791">
            <w:pPr>
              <w:spacing w:after="0"/>
              <w:jc w:val="center"/>
              <w:rPr>
                <w:rFonts w:ascii="Arial" w:hAnsi="Arial" w:cs="Arial"/>
                <w:iCs/>
                <w:color w:val="000000" w:themeColor="text1"/>
                <w:sz w:val="20"/>
              </w:rPr>
            </w:pPr>
            <w:r>
              <w:rPr>
                <w:rFonts w:ascii="Arial" w:hAnsi="Arial" w:cs="Arial"/>
                <w:iCs/>
                <w:color w:val="000000" w:themeColor="text1"/>
                <w:sz w:val="20"/>
              </w:rPr>
              <w:t>5%</w:t>
            </w:r>
          </w:p>
        </w:tc>
        <w:tc>
          <w:tcPr>
            <w:tcW w:w="726" w:type="dxa"/>
            <w:tcBorders>
              <w:top w:val="single" w:color="auto" w:sz="12" w:space="0"/>
              <w:bottom w:val="single" w:color="auto" w:sz="12" w:space="0"/>
            </w:tcBorders>
            <w:shd w:val="clear" w:color="auto" w:fill="D0CECE" w:themeFill="background2" w:themeFillShade="E6"/>
            <w:vAlign w:val="center"/>
          </w:tcPr>
          <w:p w:rsidRPr="002F16A7" w:rsidR="00BD0F9B" w:rsidP="008346DD" w:rsidRDefault="00BD0F9B" w14:paraId="70A9C29E" w14:textId="67D312B3">
            <w:pPr>
              <w:spacing w:after="0"/>
              <w:rPr>
                <w:color w:val="C00000"/>
              </w:rPr>
            </w:pPr>
            <w:proofErr w:type="gramStart"/>
            <w:r>
              <w:rPr>
                <w:color w:val="C00000"/>
              </w:rPr>
              <w:t>N</w:t>
            </w:r>
            <w:r w:rsidR="007909A4">
              <w:rPr>
                <w:color w:val="C00000"/>
              </w:rPr>
              <w:t xml:space="preserve">  </w:t>
            </w:r>
            <w:r w:rsidRPr="002F16A7" w:rsidR="007909A4">
              <w:rPr>
                <w:rFonts w:ascii="Webdings" w:hAnsi="Webdings"/>
                <w:color w:val="C00000"/>
              </w:rPr>
              <w:t></w:t>
            </w:r>
            <w:proofErr w:type="gramEnd"/>
          </w:p>
        </w:tc>
      </w:tr>
      <w:tr w:rsidRPr="001D0445" w:rsidR="008346DD" w:rsidTr="00171B8A" w14:paraId="51D45910" w14:textId="77777777">
        <w:trPr>
          <w:trHeight w:val="342"/>
        </w:trPr>
        <w:tc>
          <w:tcPr>
            <w:tcW w:w="2430" w:type="dxa"/>
            <w:tcBorders>
              <w:top w:val="single" w:color="auto" w:sz="12" w:space="0"/>
              <w:bottom w:val="single" w:color="auto" w:sz="12" w:space="0"/>
            </w:tcBorders>
            <w:shd w:val="clear" w:color="auto" w:fill="auto"/>
            <w:vAlign w:val="center"/>
          </w:tcPr>
          <w:p w:rsidRPr="00DD1406" w:rsidR="008346DD" w:rsidP="008346DD" w:rsidRDefault="008346DD" w14:paraId="734CED03" w14:textId="04F249B9">
            <w:pPr>
              <w:spacing w:after="0"/>
              <w:rPr>
                <w:rFonts w:ascii="Arial" w:hAnsi="Arial" w:cs="Arial"/>
                <w:sz w:val="20"/>
              </w:rPr>
            </w:pPr>
            <w:r>
              <w:rPr>
                <w:rFonts w:ascii="Arial" w:hAnsi="Arial" w:cs="Arial"/>
                <w:sz w:val="20"/>
              </w:rPr>
              <w:t xml:space="preserve">Reflection Paper </w:t>
            </w:r>
          </w:p>
        </w:tc>
        <w:tc>
          <w:tcPr>
            <w:tcW w:w="990" w:type="dxa"/>
            <w:tcBorders>
              <w:top w:val="single" w:color="auto" w:sz="12" w:space="0"/>
              <w:bottom w:val="single" w:color="auto" w:sz="12" w:space="0"/>
            </w:tcBorders>
            <w:shd w:val="clear" w:color="auto" w:fill="auto"/>
            <w:vAlign w:val="center"/>
          </w:tcPr>
          <w:p w:rsidR="008346DD" w:rsidP="008346DD" w:rsidRDefault="008346DD" w14:paraId="692D8266" w14:textId="303B4C8D">
            <w:pPr>
              <w:spacing w:after="0"/>
              <w:jc w:val="center"/>
              <w:rPr>
                <w:rFonts w:ascii="Arial" w:hAnsi="Arial" w:cs="Arial"/>
                <w:iCs/>
                <w:color w:val="000000" w:themeColor="text1"/>
                <w:sz w:val="20"/>
              </w:rPr>
            </w:pPr>
            <w:r>
              <w:rPr>
                <w:rFonts w:ascii="Arial" w:hAnsi="Arial" w:cs="Arial"/>
                <w:iCs/>
                <w:color w:val="000000" w:themeColor="text1"/>
                <w:sz w:val="20"/>
              </w:rPr>
              <w:t>5%</w:t>
            </w:r>
          </w:p>
        </w:tc>
        <w:tc>
          <w:tcPr>
            <w:tcW w:w="726" w:type="dxa"/>
            <w:tcBorders>
              <w:top w:val="single" w:color="auto" w:sz="12" w:space="0"/>
              <w:bottom w:val="single" w:color="auto" w:sz="12" w:space="0"/>
            </w:tcBorders>
            <w:shd w:val="clear" w:color="auto" w:fill="D0CECE" w:themeFill="background2" w:themeFillShade="E6"/>
            <w:vAlign w:val="center"/>
          </w:tcPr>
          <w:p w:rsidRPr="002F16A7" w:rsidR="008346DD" w:rsidP="008346DD" w:rsidRDefault="008346DD" w14:paraId="11F07C11" w14:textId="0396F396">
            <w:pPr>
              <w:spacing w:after="0"/>
              <w:rPr>
                <w:color w:val="C00000"/>
              </w:rPr>
            </w:pPr>
            <w:r w:rsidRPr="002F16A7">
              <w:rPr>
                <w:color w:val="C00000"/>
              </w:rPr>
              <w:t>N</w:t>
            </w:r>
            <w:r w:rsidRPr="002F16A7">
              <w:rPr>
                <w:color w:val="C00000"/>
                <w:sz w:val="48"/>
              </w:rPr>
              <w:t xml:space="preserve"> </w:t>
            </w:r>
            <w:r w:rsidRPr="002F16A7">
              <w:rPr>
                <w:rFonts w:ascii="Webdings" w:hAnsi="Webdings"/>
                <w:color w:val="C00000"/>
              </w:rPr>
              <w:t></w:t>
            </w:r>
          </w:p>
        </w:tc>
      </w:tr>
    </w:tbl>
    <w:p w:rsidRPr="001275D6" w:rsidR="00964592" w:rsidP="00974CA2" w:rsidRDefault="00F16B8A" w14:paraId="7C52F34E" w14:textId="1E5A4167">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58241"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3"/>
                            </w:tblGrid>
                            <w:tr w:rsidRPr="001439D8" w:rsidR="00AC3F50" w:rsidTr="00B10934" w14:paraId="4ED669E7" w14:textId="77777777">
                              <w:trPr>
                                <w:trHeight w:val="184"/>
                              </w:trPr>
                              <w:tc>
                                <w:tcPr>
                                  <w:tcW w:w="5679" w:type="dxa"/>
                                </w:tcPr>
                                <w:p w:rsidRPr="001439D8" w:rsidR="00AC3F50" w:rsidP="00B56A58" w:rsidRDefault="00AC3F50" w14:paraId="26205EF5"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rsidRPr="001439D8" w:rsidR="00AC3F50" w:rsidP="00B56A58" w:rsidRDefault="00AC3F50" w14:paraId="75C9EB61" w14:textId="532546D6">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rsidRPr="001439D8" w:rsidR="00AC3F50" w:rsidP="00B56A58" w:rsidRDefault="00AC3F50" w14:paraId="037C33A8" w14:textId="7916ABCE">
                                  <w:pPr>
                                    <w:tabs>
                                      <w:tab w:val="left" w:pos="2790"/>
                                    </w:tabs>
                                    <w:spacing w:after="0" w:line="240" w:lineRule="auto"/>
                                    <w:jc w:val="both"/>
                                    <w:rPr>
                                      <w:rFonts w:ascii="Arial" w:hAnsi="Arial" w:cs="Arial"/>
                                      <w:b/>
                                      <w:color w:val="000000" w:themeColor="text1"/>
                                      <w:sz w:val="8"/>
                                      <w:szCs w:val="20"/>
                                    </w:rPr>
                                  </w:pPr>
                                </w:p>
                              </w:tc>
                            </w:tr>
                            <w:tr w:rsidR="00AC3F50" w:rsidTr="00B10934" w14:paraId="13620873" w14:textId="77777777">
                              <w:tc>
                                <w:tcPr>
                                  <w:tcW w:w="5679" w:type="dxa"/>
                                  <w:tcBorders>
                                    <w:bottom w:val="single" w:color="auto" w:sz="4" w:space="0"/>
                                  </w:tcBorders>
                                  <w:shd w:val="clear" w:color="auto" w:fill="D9D9D9" w:themeFill="background1" w:themeFillShade="D9"/>
                                </w:tcPr>
                                <w:p w:rsidRPr="00120502" w:rsidR="00AC3F50" w:rsidP="00B56A58" w:rsidRDefault="00AC3F50" w14:paraId="12A9B3C3" w14:textId="3137CE77">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rsidTr="00B10934" w14:paraId="765F09A3" w14:textId="77777777">
                              <w:tc>
                                <w:tcPr>
                                  <w:tcW w:w="5679" w:type="dxa"/>
                                  <w:tcBorders>
                                    <w:top w:val="single" w:color="auto" w:sz="4" w:space="0"/>
                                    <w:bottom w:val="single" w:color="auto" w:sz="4" w:space="0"/>
                                  </w:tcBorders>
                                </w:tcPr>
                                <w:p w:rsidRPr="00B56A58" w:rsidR="00AC3F50" w:rsidP="00B56A58" w:rsidRDefault="00AC3F50" w14:paraId="32EAD7A1" w14:textId="795FBD02">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AC3F50" w:rsidTr="00B10934" w14:paraId="53FEC908" w14:textId="77777777">
                              <w:tc>
                                <w:tcPr>
                                  <w:tcW w:w="5679" w:type="dxa"/>
                                  <w:tcBorders>
                                    <w:top w:val="single" w:color="auto" w:sz="4" w:space="0"/>
                                  </w:tcBorders>
                                </w:tcPr>
                                <w:p w:rsidRPr="00B56A58" w:rsidR="00AC3F50" w:rsidP="00B56A58" w:rsidRDefault="00AC3F50" w14:paraId="37019D5D" w14:textId="43A42BDF">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rsidRPr="00B56A58" w:rsidR="00AC3F50" w:rsidP="00B56A58" w:rsidRDefault="00AC3F50" w14:paraId="2B8E1A3D" w14:textId="38BD83F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EB27709">
              <v:roundrect id="Rectangle: Rounded Corners 12" style="position:absolute;margin-left:222.75pt;margin-top:1.7pt;width:291pt;height:11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c00000" strokeweight="3pt" arcsize="7661f" w14:anchorId="3118D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v:stroke joinstyle="miter"/>
                <v:textbox inset="0,0,0,0">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3"/>
                      </w:tblGrid>
                      <w:tr w:rsidRPr="001439D8" w:rsidR="00AC3F50" w:rsidTr="00B10934" w14:paraId="32C4F832" w14:textId="77777777">
                        <w:trPr>
                          <w:trHeight w:val="184"/>
                        </w:trPr>
                        <w:tc>
                          <w:tcPr>
                            <w:tcW w:w="5679" w:type="dxa"/>
                          </w:tcPr>
                          <w:p w:rsidRPr="001439D8" w:rsidR="00AC3F50" w:rsidP="00B56A58" w:rsidRDefault="00AC3F50" w14:paraId="699FD85B"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rsidRPr="001439D8" w:rsidR="00AC3F50" w:rsidP="00B56A58" w:rsidRDefault="00AC3F50" w14:paraId="75F11BA2" w14:textId="532546D6">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rsidRPr="001439D8" w:rsidR="00AC3F50" w:rsidP="00B56A58" w:rsidRDefault="00AC3F50" w14:paraId="672A6659" w14:textId="7916ABCE">
                            <w:pPr>
                              <w:tabs>
                                <w:tab w:val="left" w:pos="2790"/>
                              </w:tabs>
                              <w:spacing w:after="0" w:line="240" w:lineRule="auto"/>
                              <w:jc w:val="both"/>
                              <w:rPr>
                                <w:rFonts w:ascii="Arial" w:hAnsi="Arial" w:cs="Arial"/>
                                <w:b/>
                                <w:color w:val="000000" w:themeColor="text1"/>
                                <w:sz w:val="8"/>
                                <w:szCs w:val="20"/>
                              </w:rPr>
                            </w:pPr>
                          </w:p>
                        </w:tc>
                      </w:tr>
                      <w:tr w:rsidR="00AC3F50" w:rsidTr="00B10934" w14:paraId="10A761DB" w14:textId="77777777">
                        <w:tc>
                          <w:tcPr>
                            <w:tcW w:w="5679" w:type="dxa"/>
                            <w:tcBorders>
                              <w:bottom w:val="single" w:color="auto" w:sz="4" w:space="0"/>
                            </w:tcBorders>
                            <w:shd w:val="clear" w:color="auto" w:fill="D9D9D9" w:themeFill="background1" w:themeFillShade="D9"/>
                          </w:tcPr>
                          <w:p w:rsidRPr="00120502" w:rsidR="00AC3F50" w:rsidP="00B56A58" w:rsidRDefault="00AC3F50" w14:paraId="1F3603F9" w14:textId="3137CE77">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rsidTr="00B10934" w14:paraId="71086153" w14:textId="77777777">
                        <w:tc>
                          <w:tcPr>
                            <w:tcW w:w="5679" w:type="dxa"/>
                            <w:tcBorders>
                              <w:top w:val="single" w:color="auto" w:sz="4" w:space="0"/>
                              <w:bottom w:val="single" w:color="auto" w:sz="4" w:space="0"/>
                            </w:tcBorders>
                          </w:tcPr>
                          <w:p w:rsidRPr="00B56A58" w:rsidR="00AC3F50" w:rsidP="00B56A58" w:rsidRDefault="00AC3F50" w14:paraId="53607FE0" w14:textId="795FBD02">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AC3F50" w:rsidTr="00B10934" w14:paraId="37AC88F3" w14:textId="77777777">
                        <w:tc>
                          <w:tcPr>
                            <w:tcW w:w="5679" w:type="dxa"/>
                            <w:tcBorders>
                              <w:top w:val="single" w:color="auto" w:sz="4" w:space="0"/>
                            </w:tcBorders>
                          </w:tcPr>
                          <w:p w:rsidRPr="00B56A58" w:rsidR="00AC3F50" w:rsidP="00B56A58" w:rsidRDefault="00AC3F50" w14:paraId="262D445B" w14:textId="43A42BDF">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rsidRPr="00B56A58" w:rsidR="00AC3F50" w:rsidP="00B56A58" w:rsidRDefault="00AC3F50" w14:paraId="0A37501D" w14:textId="38BD83F8">
                      <w:pPr>
                        <w:rPr>
                          <w:b/>
                          <w:color w:val="C00000"/>
                        </w:rPr>
                      </w:pPr>
                    </w:p>
                  </w:txbxContent>
                </v:textbox>
                <w10:wrap anchorx="margin"/>
              </v:roundrect>
            </w:pict>
          </mc:Fallback>
        </mc:AlternateContent>
      </w:r>
      <w:r w:rsidRPr="001275D6" w:rsidR="00BF17AE">
        <w:rPr>
          <w:rFonts w:ascii="Arial" w:hAnsi="Arial" w:cs="Arial"/>
          <w:b/>
          <w:sz w:val="20"/>
        </w:rPr>
        <w:t>Evaluation Criteria:</w:t>
      </w:r>
      <w:r w:rsidRPr="001275D6" w:rsidR="00964592">
        <w:rPr>
          <w:rFonts w:ascii="Arial" w:hAnsi="Arial" w:cs="Arial"/>
          <w:b/>
          <w:sz w:val="20"/>
        </w:rPr>
        <w:t xml:space="preserve"> </w:t>
      </w:r>
    </w:p>
    <w:p w:rsidR="00964592" w:rsidP="00964592" w:rsidRDefault="00964592" w14:paraId="154CF60B" w14:textId="5B90AD95">
      <w:pPr>
        <w:spacing w:after="0" w:line="240" w:lineRule="auto"/>
      </w:pPr>
    </w:p>
    <w:p w:rsidR="00964592" w:rsidP="00964592" w:rsidRDefault="00964592" w14:paraId="4487BD77" w14:textId="77777777">
      <w:pPr>
        <w:pStyle w:val="Heading3"/>
        <w:numPr>
          <w:ilvl w:val="0"/>
          <w:numId w:val="0"/>
        </w:numPr>
        <w:spacing w:before="0" w:line="240" w:lineRule="auto"/>
        <w:rPr>
          <w:rFonts w:ascii="Arial" w:hAnsi="Arial" w:cs="Arial"/>
          <w:color w:val="auto"/>
          <w:sz w:val="20"/>
          <w:szCs w:val="20"/>
        </w:rPr>
      </w:pPr>
    </w:p>
    <w:p w:rsidR="00964592" w:rsidP="00964592" w:rsidRDefault="00964592" w14:paraId="267C6449" w14:textId="13FD6078">
      <w:pPr>
        <w:spacing w:after="0" w:line="240" w:lineRule="auto"/>
      </w:pPr>
    </w:p>
    <w:p w:rsidRPr="000E3E4B" w:rsidR="00964592" w:rsidP="00964592" w:rsidRDefault="00964592" w14:paraId="0D200722" w14:textId="3382CEB9">
      <w:pPr>
        <w:spacing w:after="0" w:line="240" w:lineRule="auto"/>
      </w:pPr>
    </w:p>
    <w:p w:rsidR="00964592" w:rsidP="00964592" w:rsidRDefault="00964592" w14:paraId="20BE6930" w14:textId="553F44D8">
      <w:pPr>
        <w:pStyle w:val="Heading3"/>
        <w:numPr>
          <w:ilvl w:val="0"/>
          <w:numId w:val="0"/>
        </w:numPr>
        <w:spacing w:before="0" w:line="240" w:lineRule="auto"/>
        <w:rPr>
          <w:rFonts w:ascii="Arial" w:hAnsi="Arial" w:cs="Arial"/>
          <w:color w:val="auto"/>
          <w:sz w:val="20"/>
          <w:szCs w:val="20"/>
        </w:rPr>
      </w:pPr>
    </w:p>
    <w:p w:rsidR="00F16B8A" w:rsidP="00F16B8A" w:rsidRDefault="00F76143" w14:paraId="24C5C550" w14:textId="77777777">
      <w:r>
        <w:t xml:space="preserve">   </w:t>
      </w:r>
    </w:p>
    <w:p w:rsidRPr="00F16B8A" w:rsidR="001275D6" w:rsidP="00F16B8A" w:rsidRDefault="00F16B8A" w14:paraId="6758D81F" w14:textId="1024A84F">
      <w:pPr>
        <w:rPr>
          <w:rFonts w:ascii="Arial" w:hAnsi="Arial" w:cs="Arial"/>
          <w:b/>
          <w:i/>
        </w:rPr>
      </w:pPr>
      <w:r>
        <w:rPr>
          <w:rFonts w:ascii="Arial" w:hAnsi="Arial" w:cs="Arial"/>
          <w:i/>
          <w:sz w:val="20"/>
        </w:rPr>
        <w:t xml:space="preserve">    </w:t>
      </w:r>
      <w:r w:rsidRPr="00F16B8A" w:rsidR="00964592">
        <w:rPr>
          <w:rFonts w:ascii="Arial" w:hAnsi="Arial" w:cs="Arial"/>
          <w:i/>
          <w:sz w:val="20"/>
        </w:rPr>
        <w:t>(See remaining pages for Details/Due dates)</w:t>
      </w:r>
    </w:p>
    <w:p w:rsidR="00462A8B" w:rsidP="00974CA2" w:rsidRDefault="00462A8B" w14:paraId="0F70A648" w14:textId="77777777">
      <w:pPr>
        <w:spacing w:after="0" w:line="240" w:lineRule="auto"/>
        <w:contextualSpacing/>
        <w:rPr>
          <w:rFonts w:ascii="Arial" w:hAnsi="Arial" w:cs="Arial"/>
          <w:b/>
          <w:sz w:val="20"/>
        </w:rPr>
      </w:pPr>
    </w:p>
    <w:p w:rsidR="00462A8B" w:rsidP="00974CA2" w:rsidRDefault="00462A8B" w14:paraId="136CB554" w14:textId="77777777">
      <w:pPr>
        <w:spacing w:after="0" w:line="240" w:lineRule="auto"/>
        <w:contextualSpacing/>
        <w:rPr>
          <w:rFonts w:ascii="Arial" w:hAnsi="Arial" w:cs="Arial"/>
          <w:b/>
          <w:sz w:val="20"/>
        </w:rPr>
      </w:pPr>
    </w:p>
    <w:p w:rsidRPr="0095099D" w:rsidR="00462A8B" w:rsidP="00974CA2" w:rsidRDefault="00982999" w14:paraId="51713398" w14:textId="7404DE7F">
      <w:pPr>
        <w:spacing w:after="0" w:line="240" w:lineRule="auto"/>
        <w:contextualSpacing/>
        <w:rPr>
          <w:rFonts w:ascii="Arial" w:hAnsi="Arial" w:cs="Arial"/>
          <w:b/>
          <w:sz w:val="24"/>
        </w:rPr>
      </w:pPr>
      <w:r w:rsidRPr="0095099D">
        <w:rPr>
          <w:rFonts w:ascii="Arial" w:hAnsi="Arial" w:cs="Arial"/>
          <w:b/>
          <w:sz w:val="24"/>
          <w:highlight w:val="yellow"/>
        </w:rPr>
        <w:t xml:space="preserve">NOTE: </w:t>
      </w:r>
      <w:r w:rsidRPr="0095099D" w:rsidR="002603FB">
        <w:rPr>
          <w:rFonts w:ascii="Arial" w:hAnsi="Arial" w:cs="Arial"/>
          <w:b/>
          <w:bCs/>
          <w:sz w:val="24"/>
          <w:highlight w:val="yellow"/>
        </w:rPr>
        <w:t>Individuals who receive less than 75% Peer Evaluation (as an average of all teammates e</w:t>
      </w:r>
      <w:r w:rsidRPr="0095099D" w:rsidR="00604027">
        <w:rPr>
          <w:rFonts w:ascii="Arial" w:hAnsi="Arial" w:cs="Arial"/>
          <w:b/>
          <w:bCs/>
          <w:sz w:val="24"/>
          <w:highlight w:val="yellow"/>
        </w:rPr>
        <w:t xml:space="preserve">valuations) will receive </w:t>
      </w:r>
      <w:r w:rsidRPr="0095099D" w:rsidR="00604027">
        <w:rPr>
          <w:rFonts w:ascii="Arial" w:hAnsi="Arial" w:cs="Arial"/>
          <w:b/>
          <w:bCs/>
          <w:sz w:val="24"/>
          <w:highlight w:val="yellow"/>
          <w:u w:val="single"/>
        </w:rPr>
        <w:t>only 75</w:t>
      </w:r>
      <w:r w:rsidRPr="0095099D" w:rsidR="002603FB">
        <w:rPr>
          <w:rFonts w:ascii="Arial" w:hAnsi="Arial" w:cs="Arial"/>
          <w:b/>
          <w:bCs/>
          <w:sz w:val="24"/>
          <w:highlight w:val="yellow"/>
          <w:u w:val="single"/>
        </w:rPr>
        <w:t>% credit</w:t>
      </w:r>
      <w:r w:rsidRPr="0095099D" w:rsidR="002603FB">
        <w:rPr>
          <w:rFonts w:ascii="Arial" w:hAnsi="Arial" w:cs="Arial"/>
          <w:b/>
          <w:bCs/>
          <w:sz w:val="24"/>
          <w:highlight w:val="yellow"/>
        </w:rPr>
        <w:t xml:space="preserve"> of the Group </w:t>
      </w:r>
      <w:r w:rsidRPr="0095099D" w:rsidR="00AB156C">
        <w:rPr>
          <w:rFonts w:ascii="Arial" w:hAnsi="Arial" w:cs="Arial"/>
          <w:b/>
          <w:bCs/>
          <w:sz w:val="24"/>
          <w:highlight w:val="yellow"/>
        </w:rPr>
        <w:t>graded components</w:t>
      </w:r>
      <w:r w:rsidRPr="0095099D" w:rsidR="002603FB">
        <w:rPr>
          <w:rFonts w:ascii="Arial" w:hAnsi="Arial" w:cs="Arial"/>
          <w:b/>
          <w:bCs/>
          <w:sz w:val="24"/>
          <w:highlight w:val="yellow"/>
        </w:rPr>
        <w:t>.</w:t>
      </w:r>
    </w:p>
    <w:p w:rsidR="00255FF3" w:rsidP="00974CA2" w:rsidRDefault="00255FF3" w14:paraId="2D34572D" w14:textId="77777777">
      <w:pPr>
        <w:spacing w:after="0" w:line="240" w:lineRule="auto"/>
        <w:contextualSpacing/>
        <w:rPr>
          <w:rFonts w:ascii="Arial" w:hAnsi="Arial" w:cs="Arial"/>
          <w:b/>
          <w:sz w:val="20"/>
        </w:rPr>
      </w:pPr>
    </w:p>
    <w:p w:rsidRPr="001275D6" w:rsidR="00964592" w:rsidP="00974CA2" w:rsidRDefault="00964592" w14:paraId="567F4F6B" w14:textId="3CF4882D">
      <w:pPr>
        <w:spacing w:after="0" w:line="240" w:lineRule="auto"/>
        <w:contextualSpacing/>
        <w:rPr>
          <w:rFonts w:ascii="Arial" w:hAnsi="Arial" w:cs="Arial"/>
          <w:b/>
          <w:sz w:val="20"/>
        </w:rPr>
      </w:pPr>
      <w:r w:rsidRPr="001275D6">
        <w:rPr>
          <w:rFonts w:ascii="Arial" w:hAnsi="Arial" w:cs="Arial"/>
          <w:b/>
          <w:sz w:val="20"/>
        </w:rPr>
        <w:t>Academic Conduct:</w:t>
      </w:r>
    </w:p>
    <w:p w:rsidR="00964592" w:rsidP="0065325E" w:rsidRDefault="00964592" w14:paraId="6D169B2D" w14:textId="43F6F206">
      <w:pPr>
        <w:spacing w:after="0" w:line="240" w:lineRule="auto"/>
        <w:contextualSpacing/>
        <w:rPr>
          <w:rStyle w:val="Hyperlink"/>
          <w:rFonts w:ascii="Arial" w:hAnsi="Arial" w:cs="Arial"/>
          <w:sz w:val="20"/>
          <w:szCs w:val="20"/>
        </w:rPr>
      </w:pPr>
      <w:r w:rsidRPr="0065325E">
        <w:rPr>
          <w:rFonts w:ascii="Arial" w:hAnsi="Arial" w:cs="Arial"/>
          <w:b/>
          <w:noProof/>
          <w:sz w:val="20"/>
        </w:rPr>
        <mc:AlternateContent>
          <mc:Choice Requires="wpi">
            <w:drawing>
              <wp:anchor distT="0" distB="0" distL="114300" distR="114300" simplePos="0" relativeHeight="251658240"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0">
                      <w14:nvContentPartPr>
                        <w14:cNvContentPartPr/>
                      </w14:nvContentPartPr>
                      <w14:xfrm>
                        <a:off x="0" y="0"/>
                        <a:ext cx="12960" cy="6480"/>
                      </w14:xfrm>
                    </w14:contentPart>
                  </a:graphicData>
                </a:graphic>
              </wp:anchor>
            </w:drawing>
          </mc:Choice>
          <mc:Fallback xmlns:arto="http://schemas.microsoft.com/office/word/2006/arto">
            <w:pict w14:anchorId="29B3E626">
              <v:shapetype id="_x0000_t75" coordsize="21600,21600" filled="f" stroked="f" o:spt="75" o:preferrelative="t" path="m@4@5l@4@11@9@11@9@5xe" w14:anchorId="62B2456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0" style="position:absolute;margin-left:1.9pt;margin-top:2.7pt;width:1.9pt;height:1.4pt;z-index:25166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">
                <v:imagedata o:title="" r:id="rId11"/>
              </v:shape>
            </w:pict>
          </mc:Fallback>
        </mc:AlternateContent>
      </w:r>
      <w:r w:rsidRPr="0065325E">
        <w:rPr>
          <w:rFonts w:ascii="Arial" w:hAnsi="Arial" w:cs="Arial"/>
          <w:sz w:val="20"/>
        </w:rPr>
        <w:t>If a student is suspected of, or reported to have committed</w:t>
      </w:r>
      <w:r w:rsidRPr="0065325E" w:rsidR="00FB62B9">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w:history="1" r:id="rId12">
        <w:r w:rsidRPr="0065325E">
          <w:rPr>
            <w:rStyle w:val="Hyperlink"/>
            <w:rFonts w:ascii="Arial" w:hAnsi="Arial" w:cs="Arial"/>
            <w:sz w:val="20"/>
            <w:szCs w:val="20"/>
          </w:rPr>
          <w:t>Section 3335-23-04(A)</w:t>
        </w:r>
      </w:hyperlink>
    </w:p>
    <w:p w:rsidRPr="0065325E" w:rsidR="00F40A3B" w:rsidP="0065325E" w:rsidRDefault="00F40A3B" w14:paraId="73AFB88D" w14:textId="77777777">
      <w:pPr>
        <w:spacing w:after="0" w:line="240" w:lineRule="auto"/>
        <w:contextualSpacing/>
        <w:rPr>
          <w:rFonts w:ascii="Arial" w:hAnsi="Arial" w:cs="Arial"/>
          <w:b/>
          <w:sz w:val="20"/>
          <w:szCs w:val="20"/>
        </w:rPr>
      </w:pPr>
    </w:p>
    <w:tbl>
      <w:tblPr>
        <w:tblStyle w:val="TableGrid"/>
        <w:tblpPr w:leftFromText="180" w:rightFromText="180" w:vertAnchor="text" w:horzAnchor="margin" w:tblpY="711"/>
        <w:tblW w:w="10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89"/>
        <w:gridCol w:w="1002"/>
        <w:gridCol w:w="2582"/>
        <w:gridCol w:w="1166"/>
        <w:gridCol w:w="1903"/>
        <w:gridCol w:w="1026"/>
      </w:tblGrid>
      <w:tr w:rsidR="00195B49" w:rsidTr="00F40A3B" w14:paraId="2D0B01CF" w14:textId="77777777">
        <w:trPr>
          <w:trHeight w:val="893"/>
        </w:trPr>
        <w:tc>
          <w:tcPr>
            <w:tcW w:w="2589" w:type="dxa"/>
          </w:tcPr>
          <w:p w:rsidRPr="0065325E" w:rsidR="00D57236" w:rsidP="0065325E" w:rsidRDefault="00D57236" w14:paraId="11D9A54D" w14:textId="77777777">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w:history="1" r:id="rId13">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02" w:type="dxa"/>
          </w:tcPr>
          <w:p w:rsidRPr="0065325E" w:rsidR="00D57236" w:rsidP="00A90B2D" w:rsidRDefault="00D57236" w14:paraId="65A7289A" w14:textId="6A0DA5C6">
            <w:pPr>
              <w:spacing w:after="0"/>
              <w:rPr>
                <w:rFonts w:ascii="Arial" w:hAnsi="Arial" w:cs="Arial"/>
                <w:sz w:val="20"/>
                <w:szCs w:val="20"/>
              </w:rPr>
            </w:pPr>
            <w:r w:rsidRPr="0065325E">
              <w:rPr>
                <w:rFonts w:ascii="Arial" w:hAnsi="Arial" w:cs="Arial"/>
                <w:noProof/>
                <w:sz w:val="20"/>
              </w:rPr>
              <w:drawing>
                <wp:inline distT="0" distB="0" distL="0" distR="0" wp14:anchorId="1A5127E3" wp14:editId="00393CDC">
                  <wp:extent cx="499110" cy="514350"/>
                  <wp:effectExtent l="0" t="0" r="0" b="0"/>
                  <wp:docPr id="3" name="Picture 3"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osu.edu/UPolicies.qr"/>
                          <pic:cNvPicPr>
                            <a:picLocks noChangeAspect="1" noChangeArrowheads="1"/>
                          </pic:cNvPicPr>
                        </pic:nvPicPr>
                        <pic:blipFill rotWithShape="1">
                          <a:blip r:embed="rId14">
                            <a:extLst>
                              <a:ext uri="{28A0092B-C50C-407E-A947-70E740481C1C}">
                                <a14:useLocalDpi xmlns:a14="http://schemas.microsoft.com/office/drawing/2010/main" val="0"/>
                              </a:ext>
                            </a:extLst>
                          </a:blip>
                          <a:srcRect l="16667" t="14667" r="15333" b="15333"/>
                          <a:stretch/>
                        </pic:blipFill>
                        <pic:spPr bwMode="auto">
                          <a:xfrm>
                            <a:off x="0" y="0"/>
                            <a:ext cx="499110" cy="514350"/>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sidR="009A1261">
              <w:rPr>
                <w:rFonts w:ascii="Arial" w:hAnsi="Arial" w:cs="Arial"/>
                <w:noProof/>
                <w:sz w:val="20"/>
              </w:rPr>
              <w:t xml:space="preserve"> </w:t>
            </w:r>
          </w:p>
        </w:tc>
        <w:tc>
          <w:tcPr>
            <w:tcW w:w="2582" w:type="dxa"/>
          </w:tcPr>
          <w:p w:rsidRPr="00D57236" w:rsidR="00D57236" w:rsidP="00437453" w:rsidRDefault="00D57236" w14:paraId="58CD9909" w14:textId="77777777">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w:history="1" r:id="rId15">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66" w:type="dxa"/>
          </w:tcPr>
          <w:p w:rsidR="00D57236" w:rsidP="00A90B2D" w:rsidRDefault="009A1261" w14:paraId="6274E4CE" w14:textId="5E592CE8">
            <w:pPr>
              <w:spacing w:after="0"/>
              <w:rPr>
                <w:rFonts w:ascii="Arial" w:hAnsi="Arial" w:cs="Arial"/>
                <w:sz w:val="20"/>
                <w:szCs w:val="20"/>
              </w:rPr>
            </w:pPr>
            <w:r>
              <w:rPr>
                <w:noProof/>
              </w:rPr>
              <w:drawing>
                <wp:inline distT="0" distB="0" distL="0" distR="0" wp14:anchorId="1E1CA284" wp14:editId="2EE06AF6">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6">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3" w:type="dxa"/>
          </w:tcPr>
          <w:p w:rsidRPr="00D57236" w:rsidR="00D57236" w:rsidP="00437453" w:rsidRDefault="00D57236" w14:paraId="397A9A50" w14:textId="77777777">
            <w:pPr>
              <w:spacing w:after="0" w:line="240" w:lineRule="auto"/>
              <w:ind w:right="-45"/>
              <w:jc w:val="right"/>
              <w:rPr>
                <w:rFonts w:ascii="Arial" w:hAnsi="Arial" w:cs="Arial"/>
                <w:sz w:val="20"/>
              </w:rPr>
            </w:pPr>
            <w:r w:rsidRPr="000A1596">
              <w:rPr>
                <w:rFonts w:ascii="Arial" w:hAnsi="Arial" w:cs="Arial"/>
                <w:sz w:val="20"/>
              </w:rPr>
              <w:t>Fisher Navigator Resource Portal (</w:t>
            </w:r>
            <w:hyperlink w:history="1" r:id="rId17">
              <w:r w:rsidRPr="000A1596">
                <w:rPr>
                  <w:rStyle w:val="Hyperlink"/>
                  <w:rFonts w:ascii="Arial" w:hAnsi="Arial" w:cs="Arial"/>
                  <w:sz w:val="20"/>
                </w:rPr>
                <w:t>www.nav-1.com</w:t>
              </w:r>
            </w:hyperlink>
            <w:r w:rsidRPr="000A1596">
              <w:rPr>
                <w:rFonts w:ascii="Arial" w:hAnsi="Arial" w:cs="Arial"/>
                <w:sz w:val="20"/>
              </w:rPr>
              <w:t>)</w:t>
            </w:r>
          </w:p>
        </w:tc>
        <w:tc>
          <w:tcPr>
            <w:tcW w:w="1026" w:type="dxa"/>
          </w:tcPr>
          <w:p w:rsidR="00D57236" w:rsidP="00A90B2D" w:rsidRDefault="00D57236" w14:paraId="2F7EC2FC" w14:textId="77777777">
            <w:pPr>
              <w:spacing w:after="0"/>
              <w:rPr>
                <w:rFonts w:ascii="Arial" w:hAnsi="Arial" w:cs="Arial"/>
                <w:sz w:val="20"/>
                <w:szCs w:val="20"/>
              </w:rPr>
            </w:pPr>
            <w:r w:rsidRPr="00333B2A">
              <w:rPr>
                <w:noProof/>
              </w:rPr>
              <w:drawing>
                <wp:inline distT="0" distB="0" distL="0" distR="0" wp14:anchorId="1668CE24" wp14:editId="72742B31">
                  <wp:extent cx="514350" cy="501650"/>
                  <wp:effectExtent l="0" t="0" r="0" b="0"/>
                  <wp:docPr id="25" name="Picture 23">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18">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rsidR="00B23DC9" w:rsidP="00AB14B0" w:rsidRDefault="00F40A3B" w14:paraId="4641793A" w14:textId="77777777">
      <w:pPr>
        <w:rPr>
          <w:lang w:val="en"/>
        </w:rPr>
      </w:pPr>
      <w:r w:rsidRPr="00F40A3B">
        <w:rPr>
          <w:rFonts w:ascii="Arial" w:hAnsi="Arial" w:cs="Arial"/>
          <w:b/>
          <w:noProof/>
          <w:sz w:val="20"/>
          <w:szCs w:val="20"/>
        </w:rPr>
        <w:drawing>
          <wp:inline distT="0" distB="0" distL="0" distR="0" wp14:anchorId="03E58ADC" wp14:editId="180CCD7A">
            <wp:extent cx="6498590" cy="368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470DB9" w:rsidR="00B23DC9" w:rsidP="00AB14B0" w:rsidRDefault="005E1804" w14:paraId="6D808531" w14:textId="52FA6EBE">
      <w:pPr>
        <w:rPr>
          <w:rFonts w:ascii="Arial" w:hAnsi="Arial" w:cs="Arial"/>
          <w:lang w:val="en"/>
        </w:rPr>
      </w:pPr>
      <w:r w:rsidRPr="00DE4F6A">
        <w:rPr>
          <w:rFonts w:ascii="Arial" w:hAnsi="Arial" w:cs="Arial"/>
          <w:lang w:val="en"/>
        </w:rPr>
        <w:t xml:space="preserve">University Healthy and Safety Guidelines can be found at </w:t>
      </w:r>
      <w:hyperlink w:history="1" r:id="rId19">
        <w:r w:rsidRPr="00DE4F6A">
          <w:rPr>
            <w:rStyle w:val="Hyperlink"/>
            <w:rFonts w:ascii="Arial" w:hAnsi="Arial" w:cs="Arial"/>
            <w:lang w:val="en"/>
          </w:rPr>
          <w:t>https://safeandhealthy.osu.edu/</w:t>
        </w:r>
      </w:hyperlink>
      <w:r w:rsidRPr="00DE4F6A">
        <w:rPr>
          <w:rFonts w:ascii="Arial" w:hAnsi="Arial" w:cs="Arial"/>
          <w:lang w:val="en"/>
        </w:rPr>
        <w:t xml:space="preserve"> </w:t>
      </w:r>
    </w:p>
    <w:p w:rsidR="00B23DC9" w:rsidP="00AB14B0" w:rsidRDefault="00B23DC9" w14:paraId="505D9093" w14:textId="7A547A99">
      <w:pPr>
        <w:rPr>
          <w:lang w:val="en"/>
        </w:rPr>
      </w:pPr>
      <w:r w:rsidRPr="00F40A3B">
        <w:rPr>
          <w:rFonts w:ascii="Arial" w:hAnsi="Arial" w:cs="Arial"/>
          <w:b/>
          <w:noProof/>
          <w:sz w:val="20"/>
          <w:szCs w:val="20"/>
        </w:rPr>
        <w:drawing>
          <wp:inline distT="0" distB="0" distL="0" distR="0" wp14:anchorId="2FB3DD8B" wp14:editId="2246F53D">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89093E" w:rsidP="0089093E" w:rsidRDefault="0089093E" w14:paraId="268FBB0F" w14:textId="77777777">
      <w:pPr>
        <w:spacing w:after="0"/>
        <w:rPr>
          <w:rFonts w:ascii="Arial" w:hAnsi="Arial" w:cs="Arial"/>
          <w:color w:val="000000" w:themeColor="text1"/>
          <w:sz w:val="20"/>
          <w:szCs w:val="20"/>
        </w:rPr>
      </w:pPr>
      <w:r>
        <w:rPr>
          <w:rFonts w:ascii="Arial" w:hAnsi="Arial" w:cs="Arial"/>
          <w:b/>
          <w:color w:val="000000" w:themeColor="text1"/>
          <w:sz w:val="20"/>
          <w:szCs w:val="20"/>
          <w:u w:val="single"/>
        </w:rPr>
        <w:t>Course Format:</w:t>
      </w:r>
      <w:r w:rsidRPr="006A5968">
        <w:rPr>
          <w:rFonts w:ascii="Arial" w:hAnsi="Arial" w:cs="Arial"/>
          <w:b/>
          <w:color w:val="000000" w:themeColor="text1"/>
          <w:sz w:val="20"/>
          <w:szCs w:val="20"/>
        </w:rPr>
        <w:t xml:space="preserve">  </w:t>
      </w:r>
      <w:r w:rsidRPr="00992BE9">
        <w:rPr>
          <w:rFonts w:ascii="Arial" w:hAnsi="Arial" w:cs="Arial"/>
          <w:iCs/>
          <w:color w:val="000000" w:themeColor="text1"/>
          <w:sz w:val="20"/>
          <w:szCs w:val="20"/>
        </w:rPr>
        <w:t>Distance Learning (DL)</w:t>
      </w:r>
    </w:p>
    <w:p w:rsidRPr="00992BE9" w:rsidR="0089093E" w:rsidP="0089093E" w:rsidRDefault="0089093E" w14:paraId="73080331" w14:textId="77777777">
      <w:pPr>
        <w:spacing w:after="0"/>
        <w:rPr>
          <w:rFonts w:ascii="Arial" w:hAnsi="Arial" w:cs="Arial"/>
          <w:color w:val="000000" w:themeColor="text1"/>
          <w:sz w:val="12"/>
          <w:szCs w:val="12"/>
        </w:rPr>
      </w:pPr>
    </w:p>
    <w:p w:rsidR="0089093E" w:rsidP="0089093E" w:rsidRDefault="0089093E" w14:paraId="156F595A" w14:textId="365B81A8">
      <w:pPr>
        <w:spacing w:after="0"/>
        <w:rPr>
          <w:rFonts w:ascii="Arial" w:hAnsi="Arial" w:cs="Arial"/>
          <w:color w:val="000000" w:themeColor="text1"/>
          <w:sz w:val="20"/>
          <w:szCs w:val="20"/>
        </w:rPr>
      </w:pPr>
      <w:r w:rsidRPr="002A4BB2">
        <w:rPr>
          <w:rFonts w:ascii="Arial" w:hAnsi="Arial" w:cs="Arial"/>
          <w:b/>
          <w:bCs/>
          <w:color w:val="000000" w:themeColor="text1"/>
          <w:sz w:val="20"/>
          <w:szCs w:val="20"/>
        </w:rPr>
        <w:t>Mode of Delivery</w:t>
      </w:r>
      <w:r>
        <w:rPr>
          <w:rFonts w:ascii="Arial" w:hAnsi="Arial" w:cs="Arial"/>
          <w:b/>
          <w:bCs/>
          <w:color w:val="000000" w:themeColor="text1"/>
          <w:sz w:val="20"/>
          <w:szCs w:val="20"/>
        </w:rPr>
        <w:t xml:space="preserve">: </w:t>
      </w:r>
      <w:r w:rsidRPr="00A81ED3">
        <w:rPr>
          <w:rFonts w:ascii="Arial" w:hAnsi="Arial" w:cs="Arial"/>
          <w:b/>
          <w:color w:val="000000" w:themeColor="text1"/>
          <w:sz w:val="20"/>
          <w:szCs w:val="20"/>
        </w:rPr>
        <w:t xml:space="preserve">This course is </w:t>
      </w:r>
      <w:r w:rsidR="00923B69">
        <w:rPr>
          <w:rFonts w:ascii="Arial" w:hAnsi="Arial" w:cs="Arial"/>
          <w:b/>
          <w:color w:val="000000" w:themeColor="text1"/>
          <w:sz w:val="20"/>
          <w:szCs w:val="20"/>
        </w:rPr>
        <w:t>100</w:t>
      </w:r>
      <w:r w:rsidRPr="00A81ED3">
        <w:rPr>
          <w:rFonts w:ascii="Arial" w:hAnsi="Arial" w:cs="Arial"/>
          <w:b/>
          <w:color w:val="000000" w:themeColor="text1"/>
          <w:sz w:val="20"/>
          <w:szCs w:val="20"/>
        </w:rPr>
        <w:t>% online.</w:t>
      </w:r>
      <w:r w:rsidRPr="002A4BB2">
        <w:rPr>
          <w:rFonts w:ascii="Arial" w:hAnsi="Arial" w:cs="Arial"/>
          <w:color w:val="000000" w:themeColor="text1"/>
          <w:sz w:val="20"/>
          <w:szCs w:val="20"/>
        </w:rPr>
        <w:t xml:space="preserve"> </w:t>
      </w:r>
      <w:r>
        <w:rPr>
          <w:rFonts w:ascii="Arial" w:hAnsi="Arial" w:cs="Arial"/>
          <w:color w:val="000000" w:themeColor="text1"/>
          <w:sz w:val="20"/>
          <w:szCs w:val="20"/>
        </w:rPr>
        <w:t>Students will leverage Zoom to meet with their project groups, for status meetings with the instructor and to perform marketing research. Groups will have a 2</w:t>
      </w:r>
      <w:r w:rsidR="00470DB9">
        <w:rPr>
          <w:rFonts w:ascii="Arial" w:hAnsi="Arial" w:cs="Arial"/>
          <w:color w:val="000000" w:themeColor="text1"/>
          <w:sz w:val="20"/>
          <w:szCs w:val="20"/>
        </w:rPr>
        <w:t>0</w:t>
      </w:r>
      <w:r>
        <w:rPr>
          <w:rFonts w:ascii="Arial" w:hAnsi="Arial" w:cs="Arial"/>
          <w:color w:val="000000" w:themeColor="text1"/>
          <w:sz w:val="20"/>
          <w:szCs w:val="20"/>
        </w:rPr>
        <w:t xml:space="preserve">-minute status meeting with the instructor each week during the class time and are expected to meet with their group for the rest of the 3-hour block of time. Groups will also need to set up additional virtual meeting time(s) during the week to work on the project. </w:t>
      </w:r>
      <w:r w:rsidR="00C40507">
        <w:rPr>
          <w:rFonts w:ascii="Arial" w:hAnsi="Arial" w:cs="Arial"/>
          <w:color w:val="000000" w:themeColor="text1"/>
          <w:sz w:val="20"/>
          <w:szCs w:val="20"/>
        </w:rPr>
        <w:t xml:space="preserve"> We will have four </w:t>
      </w:r>
      <w:r w:rsidR="00A73C5D">
        <w:rPr>
          <w:rFonts w:ascii="Arial" w:hAnsi="Arial" w:cs="Arial"/>
          <w:color w:val="000000" w:themeColor="text1"/>
          <w:sz w:val="20"/>
          <w:szCs w:val="20"/>
        </w:rPr>
        <w:t>full</w:t>
      </w:r>
      <w:r w:rsidR="00C40507">
        <w:rPr>
          <w:rFonts w:ascii="Arial" w:hAnsi="Arial" w:cs="Arial"/>
          <w:color w:val="000000" w:themeColor="text1"/>
          <w:sz w:val="20"/>
          <w:szCs w:val="20"/>
        </w:rPr>
        <w:t xml:space="preserve"> course sessions scheduled</w:t>
      </w:r>
      <w:r w:rsidR="00A73C5D">
        <w:rPr>
          <w:rFonts w:ascii="Arial" w:hAnsi="Arial" w:cs="Arial"/>
          <w:color w:val="000000" w:themeColor="text1"/>
          <w:sz w:val="20"/>
          <w:szCs w:val="20"/>
        </w:rPr>
        <w:t xml:space="preserve"> via Zoom (3 hours).</w:t>
      </w:r>
    </w:p>
    <w:p w:rsidRPr="00992BE9" w:rsidR="0089093E" w:rsidP="0089093E" w:rsidRDefault="0089093E" w14:paraId="6BC3908F" w14:textId="77777777">
      <w:pPr>
        <w:spacing w:after="0"/>
        <w:rPr>
          <w:rFonts w:ascii="Arial" w:hAnsi="Arial" w:cs="Arial"/>
          <w:color w:val="000000" w:themeColor="text1"/>
          <w:sz w:val="12"/>
          <w:szCs w:val="12"/>
        </w:rPr>
      </w:pPr>
    </w:p>
    <w:p w:rsidRPr="007A48E6" w:rsidR="0089093E" w:rsidP="0089093E" w:rsidRDefault="0089093E" w14:paraId="488DA700" w14:textId="77777777">
      <w:pPr>
        <w:spacing w:after="0"/>
        <w:rPr>
          <w:rFonts w:ascii="Arial" w:hAnsi="Arial" w:cs="Arial"/>
          <w:color w:val="000000" w:themeColor="text1"/>
          <w:sz w:val="20"/>
          <w:szCs w:val="20"/>
        </w:rPr>
      </w:pPr>
      <w:r w:rsidRPr="007A48E6">
        <w:rPr>
          <w:rFonts w:ascii="Arial" w:hAnsi="Arial" w:cs="Arial"/>
          <w:b/>
          <w:bCs/>
          <w:color w:val="000000" w:themeColor="text1"/>
          <w:sz w:val="20"/>
          <w:szCs w:val="20"/>
        </w:rPr>
        <w:t>Pace of online activities:</w:t>
      </w:r>
      <w:r>
        <w:rPr>
          <w:rFonts w:ascii="Arial" w:hAnsi="Arial" w:cs="Arial"/>
          <w:b/>
          <w:bCs/>
          <w:color w:val="000000" w:themeColor="text1"/>
          <w:sz w:val="20"/>
          <w:szCs w:val="20"/>
        </w:rPr>
        <w:t xml:space="preserve"> </w:t>
      </w:r>
      <w:r>
        <w:rPr>
          <w:rFonts w:ascii="Arial" w:hAnsi="Arial" w:cs="Arial"/>
          <w:bCs/>
          <w:color w:val="000000" w:themeColor="text1"/>
          <w:sz w:val="20"/>
          <w:szCs w:val="20"/>
        </w:rPr>
        <w:t xml:space="preserve">Groups will have deliverables each week that will be submitted in Carmen prior to the meeting time with the instructor (see course schedule at end of syllabus for details). Templates and references for these deliverables will be available on Carmen. </w:t>
      </w:r>
    </w:p>
    <w:p w:rsidRPr="005F5956" w:rsidR="0089093E" w:rsidP="0089093E" w:rsidRDefault="0089093E" w14:paraId="7D4C77F3" w14:textId="77777777">
      <w:pPr>
        <w:spacing w:after="0"/>
        <w:rPr>
          <w:rFonts w:ascii="Arial" w:hAnsi="Arial" w:cs="Arial"/>
          <w:color w:val="FF0000"/>
          <w:sz w:val="12"/>
          <w:szCs w:val="12"/>
        </w:rPr>
      </w:pPr>
    </w:p>
    <w:p w:rsidRPr="00293103" w:rsidR="0089093E" w:rsidP="0089093E" w:rsidRDefault="0089093E" w14:paraId="79A29405" w14:textId="61402F93">
      <w:pPr>
        <w:spacing w:after="0"/>
        <w:rPr>
          <w:rFonts w:ascii="Arial" w:hAnsi="Arial" w:cs="Arial"/>
          <w:color w:val="000000" w:themeColor="text1"/>
          <w:sz w:val="20"/>
          <w:szCs w:val="20"/>
        </w:rPr>
      </w:pPr>
      <w:r w:rsidRPr="00293103">
        <w:rPr>
          <w:rFonts w:ascii="Arial" w:hAnsi="Arial" w:cs="Arial"/>
          <w:b/>
          <w:bCs/>
          <w:color w:val="000000" w:themeColor="text1"/>
          <w:sz w:val="20"/>
          <w:szCs w:val="20"/>
        </w:rPr>
        <w:t>Credit hours and work expectations:</w:t>
      </w:r>
      <w:r w:rsidRPr="00293103">
        <w:rPr>
          <w:rFonts w:ascii="Arial" w:hAnsi="Arial" w:cs="Arial"/>
          <w:color w:val="000000" w:themeColor="text1"/>
          <w:sz w:val="20"/>
          <w:szCs w:val="20"/>
        </w:rPr>
        <w:t xml:space="preserve"> This is a </w:t>
      </w:r>
      <w:r w:rsidRPr="00293103">
        <w:rPr>
          <w:rFonts w:ascii="Arial" w:hAnsi="Arial" w:cs="Arial"/>
          <w:b/>
          <w:bCs/>
          <w:color w:val="000000" w:themeColor="text1"/>
          <w:sz w:val="20"/>
          <w:szCs w:val="20"/>
        </w:rPr>
        <w:t>3-credit-hour course</w:t>
      </w:r>
      <w:r w:rsidRPr="00293103">
        <w:rPr>
          <w:rFonts w:ascii="Arial" w:hAnsi="Arial" w:cs="Arial"/>
          <w:color w:val="000000" w:themeColor="text1"/>
          <w:sz w:val="20"/>
          <w:szCs w:val="20"/>
        </w:rPr>
        <w:t xml:space="preserve">. Students are expected to use the 3 hours of class time to work on the project </w:t>
      </w:r>
      <w:r w:rsidR="00847D99">
        <w:rPr>
          <w:rFonts w:ascii="Arial" w:hAnsi="Arial" w:cs="Arial"/>
          <w:color w:val="000000" w:themeColor="text1"/>
          <w:sz w:val="20"/>
          <w:szCs w:val="20"/>
        </w:rPr>
        <w:t xml:space="preserve">each week </w:t>
      </w:r>
      <w:r w:rsidRPr="00293103">
        <w:rPr>
          <w:rFonts w:ascii="Arial" w:hAnsi="Arial" w:cs="Arial"/>
          <w:color w:val="000000" w:themeColor="text1"/>
          <w:sz w:val="20"/>
          <w:szCs w:val="20"/>
        </w:rPr>
        <w:t>and should not schedule additional activities within th</w:t>
      </w:r>
      <w:r w:rsidR="00847D99">
        <w:rPr>
          <w:rFonts w:ascii="Arial" w:hAnsi="Arial" w:cs="Arial"/>
          <w:color w:val="000000" w:themeColor="text1"/>
          <w:sz w:val="20"/>
          <w:szCs w:val="20"/>
        </w:rPr>
        <w:t xml:space="preserve">e 7:05 pm – 8:25 pm </w:t>
      </w:r>
      <w:proofErr w:type="gramStart"/>
      <w:r w:rsidRPr="00293103">
        <w:rPr>
          <w:rFonts w:ascii="Arial" w:hAnsi="Arial" w:cs="Arial"/>
          <w:color w:val="000000" w:themeColor="text1"/>
          <w:sz w:val="20"/>
          <w:szCs w:val="20"/>
        </w:rPr>
        <w:t>time period</w:t>
      </w:r>
      <w:proofErr w:type="gramEnd"/>
      <w:r w:rsidRPr="00293103">
        <w:rPr>
          <w:rFonts w:ascii="Arial" w:hAnsi="Arial" w:cs="Arial"/>
          <w:color w:val="000000" w:themeColor="text1"/>
          <w:sz w:val="20"/>
          <w:szCs w:val="20"/>
        </w:rPr>
        <w:t xml:space="preserve">. Students should expect to spend </w:t>
      </w:r>
      <w:r>
        <w:rPr>
          <w:rFonts w:ascii="Arial" w:hAnsi="Arial" w:cs="Arial"/>
          <w:color w:val="000000" w:themeColor="text1"/>
          <w:sz w:val="20"/>
          <w:szCs w:val="20"/>
        </w:rPr>
        <w:t xml:space="preserve">an </w:t>
      </w:r>
      <w:r w:rsidRPr="00293103">
        <w:rPr>
          <w:rFonts w:ascii="Arial" w:hAnsi="Arial" w:cs="Arial"/>
          <w:color w:val="000000" w:themeColor="text1"/>
          <w:sz w:val="20"/>
          <w:szCs w:val="20"/>
        </w:rPr>
        <w:t xml:space="preserve">additional </w:t>
      </w:r>
      <w:r>
        <w:rPr>
          <w:rFonts w:ascii="Arial" w:hAnsi="Arial" w:cs="Arial"/>
          <w:color w:val="000000" w:themeColor="text1"/>
          <w:sz w:val="20"/>
          <w:szCs w:val="20"/>
        </w:rPr>
        <w:t xml:space="preserve">6-hours of </w:t>
      </w:r>
      <w:r w:rsidRPr="00293103">
        <w:rPr>
          <w:rFonts w:ascii="Arial" w:hAnsi="Arial" w:cs="Arial"/>
          <w:color w:val="000000" w:themeColor="text1"/>
          <w:sz w:val="20"/>
          <w:szCs w:val="20"/>
        </w:rPr>
        <w:t xml:space="preserve">time outside of the scheduled class time </w:t>
      </w:r>
      <w:r>
        <w:rPr>
          <w:rFonts w:ascii="Arial" w:hAnsi="Arial" w:cs="Arial"/>
          <w:color w:val="000000" w:themeColor="text1"/>
          <w:sz w:val="20"/>
          <w:szCs w:val="20"/>
        </w:rPr>
        <w:t xml:space="preserve">(combination of individual work and group meetings) </w:t>
      </w:r>
      <w:r w:rsidRPr="00293103">
        <w:rPr>
          <w:rFonts w:ascii="Arial" w:hAnsi="Arial" w:cs="Arial"/>
          <w:color w:val="000000" w:themeColor="text1"/>
          <w:sz w:val="20"/>
          <w:szCs w:val="20"/>
        </w:rPr>
        <w:t xml:space="preserve">to work on project activities </w:t>
      </w:r>
      <w:proofErr w:type="gramStart"/>
      <w:r w:rsidRPr="00293103">
        <w:rPr>
          <w:rFonts w:ascii="Arial" w:hAnsi="Arial" w:cs="Arial"/>
          <w:color w:val="000000" w:themeColor="text1"/>
          <w:sz w:val="20"/>
          <w:szCs w:val="20"/>
        </w:rPr>
        <w:t>in order to</w:t>
      </w:r>
      <w:proofErr w:type="gramEnd"/>
      <w:r w:rsidRPr="00293103">
        <w:rPr>
          <w:rFonts w:ascii="Arial" w:hAnsi="Arial" w:cs="Arial"/>
          <w:color w:val="000000" w:themeColor="text1"/>
          <w:sz w:val="20"/>
          <w:szCs w:val="20"/>
        </w:rPr>
        <w:t xml:space="preserve"> receive a grade of (C) average.</w:t>
      </w:r>
    </w:p>
    <w:p w:rsidRPr="005F5956" w:rsidR="0089093E" w:rsidP="0089093E" w:rsidRDefault="0089093E" w14:paraId="6D156FA3" w14:textId="77777777">
      <w:pPr>
        <w:spacing w:after="0"/>
        <w:rPr>
          <w:rFonts w:ascii="Arial" w:hAnsi="Arial" w:cs="Arial"/>
          <w:b/>
          <w:bCs/>
          <w:color w:val="FF0000"/>
          <w:sz w:val="12"/>
          <w:szCs w:val="12"/>
        </w:rPr>
      </w:pPr>
    </w:p>
    <w:p w:rsidR="0089093E" w:rsidP="0089093E" w:rsidRDefault="0089093E" w14:paraId="6A68A8BD" w14:textId="77777777">
      <w:pPr>
        <w:spacing w:after="0"/>
        <w:rPr>
          <w:rFonts w:ascii="Arial" w:hAnsi="Arial" w:cs="Arial"/>
          <w:color w:val="000000" w:themeColor="text1"/>
          <w:sz w:val="20"/>
          <w:szCs w:val="20"/>
        </w:rPr>
      </w:pPr>
      <w:r w:rsidRPr="008843D6">
        <w:rPr>
          <w:rFonts w:ascii="Arial" w:hAnsi="Arial" w:cs="Arial"/>
          <w:b/>
          <w:bCs/>
          <w:color w:val="000000" w:themeColor="text1"/>
          <w:sz w:val="20"/>
          <w:szCs w:val="20"/>
        </w:rPr>
        <w:t xml:space="preserve">Attendance and participation requirements: </w:t>
      </w:r>
      <w:r w:rsidRPr="008843D6">
        <w:rPr>
          <w:rFonts w:ascii="Arial" w:hAnsi="Arial" w:cs="Arial"/>
          <w:color w:val="000000" w:themeColor="text1"/>
          <w:sz w:val="20"/>
          <w:szCs w:val="20"/>
        </w:rPr>
        <w:t xml:space="preserve">All students are expected to attend and participate in the weekly status meetings with the instructor. Missing meetings (without prior notification and approval) and consistently low participation in meetings will lower the student’s project progress portion of the final grade. </w:t>
      </w:r>
    </w:p>
    <w:p w:rsidR="0089093E" w:rsidP="0089093E" w:rsidRDefault="0089093E" w14:paraId="4C1E437C" w14:textId="77777777">
      <w:pPr>
        <w:spacing w:after="0"/>
        <w:rPr>
          <w:rFonts w:ascii="Arial" w:hAnsi="Arial" w:cs="Arial"/>
          <w:color w:val="000000" w:themeColor="text1"/>
          <w:sz w:val="20"/>
          <w:szCs w:val="20"/>
        </w:rPr>
      </w:pPr>
    </w:p>
    <w:p w:rsidRPr="008843D6" w:rsidR="0089093E" w:rsidP="0089093E" w:rsidRDefault="0089093E" w14:paraId="400FCA4F" w14:textId="77777777">
      <w:pPr>
        <w:spacing w:after="0"/>
        <w:rPr>
          <w:rFonts w:ascii="Arial" w:hAnsi="Arial" w:cs="Arial"/>
          <w:color w:val="000000" w:themeColor="text1"/>
          <w:sz w:val="20"/>
          <w:szCs w:val="20"/>
        </w:rPr>
      </w:pPr>
      <w:r>
        <w:rPr>
          <w:rFonts w:ascii="Arial" w:hAnsi="Arial" w:cs="Arial"/>
          <w:color w:val="000000" w:themeColor="text1"/>
          <w:sz w:val="20"/>
          <w:szCs w:val="20"/>
        </w:rPr>
        <w:t xml:space="preserve">Students will also be expected to attend all group Zoom meetings and participate in the project activities. Missing meetings </w:t>
      </w:r>
      <w:r w:rsidRPr="008843D6">
        <w:rPr>
          <w:rFonts w:ascii="Arial" w:hAnsi="Arial" w:cs="Arial"/>
          <w:color w:val="000000" w:themeColor="text1"/>
          <w:sz w:val="20"/>
          <w:szCs w:val="20"/>
        </w:rPr>
        <w:t>(without prior notification and approval) and</w:t>
      </w:r>
      <w:r>
        <w:rPr>
          <w:rFonts w:ascii="Arial" w:hAnsi="Arial" w:cs="Arial"/>
          <w:color w:val="000000" w:themeColor="text1"/>
          <w:sz w:val="20"/>
          <w:szCs w:val="20"/>
        </w:rPr>
        <w:t xml:space="preserve"> consistently low participation in project activities (as agreed upon in advance by the team members) will lower the student’s peer evaluation portion of the final grade. </w:t>
      </w:r>
    </w:p>
    <w:p w:rsidR="00D23AD4" w:rsidP="00B23DC9" w:rsidRDefault="001708CF" w14:paraId="0910E4F2" w14:textId="732507EA">
      <w:pPr>
        <w:rPr>
          <w:rFonts w:ascii="Arial" w:hAnsi="Arial" w:cs="Arial"/>
          <w:b/>
          <w:color w:val="000000" w:themeColor="text1"/>
          <w:sz w:val="20"/>
          <w:szCs w:val="20"/>
        </w:rPr>
      </w:pPr>
      <w:r>
        <w:rPr>
          <w:rFonts w:ascii="Arial" w:hAnsi="Arial" w:cs="Arial"/>
          <w:b/>
          <w:noProof/>
          <w:color w:val="000000" w:themeColor="text1"/>
          <w:sz w:val="20"/>
          <w:szCs w:val="20"/>
        </w:rPr>
        <w:drawing>
          <wp:inline distT="0" distB="0" distL="0" distR="0" wp14:anchorId="68F858A6" wp14:editId="1F49F412">
            <wp:extent cx="6498590" cy="36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B23DC9" w:rsidR="008C3E76" w:rsidP="00B23DC9" w:rsidRDefault="00127256" w14:paraId="39A3DA50" w14:textId="077FF8F5">
      <w:pPr>
        <w:tabs>
          <w:tab w:val="left" w:pos="2790"/>
        </w:tabs>
        <w:spacing w:after="0" w:line="240" w:lineRule="auto"/>
        <w:rPr>
          <w:rFonts w:ascii="Arial" w:hAnsi="Arial" w:cs="Arial"/>
          <w:i/>
          <w:color w:val="808080" w:themeColor="background1" w:themeShade="80"/>
          <w:sz w:val="20"/>
          <w:szCs w:val="20"/>
        </w:rPr>
      </w:pPr>
      <w:r w:rsidRPr="0020191C">
        <w:rPr>
          <w:rFonts w:ascii="Arial" w:hAnsi="Arial" w:cs="Arial"/>
          <w:b/>
          <w:sz w:val="20"/>
          <w:szCs w:val="20"/>
          <w:u w:val="single"/>
        </w:rPr>
        <w:t>Graded Component Details</w:t>
      </w:r>
    </w:p>
    <w:p w:rsidR="008C3E76" w:rsidP="008C3E76" w:rsidRDefault="008C3E76" w14:paraId="03ADEACA" w14:textId="77777777">
      <w:pPr>
        <w:spacing w:after="0" w:line="240" w:lineRule="auto"/>
        <w:rPr>
          <w:rFonts w:ascii="Arial" w:hAnsi="Arial" w:cs="Arial"/>
          <w:b/>
          <w:sz w:val="20"/>
          <w:szCs w:val="20"/>
          <w:u w:val="single"/>
        </w:rPr>
      </w:pPr>
    </w:p>
    <w:p w:rsidR="008C3E76" w:rsidP="008C3E76" w:rsidRDefault="00A9179A" w14:paraId="00D710BF" w14:textId="386CB1CC">
      <w:pPr>
        <w:spacing w:after="0" w:line="240" w:lineRule="auto"/>
        <w:rPr>
          <w:rFonts w:ascii="Arial" w:hAnsi="Arial" w:cs="Arial"/>
          <w:color w:val="000000" w:themeColor="text1"/>
          <w:sz w:val="20"/>
          <w:szCs w:val="20"/>
        </w:rPr>
      </w:pPr>
      <w:r w:rsidRPr="00A9179A">
        <w:rPr>
          <w:rFonts w:ascii="Arial" w:hAnsi="Arial" w:cs="Arial"/>
          <w:b/>
          <w:bCs/>
          <w:color w:val="000000" w:themeColor="text1"/>
          <w:sz w:val="20"/>
          <w:szCs w:val="20"/>
        </w:rPr>
        <w:t xml:space="preserve">Marketing Plan &amp; Supporting Materials: </w:t>
      </w:r>
      <w:r w:rsidR="00910F40">
        <w:rPr>
          <w:rFonts w:ascii="Arial" w:hAnsi="Arial" w:cs="Arial"/>
          <w:color w:val="000000" w:themeColor="text1"/>
          <w:sz w:val="20"/>
          <w:szCs w:val="20"/>
        </w:rPr>
        <w:t>3</w:t>
      </w:r>
      <w:r w:rsidRPr="00A9179A">
        <w:rPr>
          <w:rFonts w:ascii="Arial" w:hAnsi="Arial" w:cs="Arial"/>
          <w:color w:val="000000" w:themeColor="text1"/>
          <w:sz w:val="20"/>
          <w:szCs w:val="20"/>
        </w:rPr>
        <w:t>0% of the Final Grade</w:t>
      </w:r>
    </w:p>
    <w:p w:rsidRPr="006C609B" w:rsidR="00FB3857" w:rsidP="006C609B" w:rsidRDefault="00B23DC9" w14:paraId="6E99A360" w14:textId="3CEDA70B">
      <w:pPr>
        <w:pStyle w:val="Heading3"/>
        <w:numPr>
          <w:ilvl w:val="0"/>
          <w:numId w:val="0"/>
        </w:numPr>
        <w:rPr>
          <w:rFonts w:ascii="Arial" w:hAnsi="Arial" w:cs="Arial" w:eastAsiaTheme="minorEastAsia"/>
          <w:b w:val="0"/>
          <w:bCs w:val="0"/>
          <w:color w:val="000000" w:themeColor="text1"/>
          <w:sz w:val="20"/>
          <w:szCs w:val="20"/>
        </w:rPr>
      </w:pPr>
      <w:r w:rsidRPr="00A9179A">
        <w:rPr>
          <w:rFonts w:ascii="Arial" w:hAnsi="Arial" w:cs="Arial" w:eastAsiaTheme="minorEastAsia"/>
          <w:b w:val="0"/>
          <w:bCs w:val="0"/>
          <w:color w:val="000000" w:themeColor="text1"/>
          <w:sz w:val="20"/>
          <w:szCs w:val="20"/>
        </w:rPr>
        <w:t xml:space="preserve">The marketing plan that you develop based on your research, analysis, strategy development, and recommendations should follow the outline provided on Carmen in the Course Documents Module. This final document will include the final presentation slides that you present to the client along with detailed appendix slides that provide additional background and support for your recommendations. </w:t>
      </w:r>
    </w:p>
    <w:p w:rsidRPr="006C609B" w:rsidR="006C609B" w:rsidP="006C609B" w:rsidRDefault="006C609B" w14:paraId="734E0DF5" w14:textId="77777777"/>
    <w:p w:rsidRPr="00A9179A" w:rsidR="00B23DC9" w:rsidP="00B23DC9" w:rsidRDefault="00B23DC9" w14:paraId="24DDD602" w14:textId="42BD40C0">
      <w:pPr>
        <w:pStyle w:val="Heading3"/>
        <w:numPr>
          <w:ilvl w:val="0"/>
          <w:numId w:val="0"/>
        </w:numPr>
        <w:rPr>
          <w:rFonts w:ascii="Arial" w:hAnsi="Arial" w:cs="Arial" w:eastAsiaTheme="minorEastAsia"/>
          <w:b w:val="0"/>
          <w:bCs w:val="0"/>
          <w:color w:val="000000" w:themeColor="text1"/>
          <w:sz w:val="20"/>
          <w:szCs w:val="20"/>
        </w:rPr>
      </w:pPr>
      <w:r w:rsidRPr="00A9179A">
        <w:rPr>
          <w:rFonts w:ascii="Arial" w:hAnsi="Arial" w:cs="Arial" w:eastAsiaTheme="minorEastAsia"/>
          <w:color w:val="000000" w:themeColor="text1"/>
          <w:sz w:val="20"/>
          <w:szCs w:val="20"/>
        </w:rPr>
        <w:t xml:space="preserve">Presentation </w:t>
      </w:r>
      <w:r w:rsidR="00FB3857">
        <w:rPr>
          <w:rFonts w:ascii="Arial" w:hAnsi="Arial" w:cs="Arial" w:eastAsiaTheme="minorEastAsia"/>
          <w:color w:val="000000" w:themeColor="text1"/>
          <w:sz w:val="20"/>
          <w:szCs w:val="20"/>
        </w:rPr>
        <w:t>Effectiveness</w:t>
      </w:r>
      <w:r w:rsidRPr="00A9179A">
        <w:rPr>
          <w:rFonts w:ascii="Arial" w:hAnsi="Arial" w:cs="Arial" w:eastAsiaTheme="minorEastAsia"/>
          <w:color w:val="000000" w:themeColor="text1"/>
          <w:sz w:val="20"/>
          <w:szCs w:val="20"/>
        </w:rPr>
        <w:t>:</w:t>
      </w:r>
      <w:r w:rsidRPr="00A9179A">
        <w:rPr>
          <w:rFonts w:ascii="Arial" w:hAnsi="Arial" w:cs="Arial" w:eastAsiaTheme="minorEastAsia"/>
          <w:b w:val="0"/>
          <w:bCs w:val="0"/>
          <w:color w:val="000000" w:themeColor="text1"/>
          <w:sz w:val="20"/>
          <w:szCs w:val="20"/>
        </w:rPr>
        <w:t xml:space="preserve"> 20% of the Final Grade</w:t>
      </w:r>
    </w:p>
    <w:p w:rsidRPr="00A9179A" w:rsidR="00B23DC9" w:rsidP="00B23DC9" w:rsidRDefault="00B23DC9" w14:paraId="6D67DBA6" w14:textId="29F70B47">
      <w:pPr>
        <w:pStyle w:val="Heading3"/>
        <w:numPr>
          <w:ilvl w:val="0"/>
          <w:numId w:val="0"/>
        </w:numPr>
        <w:rPr>
          <w:rFonts w:ascii="Arial" w:hAnsi="Arial" w:cs="Arial" w:eastAsiaTheme="minorEastAsia"/>
          <w:b w:val="0"/>
          <w:bCs w:val="0"/>
          <w:color w:val="000000" w:themeColor="text1"/>
          <w:sz w:val="20"/>
          <w:szCs w:val="20"/>
        </w:rPr>
      </w:pPr>
      <w:r w:rsidRPr="00A9179A">
        <w:rPr>
          <w:rFonts w:ascii="Arial" w:hAnsi="Arial" w:cs="Arial" w:eastAsiaTheme="minorEastAsia"/>
          <w:b w:val="0"/>
          <w:bCs w:val="0"/>
          <w:color w:val="000000" w:themeColor="text1"/>
          <w:sz w:val="20"/>
          <w:szCs w:val="20"/>
        </w:rPr>
        <w:t xml:space="preserve">A crucial skill in any marketing role is the ability to </w:t>
      </w:r>
      <w:r w:rsidRPr="00A9179A" w:rsidR="00910F40">
        <w:rPr>
          <w:rFonts w:ascii="Arial" w:hAnsi="Arial" w:cs="Arial" w:eastAsiaTheme="minorEastAsia"/>
          <w:b w:val="0"/>
          <w:bCs w:val="0"/>
          <w:color w:val="000000" w:themeColor="text1"/>
          <w:sz w:val="20"/>
          <w:szCs w:val="20"/>
        </w:rPr>
        <w:t>communicate information clearly and persuasively</w:t>
      </w:r>
      <w:r w:rsidRPr="00A9179A">
        <w:rPr>
          <w:rFonts w:ascii="Arial" w:hAnsi="Arial" w:cs="Arial" w:eastAsiaTheme="minorEastAsia"/>
          <w:b w:val="0"/>
          <w:bCs w:val="0"/>
          <w:color w:val="000000" w:themeColor="text1"/>
          <w:sz w:val="20"/>
          <w:szCs w:val="20"/>
        </w:rPr>
        <w:t xml:space="preserve">. This portion of the grade is related to the actual live presentation to the client and will be evaluated on dimensions including clarity, </w:t>
      </w:r>
      <w:r w:rsidRPr="00A9179A" w:rsidR="00910F40">
        <w:rPr>
          <w:rFonts w:ascii="Arial" w:hAnsi="Arial" w:cs="Arial" w:eastAsiaTheme="minorEastAsia"/>
          <w:b w:val="0"/>
          <w:bCs w:val="0"/>
          <w:color w:val="000000" w:themeColor="text1"/>
          <w:sz w:val="20"/>
          <w:szCs w:val="20"/>
        </w:rPr>
        <w:t>persuasiveness,</w:t>
      </w:r>
      <w:r w:rsidRPr="00A9179A">
        <w:rPr>
          <w:rFonts w:ascii="Arial" w:hAnsi="Arial" w:cs="Arial" w:eastAsiaTheme="minorEastAsia"/>
          <w:b w:val="0"/>
          <w:bCs w:val="0"/>
          <w:color w:val="000000" w:themeColor="text1"/>
          <w:sz w:val="20"/>
          <w:szCs w:val="20"/>
        </w:rPr>
        <w:t xml:space="preserve"> and professionalism. The specific presentation grading criteria is included on Carmen in the Course Documents Module. </w:t>
      </w:r>
    </w:p>
    <w:p w:rsidR="00B23DC9" w:rsidP="008C3E76" w:rsidRDefault="00B23DC9" w14:paraId="3442CDB3" w14:textId="77777777">
      <w:pPr>
        <w:spacing w:after="0" w:line="240" w:lineRule="auto"/>
        <w:rPr>
          <w:rFonts w:ascii="Arial" w:hAnsi="Arial" w:cs="Arial"/>
          <w:b/>
          <w:bCs/>
          <w:color w:val="000000" w:themeColor="text1"/>
          <w:sz w:val="20"/>
          <w:szCs w:val="20"/>
        </w:rPr>
      </w:pPr>
    </w:p>
    <w:p w:rsidRPr="00A9179A" w:rsidR="00F20E40" w:rsidP="00F20E40" w:rsidRDefault="00F20E40" w14:paraId="66B28A0C" w14:textId="77777777">
      <w:pPr>
        <w:pStyle w:val="Heading3"/>
        <w:numPr>
          <w:ilvl w:val="0"/>
          <w:numId w:val="0"/>
        </w:numPr>
        <w:rPr>
          <w:rFonts w:ascii="Arial" w:hAnsi="Arial" w:cs="Arial" w:eastAsiaTheme="minorEastAsia"/>
          <w:b w:val="0"/>
          <w:bCs w:val="0"/>
          <w:color w:val="000000" w:themeColor="text1"/>
          <w:sz w:val="20"/>
          <w:szCs w:val="20"/>
        </w:rPr>
      </w:pPr>
      <w:r>
        <w:rPr>
          <w:rFonts w:ascii="Arial" w:hAnsi="Arial" w:cs="Arial" w:eastAsiaTheme="minorEastAsia"/>
          <w:color w:val="000000" w:themeColor="text1"/>
          <w:sz w:val="20"/>
          <w:szCs w:val="20"/>
        </w:rPr>
        <w:t>Reflection Paper</w:t>
      </w:r>
      <w:r w:rsidRPr="00A9179A">
        <w:rPr>
          <w:rFonts w:ascii="Arial" w:hAnsi="Arial" w:cs="Arial" w:eastAsiaTheme="minorEastAsia"/>
          <w:color w:val="000000" w:themeColor="text1"/>
          <w:sz w:val="20"/>
          <w:szCs w:val="20"/>
        </w:rPr>
        <w:t>:</w:t>
      </w:r>
      <w:r w:rsidRPr="00A9179A">
        <w:rPr>
          <w:rFonts w:ascii="Arial" w:hAnsi="Arial" w:cs="Arial" w:eastAsiaTheme="minorEastAsia"/>
          <w:b w:val="0"/>
          <w:bCs w:val="0"/>
          <w:color w:val="000000" w:themeColor="text1"/>
          <w:sz w:val="20"/>
          <w:szCs w:val="20"/>
        </w:rPr>
        <w:t xml:space="preserve"> </w:t>
      </w:r>
      <w:r>
        <w:rPr>
          <w:rFonts w:ascii="Arial" w:hAnsi="Arial" w:cs="Arial" w:eastAsiaTheme="minorEastAsia"/>
          <w:b w:val="0"/>
          <w:bCs w:val="0"/>
          <w:color w:val="000000" w:themeColor="text1"/>
          <w:sz w:val="20"/>
          <w:szCs w:val="20"/>
        </w:rPr>
        <w:t>5</w:t>
      </w:r>
      <w:r w:rsidRPr="00A9179A">
        <w:rPr>
          <w:rFonts w:ascii="Arial" w:hAnsi="Arial" w:cs="Arial" w:eastAsiaTheme="minorEastAsia"/>
          <w:b w:val="0"/>
          <w:bCs w:val="0"/>
          <w:color w:val="000000" w:themeColor="text1"/>
          <w:sz w:val="20"/>
          <w:szCs w:val="20"/>
        </w:rPr>
        <w:t>% of the Final Grade</w:t>
      </w:r>
    </w:p>
    <w:p w:rsidRPr="00F20E40" w:rsidR="00A905DB" w:rsidP="00F20E40" w:rsidRDefault="00F20E40" w14:paraId="6DF1408B" w14:textId="72616061">
      <w:pPr>
        <w:pStyle w:val="Heading3"/>
        <w:numPr>
          <w:ilvl w:val="0"/>
          <w:numId w:val="0"/>
        </w:numPr>
        <w:rPr>
          <w:rFonts w:ascii="Arial" w:hAnsi="Arial" w:cs="Arial" w:eastAsiaTheme="minorEastAsia"/>
          <w:color w:val="000000" w:themeColor="text1"/>
          <w:sz w:val="20"/>
          <w:szCs w:val="20"/>
        </w:rPr>
      </w:pPr>
      <w:r>
        <w:rPr>
          <w:rFonts w:ascii="Arial" w:hAnsi="Arial" w:cs="Arial" w:eastAsiaTheme="minorEastAsia"/>
          <w:b w:val="0"/>
          <w:bCs w:val="0"/>
          <w:color w:val="000000" w:themeColor="text1"/>
          <w:sz w:val="20"/>
          <w:szCs w:val="20"/>
        </w:rPr>
        <w:t xml:space="preserve">Each student will submit a Personal Reflection Paper at the end of the semester. This paper will include the student’s take-aways from the other groups’ final presentations along with key learnings and applications based on the overall project experience. </w:t>
      </w:r>
      <w:r>
        <w:rPr>
          <w:rFonts w:ascii="Arial" w:hAnsi="Arial" w:cs="Arial" w:eastAsiaTheme="minorEastAsia"/>
          <w:b w:val="0"/>
          <w:bCs w:val="0"/>
          <w:color w:val="000000" w:themeColor="text1"/>
          <w:sz w:val="20"/>
          <w:szCs w:val="20"/>
        </w:rPr>
        <w:br/>
      </w:r>
    </w:p>
    <w:p w:rsidRPr="00A9179A" w:rsidR="00036EB5" w:rsidP="00036EB5" w:rsidRDefault="00036EB5" w14:paraId="179A94A3" w14:textId="34072685">
      <w:pPr>
        <w:pStyle w:val="Heading3"/>
        <w:numPr>
          <w:ilvl w:val="0"/>
          <w:numId w:val="0"/>
        </w:numPr>
        <w:rPr>
          <w:rFonts w:ascii="Arial" w:hAnsi="Arial" w:cs="Arial" w:eastAsiaTheme="minorEastAsia"/>
          <w:b w:val="0"/>
          <w:bCs w:val="0"/>
          <w:color w:val="000000" w:themeColor="text1"/>
          <w:sz w:val="20"/>
          <w:szCs w:val="20"/>
        </w:rPr>
      </w:pPr>
      <w:r w:rsidRPr="00A9179A">
        <w:rPr>
          <w:rFonts w:ascii="Arial" w:hAnsi="Arial" w:cs="Arial" w:eastAsiaTheme="minorEastAsia"/>
          <w:color w:val="000000" w:themeColor="text1"/>
          <w:sz w:val="20"/>
          <w:szCs w:val="20"/>
        </w:rPr>
        <w:t>Peer Evaluation:</w:t>
      </w:r>
      <w:r w:rsidRPr="00A9179A">
        <w:rPr>
          <w:rFonts w:ascii="Arial" w:hAnsi="Arial" w:cs="Arial" w:eastAsiaTheme="minorEastAsia"/>
          <w:b w:val="0"/>
          <w:bCs w:val="0"/>
          <w:color w:val="000000" w:themeColor="text1"/>
          <w:sz w:val="20"/>
          <w:szCs w:val="20"/>
        </w:rPr>
        <w:t xml:space="preserve"> </w:t>
      </w:r>
      <w:r w:rsidR="009125E0">
        <w:rPr>
          <w:rFonts w:ascii="Arial" w:hAnsi="Arial" w:cs="Arial" w:eastAsiaTheme="minorEastAsia"/>
          <w:b w:val="0"/>
          <w:bCs w:val="0"/>
          <w:color w:val="000000" w:themeColor="text1"/>
          <w:sz w:val="20"/>
          <w:szCs w:val="20"/>
        </w:rPr>
        <w:t>15</w:t>
      </w:r>
      <w:r w:rsidRPr="00A9179A">
        <w:rPr>
          <w:rFonts w:ascii="Arial" w:hAnsi="Arial" w:cs="Arial" w:eastAsiaTheme="minorEastAsia"/>
          <w:b w:val="0"/>
          <w:bCs w:val="0"/>
          <w:color w:val="000000" w:themeColor="text1"/>
          <w:sz w:val="20"/>
          <w:szCs w:val="20"/>
        </w:rPr>
        <w:t>% of the Final Grade</w:t>
      </w:r>
    </w:p>
    <w:p w:rsidRPr="00A9179A" w:rsidR="00036EB5" w:rsidP="00036EB5" w:rsidRDefault="00036EB5" w14:paraId="2044DF00" w14:textId="76B08BD4">
      <w:pPr>
        <w:pStyle w:val="Heading3"/>
        <w:numPr>
          <w:ilvl w:val="0"/>
          <w:numId w:val="0"/>
        </w:numPr>
        <w:rPr>
          <w:rFonts w:ascii="Arial" w:hAnsi="Arial" w:cs="Arial" w:eastAsiaTheme="minorEastAsia"/>
          <w:b w:val="0"/>
          <w:bCs w:val="0"/>
          <w:color w:val="000000" w:themeColor="text1"/>
          <w:sz w:val="20"/>
          <w:szCs w:val="20"/>
        </w:rPr>
      </w:pPr>
      <w:r w:rsidRPr="00A9179A">
        <w:rPr>
          <w:rFonts w:ascii="Arial" w:hAnsi="Arial" w:cs="Arial" w:eastAsiaTheme="minorEastAsia"/>
          <w:b w:val="0"/>
          <w:bCs w:val="0"/>
          <w:color w:val="000000" w:themeColor="text1"/>
          <w:sz w:val="20"/>
          <w:szCs w:val="20"/>
        </w:rPr>
        <w:t xml:space="preserve">Team collaboration and participation is an important element of this class and will affect the quality of final deliverables. Each team member will provide a performance evaluation of the other members. Lack of effort and contribution to the project by a team member will be reflected in the individual peer evaluations and will negatively affect that individual’s overall grade for the course. </w:t>
      </w:r>
      <w:r w:rsidRPr="009125E0">
        <w:rPr>
          <w:rFonts w:ascii="Arial" w:hAnsi="Arial" w:cs="Arial" w:eastAsiaTheme="minorEastAsia"/>
          <w:bCs w:val="0"/>
          <w:color w:val="000000" w:themeColor="text1"/>
          <w:sz w:val="20"/>
          <w:szCs w:val="20"/>
          <w:highlight w:val="yellow"/>
        </w:rPr>
        <w:t>Individuals who receive less than 75% Peer Evaluation (as an average of all e</w:t>
      </w:r>
      <w:r w:rsidRPr="009125E0" w:rsidR="00A905DB">
        <w:rPr>
          <w:rFonts w:ascii="Arial" w:hAnsi="Arial" w:cs="Arial" w:eastAsiaTheme="minorEastAsia"/>
          <w:bCs w:val="0"/>
          <w:color w:val="000000" w:themeColor="text1"/>
          <w:sz w:val="20"/>
          <w:szCs w:val="20"/>
          <w:highlight w:val="yellow"/>
        </w:rPr>
        <w:t xml:space="preserve">valuations) will receive </w:t>
      </w:r>
      <w:r w:rsidRPr="009125E0" w:rsidR="00A905DB">
        <w:rPr>
          <w:rFonts w:ascii="Arial" w:hAnsi="Arial" w:cs="Arial" w:eastAsiaTheme="minorEastAsia"/>
          <w:bCs w:val="0"/>
          <w:color w:val="000000" w:themeColor="text1"/>
          <w:sz w:val="20"/>
          <w:szCs w:val="20"/>
          <w:highlight w:val="yellow"/>
          <w:u w:val="single"/>
        </w:rPr>
        <w:t>only 75</w:t>
      </w:r>
      <w:r w:rsidRPr="009125E0">
        <w:rPr>
          <w:rFonts w:ascii="Arial" w:hAnsi="Arial" w:cs="Arial" w:eastAsiaTheme="minorEastAsia"/>
          <w:bCs w:val="0"/>
          <w:color w:val="000000" w:themeColor="text1"/>
          <w:sz w:val="20"/>
          <w:szCs w:val="20"/>
          <w:highlight w:val="yellow"/>
          <w:u w:val="single"/>
        </w:rPr>
        <w:t>%</w:t>
      </w:r>
      <w:r w:rsidRPr="009125E0">
        <w:rPr>
          <w:rFonts w:ascii="Arial" w:hAnsi="Arial" w:cs="Arial" w:eastAsiaTheme="minorEastAsia"/>
          <w:bCs w:val="0"/>
          <w:color w:val="000000" w:themeColor="text1"/>
          <w:sz w:val="20"/>
          <w:szCs w:val="20"/>
          <w:highlight w:val="yellow"/>
        </w:rPr>
        <w:t xml:space="preserve"> credit of the Group Project grade.</w:t>
      </w:r>
    </w:p>
    <w:p w:rsidRPr="00A9179A" w:rsidR="00036EB5" w:rsidP="00036EB5" w:rsidRDefault="00036EB5" w14:paraId="130B8A2C" w14:textId="1EDC6D60">
      <w:pPr>
        <w:pStyle w:val="Heading3"/>
        <w:numPr>
          <w:ilvl w:val="0"/>
          <w:numId w:val="0"/>
        </w:numPr>
        <w:rPr>
          <w:rFonts w:ascii="Arial" w:hAnsi="Arial" w:cs="Arial" w:eastAsiaTheme="minorEastAsia"/>
          <w:b w:val="0"/>
          <w:bCs w:val="0"/>
          <w:color w:val="000000" w:themeColor="text1"/>
          <w:sz w:val="20"/>
          <w:szCs w:val="20"/>
        </w:rPr>
      </w:pPr>
      <w:r w:rsidRPr="00A9179A">
        <w:rPr>
          <w:rFonts w:ascii="Arial" w:hAnsi="Arial" w:cs="Arial" w:eastAsiaTheme="minorEastAsia"/>
          <w:b w:val="0"/>
          <w:bCs w:val="0"/>
          <w:color w:val="000000" w:themeColor="text1"/>
          <w:sz w:val="20"/>
          <w:szCs w:val="20"/>
        </w:rPr>
        <w:t xml:space="preserve">It is important that Peer Evaluation scores are determined based on objective criteria rather than </w:t>
      </w:r>
      <w:proofErr w:type="gramStart"/>
      <w:r w:rsidRPr="00A9179A">
        <w:rPr>
          <w:rFonts w:ascii="Arial" w:hAnsi="Arial" w:cs="Arial" w:eastAsiaTheme="minorEastAsia"/>
          <w:b w:val="0"/>
          <w:bCs w:val="0"/>
          <w:color w:val="000000" w:themeColor="text1"/>
          <w:sz w:val="20"/>
          <w:szCs w:val="20"/>
        </w:rPr>
        <w:t>personal opinion</w:t>
      </w:r>
      <w:proofErr w:type="gramEnd"/>
      <w:r w:rsidRPr="00A9179A">
        <w:rPr>
          <w:rFonts w:ascii="Arial" w:hAnsi="Arial" w:cs="Arial" w:eastAsiaTheme="minorEastAsia"/>
          <w:b w:val="0"/>
          <w:bCs w:val="0"/>
          <w:color w:val="000000" w:themeColor="text1"/>
          <w:sz w:val="20"/>
          <w:szCs w:val="20"/>
        </w:rPr>
        <w:t xml:space="preserve">. It is normal for group members to have different approaches, personalities, and opinions so your group will need a clear framework for how you will work together and the expectations of performance. One of the first tasks your group will have will be to develop and submit a Team Charter. The performance expectations laid out in this charter will be the basis for your Peer Evaluation scores at the end of the </w:t>
      </w:r>
      <w:r w:rsidR="00A905DB">
        <w:rPr>
          <w:rFonts w:ascii="Arial" w:hAnsi="Arial" w:cs="Arial" w:eastAsiaTheme="minorEastAsia"/>
          <w:b w:val="0"/>
          <w:bCs w:val="0"/>
          <w:color w:val="000000" w:themeColor="text1"/>
          <w:sz w:val="20"/>
          <w:szCs w:val="20"/>
        </w:rPr>
        <w:t>semester</w:t>
      </w:r>
      <w:r w:rsidRPr="00A9179A">
        <w:rPr>
          <w:rFonts w:ascii="Arial" w:hAnsi="Arial" w:cs="Arial" w:eastAsiaTheme="minorEastAsia"/>
          <w:b w:val="0"/>
          <w:bCs w:val="0"/>
          <w:color w:val="000000" w:themeColor="text1"/>
          <w:sz w:val="20"/>
          <w:szCs w:val="20"/>
        </w:rPr>
        <w:t xml:space="preserve">.  </w:t>
      </w:r>
      <w:r w:rsidRPr="00A9179A">
        <w:rPr>
          <w:rFonts w:ascii="Arial" w:hAnsi="Arial" w:cs="Arial" w:eastAsiaTheme="minorEastAsia"/>
          <w:b w:val="0"/>
          <w:bCs w:val="0"/>
          <w:color w:val="000000" w:themeColor="text1"/>
          <w:sz w:val="20"/>
          <w:szCs w:val="20"/>
        </w:rPr>
        <w:tab/>
      </w:r>
    </w:p>
    <w:p w:rsidRPr="00A9179A" w:rsidR="00036EB5" w:rsidP="00036EB5" w:rsidRDefault="00036EB5" w14:paraId="3CC07062" w14:textId="77777777">
      <w:pPr>
        <w:pStyle w:val="Heading3"/>
        <w:numPr>
          <w:ilvl w:val="0"/>
          <w:numId w:val="0"/>
        </w:numPr>
        <w:rPr>
          <w:rFonts w:ascii="Arial" w:hAnsi="Arial" w:cs="Arial" w:eastAsiaTheme="minorEastAsia"/>
          <w:b w:val="0"/>
          <w:bCs w:val="0"/>
          <w:color w:val="000000" w:themeColor="text1"/>
          <w:sz w:val="20"/>
          <w:szCs w:val="20"/>
        </w:rPr>
      </w:pPr>
      <w:r w:rsidRPr="00A9179A">
        <w:rPr>
          <w:rFonts w:ascii="Arial" w:hAnsi="Arial" w:cs="Arial" w:eastAsiaTheme="minorEastAsia"/>
          <w:b w:val="0"/>
          <w:bCs w:val="0"/>
          <w:color w:val="000000" w:themeColor="text1"/>
          <w:sz w:val="20"/>
          <w:szCs w:val="20"/>
        </w:rPr>
        <w:t>The template for the Team Charter is posted on Carmen in the Course Documents Module. An electronic version of the completed Charter must be submitted in Carmen and a printed &amp; signed version must be turned in to the instructor by the second class.</w:t>
      </w:r>
    </w:p>
    <w:p w:rsidRPr="00A9179A" w:rsidR="00036EB5" w:rsidP="008C3E76" w:rsidRDefault="00036EB5" w14:paraId="3F0A8E8D" w14:textId="77777777">
      <w:pPr>
        <w:spacing w:after="0" w:line="240" w:lineRule="auto"/>
        <w:rPr>
          <w:rFonts w:ascii="Arial" w:hAnsi="Arial" w:cs="Arial"/>
          <w:b/>
          <w:bCs/>
          <w:color w:val="000000" w:themeColor="text1"/>
          <w:sz w:val="20"/>
          <w:szCs w:val="20"/>
        </w:rPr>
      </w:pPr>
    </w:p>
    <w:p w:rsidRPr="00A9179A" w:rsidR="00A9179A" w:rsidP="009660A8" w:rsidRDefault="00A9179A" w14:paraId="3813DB70" w14:textId="58EC1249">
      <w:pPr>
        <w:pStyle w:val="Heading3"/>
        <w:numPr>
          <w:ilvl w:val="0"/>
          <w:numId w:val="0"/>
        </w:numPr>
        <w:rPr>
          <w:rFonts w:ascii="Arial" w:hAnsi="Arial" w:cs="Arial" w:eastAsiaTheme="minorEastAsia"/>
          <w:b w:val="0"/>
          <w:bCs w:val="0"/>
          <w:color w:val="000000" w:themeColor="text1"/>
          <w:sz w:val="20"/>
          <w:szCs w:val="20"/>
        </w:rPr>
      </w:pPr>
      <w:r w:rsidRPr="00A9179A">
        <w:rPr>
          <w:rFonts w:ascii="Arial" w:hAnsi="Arial" w:cs="Arial" w:eastAsiaTheme="minorEastAsia"/>
          <w:color w:val="000000" w:themeColor="text1"/>
          <w:sz w:val="20"/>
          <w:szCs w:val="20"/>
        </w:rPr>
        <w:t>On-course Project Progress:</w:t>
      </w:r>
      <w:r w:rsidR="009660A8">
        <w:rPr>
          <w:rFonts w:ascii="Arial" w:hAnsi="Arial" w:cs="Arial" w:eastAsiaTheme="minorEastAsia"/>
          <w:color w:val="000000" w:themeColor="text1"/>
          <w:sz w:val="20"/>
          <w:szCs w:val="20"/>
        </w:rPr>
        <w:t xml:space="preserve"> </w:t>
      </w:r>
      <w:r w:rsidRPr="00A9179A">
        <w:rPr>
          <w:rFonts w:ascii="Arial" w:hAnsi="Arial" w:cs="Arial" w:eastAsiaTheme="minorEastAsia"/>
          <w:b w:val="0"/>
          <w:bCs w:val="0"/>
          <w:color w:val="000000" w:themeColor="text1"/>
          <w:sz w:val="20"/>
          <w:szCs w:val="20"/>
        </w:rPr>
        <w:t>2</w:t>
      </w:r>
      <w:r w:rsidR="00F20E40">
        <w:rPr>
          <w:rFonts w:ascii="Arial" w:hAnsi="Arial" w:cs="Arial" w:eastAsiaTheme="minorEastAsia"/>
          <w:b w:val="0"/>
          <w:bCs w:val="0"/>
          <w:color w:val="000000" w:themeColor="text1"/>
          <w:sz w:val="20"/>
          <w:szCs w:val="20"/>
        </w:rPr>
        <w:t>5</w:t>
      </w:r>
      <w:r w:rsidRPr="00A9179A">
        <w:rPr>
          <w:rFonts w:ascii="Arial" w:hAnsi="Arial" w:cs="Arial" w:eastAsiaTheme="minorEastAsia"/>
          <w:b w:val="0"/>
          <w:bCs w:val="0"/>
          <w:color w:val="000000" w:themeColor="text1"/>
          <w:sz w:val="20"/>
          <w:szCs w:val="20"/>
        </w:rPr>
        <w:t>% of the Final Grade</w:t>
      </w:r>
    </w:p>
    <w:p w:rsidRPr="00A9179A" w:rsidR="00A9179A" w:rsidP="009660A8" w:rsidRDefault="00A9179A" w14:paraId="6E652EAA" w14:textId="119D4879">
      <w:pPr>
        <w:pStyle w:val="Heading3"/>
        <w:numPr>
          <w:ilvl w:val="0"/>
          <w:numId w:val="0"/>
        </w:numPr>
        <w:rPr>
          <w:rFonts w:ascii="Arial" w:hAnsi="Arial" w:cs="Arial" w:eastAsiaTheme="minorEastAsia"/>
          <w:b w:val="0"/>
          <w:bCs w:val="0"/>
          <w:color w:val="000000" w:themeColor="text1"/>
          <w:sz w:val="20"/>
          <w:szCs w:val="20"/>
        </w:rPr>
      </w:pPr>
      <w:r w:rsidRPr="00A9179A">
        <w:rPr>
          <w:rFonts w:ascii="Arial" w:hAnsi="Arial" w:cs="Arial" w:eastAsiaTheme="minorEastAsia"/>
          <w:b w:val="0"/>
          <w:bCs w:val="0"/>
          <w:color w:val="000000" w:themeColor="text1"/>
          <w:sz w:val="20"/>
          <w:szCs w:val="20"/>
        </w:rPr>
        <w:t xml:space="preserve">An effective marketing consulting team works in a disciplined way to structure the project, conduct primary and secondary research, analyze the research, formulate </w:t>
      </w:r>
      <w:r w:rsidRPr="00A9179A" w:rsidR="00620A48">
        <w:rPr>
          <w:rFonts w:ascii="Arial" w:hAnsi="Arial" w:cs="Arial" w:eastAsiaTheme="minorEastAsia"/>
          <w:b w:val="0"/>
          <w:bCs w:val="0"/>
          <w:color w:val="000000" w:themeColor="text1"/>
          <w:sz w:val="20"/>
          <w:szCs w:val="20"/>
        </w:rPr>
        <w:t>strategy,</w:t>
      </w:r>
      <w:r w:rsidRPr="00A9179A">
        <w:rPr>
          <w:rFonts w:ascii="Arial" w:hAnsi="Arial" w:cs="Arial" w:eastAsiaTheme="minorEastAsia"/>
          <w:b w:val="0"/>
          <w:bCs w:val="0"/>
          <w:color w:val="000000" w:themeColor="text1"/>
          <w:sz w:val="20"/>
          <w:szCs w:val="20"/>
        </w:rPr>
        <w:t xml:space="preserve"> and make strategic and tactical recomm</w:t>
      </w:r>
      <w:r w:rsidR="00A905DB">
        <w:rPr>
          <w:rFonts w:ascii="Arial" w:hAnsi="Arial" w:cs="Arial" w:eastAsiaTheme="minorEastAsia"/>
          <w:b w:val="0"/>
          <w:bCs w:val="0"/>
          <w:color w:val="000000" w:themeColor="text1"/>
          <w:sz w:val="20"/>
          <w:szCs w:val="20"/>
        </w:rPr>
        <w:t>endations. This process requires</w:t>
      </w:r>
      <w:r w:rsidRPr="00A9179A">
        <w:rPr>
          <w:rFonts w:ascii="Arial" w:hAnsi="Arial" w:cs="Arial" w:eastAsiaTheme="minorEastAsia"/>
          <w:b w:val="0"/>
          <w:bCs w:val="0"/>
          <w:color w:val="000000" w:themeColor="text1"/>
          <w:sz w:val="20"/>
          <w:szCs w:val="20"/>
        </w:rPr>
        <w:t xml:space="preserve"> consistent work at a high level of competence and efficiency. Pulling it all t</w:t>
      </w:r>
      <w:r w:rsidR="00460A11">
        <w:rPr>
          <w:rFonts w:ascii="Arial" w:hAnsi="Arial" w:cs="Arial" w:eastAsiaTheme="minorEastAsia"/>
          <w:b w:val="0"/>
          <w:bCs w:val="0"/>
          <w:color w:val="000000" w:themeColor="text1"/>
          <w:sz w:val="20"/>
          <w:szCs w:val="20"/>
        </w:rPr>
        <w:t>ogether at the very last minute does not</w:t>
      </w:r>
      <w:r w:rsidRPr="00A9179A">
        <w:rPr>
          <w:rFonts w:ascii="Arial" w:hAnsi="Arial" w:cs="Arial" w:eastAsiaTheme="minorEastAsia"/>
          <w:b w:val="0"/>
          <w:bCs w:val="0"/>
          <w:color w:val="000000" w:themeColor="text1"/>
          <w:sz w:val="20"/>
          <w:szCs w:val="20"/>
        </w:rPr>
        <w:t xml:space="preserve"> translate to a strong project. Based on your regular meetings with the instructor and updates of your progress, the instructor will evaluate each team on how consistent and on-schedule your team’s performance was throughout the project. This will be based on preparedness for meetings and on-time completion of milestone documents throughout the semester. There will be submissions due prior to every meeting and teams will also be required to submit weekly meeting minutes following the status meetings with the professor. Refer to the Assignment area in Carmen for details on these submissions. Failure to meet submission deadlines will affect this portion of the grade.</w:t>
      </w:r>
    </w:p>
    <w:p w:rsidRPr="005961CF" w:rsidR="00B23DC9" w:rsidP="005961CF" w:rsidRDefault="00A9179A" w14:paraId="6FE4D810" w14:textId="763E2103">
      <w:pPr>
        <w:pStyle w:val="Heading3"/>
        <w:numPr>
          <w:ilvl w:val="0"/>
          <w:numId w:val="0"/>
        </w:numPr>
        <w:rPr>
          <w:rFonts w:ascii="Arial" w:hAnsi="Arial" w:cs="Arial" w:eastAsiaTheme="minorEastAsia"/>
          <w:b w:val="0"/>
          <w:bCs w:val="0"/>
          <w:color w:val="000000" w:themeColor="text1"/>
          <w:sz w:val="20"/>
          <w:szCs w:val="20"/>
        </w:rPr>
      </w:pPr>
      <w:r w:rsidRPr="00A9179A">
        <w:rPr>
          <w:rFonts w:ascii="Arial" w:hAnsi="Arial" w:cs="Arial" w:eastAsiaTheme="minorEastAsia"/>
          <w:b w:val="0"/>
          <w:bCs w:val="0"/>
          <w:color w:val="000000" w:themeColor="text1"/>
          <w:sz w:val="20"/>
          <w:szCs w:val="20"/>
        </w:rPr>
        <w:t>This graded component is a combination of a group and individual contribution. The starting point will be the group</w:t>
      </w:r>
      <w:r w:rsidR="005E3D28">
        <w:rPr>
          <w:rFonts w:ascii="Arial" w:hAnsi="Arial" w:cs="Arial" w:eastAsiaTheme="minorEastAsia"/>
          <w:b w:val="0"/>
          <w:bCs w:val="0"/>
          <w:color w:val="000000" w:themeColor="text1"/>
          <w:sz w:val="20"/>
          <w:szCs w:val="20"/>
        </w:rPr>
        <w:t>’s grade</w:t>
      </w:r>
      <w:r w:rsidRPr="00A9179A">
        <w:rPr>
          <w:rFonts w:ascii="Arial" w:hAnsi="Arial" w:cs="Arial" w:eastAsiaTheme="minorEastAsia"/>
          <w:b w:val="0"/>
          <w:bCs w:val="0"/>
          <w:color w:val="000000" w:themeColor="text1"/>
          <w:sz w:val="20"/>
          <w:szCs w:val="20"/>
        </w:rPr>
        <w:t xml:space="preserve">, but </w:t>
      </w:r>
      <w:r w:rsidR="00CC1F89">
        <w:rPr>
          <w:rFonts w:ascii="Arial" w:hAnsi="Arial" w:cs="Arial" w:eastAsiaTheme="minorEastAsia"/>
          <w:b w:val="0"/>
          <w:bCs w:val="0"/>
          <w:color w:val="000000" w:themeColor="text1"/>
          <w:sz w:val="20"/>
          <w:szCs w:val="20"/>
        </w:rPr>
        <w:t>the student’s final grade</w:t>
      </w:r>
      <w:r w:rsidRPr="00A9179A">
        <w:rPr>
          <w:rFonts w:ascii="Arial" w:hAnsi="Arial" w:cs="Arial" w:eastAsiaTheme="minorEastAsia"/>
          <w:b w:val="0"/>
          <w:bCs w:val="0"/>
          <w:color w:val="000000" w:themeColor="text1"/>
          <w:sz w:val="20"/>
          <w:szCs w:val="20"/>
        </w:rPr>
        <w:t xml:space="preserve"> will also </w:t>
      </w:r>
      <w:r w:rsidRPr="00A9179A" w:rsidR="00620A48">
        <w:rPr>
          <w:rFonts w:ascii="Arial" w:hAnsi="Arial" w:cs="Arial" w:eastAsiaTheme="minorEastAsia"/>
          <w:b w:val="0"/>
          <w:bCs w:val="0"/>
          <w:color w:val="000000" w:themeColor="text1"/>
          <w:sz w:val="20"/>
          <w:szCs w:val="20"/>
        </w:rPr>
        <w:t>consider</w:t>
      </w:r>
      <w:r w:rsidRPr="00A9179A">
        <w:rPr>
          <w:rFonts w:ascii="Arial" w:hAnsi="Arial" w:cs="Arial" w:eastAsiaTheme="minorEastAsia"/>
          <w:b w:val="0"/>
          <w:bCs w:val="0"/>
          <w:color w:val="000000" w:themeColor="text1"/>
          <w:sz w:val="20"/>
          <w:szCs w:val="20"/>
        </w:rPr>
        <w:t xml:space="preserve"> participation in our weekly meetings. While it is normal for certain team members to be more vocal, it is expected that all team members contribute to our discussions. </w:t>
      </w:r>
      <w:r w:rsidR="005E3D28">
        <w:rPr>
          <w:rFonts w:ascii="Arial" w:hAnsi="Arial" w:cs="Arial" w:eastAsiaTheme="minorEastAsia"/>
          <w:b w:val="0"/>
          <w:bCs w:val="0"/>
          <w:color w:val="000000" w:themeColor="text1"/>
          <w:sz w:val="20"/>
          <w:szCs w:val="20"/>
        </w:rPr>
        <w:t>Consistently l</w:t>
      </w:r>
      <w:r w:rsidRPr="00A9179A">
        <w:rPr>
          <w:rFonts w:ascii="Arial" w:hAnsi="Arial" w:cs="Arial" w:eastAsiaTheme="minorEastAsia"/>
          <w:b w:val="0"/>
          <w:bCs w:val="0"/>
          <w:color w:val="000000" w:themeColor="text1"/>
          <w:sz w:val="20"/>
          <w:szCs w:val="20"/>
        </w:rPr>
        <w:t>ow participation in the weekly status meetings will affect this portion of the grade on an individual level.</w:t>
      </w:r>
    </w:p>
    <w:p w:rsidRPr="00DE4F6A" w:rsidR="005961CF" w:rsidP="005961CF" w:rsidRDefault="005961CF" w14:paraId="4E2D6858" w14:textId="77777777">
      <w:pPr>
        <w:pStyle w:val="Heading3"/>
        <w:numPr>
          <w:ilvl w:val="0"/>
          <w:numId w:val="0"/>
        </w:numPr>
        <w:rPr>
          <w:rFonts w:ascii="Arial" w:hAnsi="Arial" w:cs="Arial" w:eastAsiaTheme="minorEastAsia"/>
          <w:b w:val="0"/>
          <w:bCs w:val="0"/>
          <w:color w:val="000000" w:themeColor="text1"/>
        </w:rPr>
      </w:pPr>
      <w:r>
        <w:rPr>
          <w:rFonts w:ascii="Arial" w:hAnsi="Arial" w:cs="Arial" w:eastAsiaTheme="minorEastAsia"/>
          <w:color w:val="000000" w:themeColor="text1"/>
        </w:rPr>
        <w:t>Supplemental Videos Carmen Quizzes</w:t>
      </w:r>
      <w:r w:rsidRPr="00DE4F6A">
        <w:rPr>
          <w:rFonts w:ascii="Arial" w:hAnsi="Arial" w:cs="Arial" w:eastAsiaTheme="minorEastAsia"/>
          <w:color w:val="000000" w:themeColor="text1"/>
        </w:rPr>
        <w:t xml:space="preserve">: </w:t>
      </w:r>
      <w:r w:rsidRPr="00DE4F6A">
        <w:rPr>
          <w:rFonts w:ascii="Arial" w:hAnsi="Arial" w:cs="Arial" w:eastAsiaTheme="minorEastAsia"/>
          <w:b w:val="0"/>
          <w:bCs w:val="0"/>
          <w:color w:val="000000" w:themeColor="text1"/>
        </w:rPr>
        <w:t>5% of the Final Grade</w:t>
      </w:r>
    </w:p>
    <w:p w:rsidRPr="005961CF" w:rsidR="00C96DE7" w:rsidP="005961CF" w:rsidRDefault="005961CF" w14:paraId="429DAAF0" w14:textId="6016D95F">
      <w:pPr>
        <w:spacing w:before="120"/>
        <w:jc w:val="both"/>
        <w:rPr>
          <w:rFonts w:ascii="Arial" w:hAnsi="Arial" w:cs="Arial"/>
          <w:color w:val="000000" w:themeColor="text1"/>
          <w:sz w:val="20"/>
          <w:szCs w:val="20"/>
        </w:rPr>
      </w:pPr>
      <w:r w:rsidRPr="006B10BC">
        <w:rPr>
          <w:rFonts w:ascii="Arial" w:hAnsi="Arial" w:cs="Arial"/>
          <w:color w:val="000000" w:themeColor="text1"/>
          <w:sz w:val="20"/>
          <w:szCs w:val="20"/>
        </w:rPr>
        <w:t xml:space="preserve">Throughout the semester, students will be required to watch supplemental videos that provide direction throughout the development of the project. These videos are important for students to get important details and will save valuable time during the status meetings with the instructor. Quizzes will be completed in Carmen to ensure </w:t>
      </w:r>
      <w:proofErr w:type="gramStart"/>
      <w:r w:rsidRPr="006B10BC">
        <w:rPr>
          <w:rFonts w:ascii="Arial" w:hAnsi="Arial" w:cs="Arial"/>
          <w:color w:val="000000" w:themeColor="text1"/>
          <w:sz w:val="20"/>
          <w:szCs w:val="20"/>
        </w:rPr>
        <w:t>all of</w:t>
      </w:r>
      <w:proofErr w:type="gramEnd"/>
      <w:r w:rsidRPr="006B10BC">
        <w:rPr>
          <w:rFonts w:ascii="Arial" w:hAnsi="Arial" w:cs="Arial"/>
          <w:color w:val="000000" w:themeColor="text1"/>
          <w:sz w:val="20"/>
          <w:szCs w:val="20"/>
        </w:rPr>
        <w:t xml:space="preserve"> the students are watching the videos and retaining the main points. Refer to the detailed course schedule below or in Carmen Assignments for specific due dates. These will be completed </w:t>
      </w:r>
      <w:proofErr w:type="gramStart"/>
      <w:r w:rsidRPr="006B10BC">
        <w:rPr>
          <w:rFonts w:ascii="Arial" w:hAnsi="Arial" w:cs="Arial"/>
          <w:color w:val="000000" w:themeColor="text1"/>
          <w:sz w:val="20"/>
          <w:szCs w:val="20"/>
        </w:rPr>
        <w:t>individually</w:t>
      </w:r>
      <w:proofErr w:type="gramEnd"/>
      <w:r w:rsidRPr="006B10BC">
        <w:rPr>
          <w:rFonts w:ascii="Arial" w:hAnsi="Arial" w:cs="Arial"/>
          <w:color w:val="000000" w:themeColor="text1"/>
          <w:sz w:val="20"/>
          <w:szCs w:val="20"/>
        </w:rPr>
        <w:t xml:space="preserve"> and team members are not able to collaborate with each other. </w:t>
      </w:r>
    </w:p>
    <w:p w:rsidR="00F40A3B" w:rsidP="00F40A3B" w:rsidRDefault="00F40A3B" w14:paraId="5AC435D6" w14:textId="01244925">
      <w:pPr>
        <w:spacing w:after="0" w:line="240" w:lineRule="auto"/>
        <w:contextualSpacing/>
        <w:rPr>
          <w:rFonts w:ascii="Arial" w:hAnsi="Arial" w:cs="Arial"/>
          <w:b/>
          <w:color w:val="000000" w:themeColor="text1"/>
          <w:sz w:val="20"/>
          <w:u w:val="single"/>
        </w:rPr>
      </w:pPr>
      <w:r w:rsidRPr="0031455D">
        <w:rPr>
          <w:rFonts w:ascii="Arial" w:hAnsi="Arial" w:cs="Arial"/>
          <w:b/>
          <w:color w:val="000000" w:themeColor="text1"/>
          <w:sz w:val="20"/>
          <w:u w:val="single"/>
        </w:rPr>
        <w:t>Grading Scale</w:t>
      </w:r>
    </w:p>
    <w:p w:rsidRPr="0031455D" w:rsidR="00897102" w:rsidP="00F40A3B" w:rsidRDefault="00897102" w14:paraId="6816B17C" w14:textId="77777777">
      <w:pPr>
        <w:spacing w:after="0" w:line="240" w:lineRule="auto"/>
        <w:contextualSpacing/>
        <w:rPr>
          <w:i/>
          <w:color w:val="000000" w:themeColor="text1"/>
        </w:rPr>
      </w:pP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Pr="0031455D" w:rsidR="0031455D" w:rsidTr="00171B8A" w14:paraId="08910F4D" w14:textId="77777777">
        <w:tc>
          <w:tcPr>
            <w:tcW w:w="803" w:type="dxa"/>
            <w:tcBorders>
              <w:top w:val="nil"/>
              <w:left w:val="nil"/>
              <w:bottom w:val="nil"/>
              <w:right w:val="nil"/>
            </w:tcBorders>
          </w:tcPr>
          <w:p w:rsidRPr="0031455D" w:rsidR="00F40A3B" w:rsidP="00171B8A" w:rsidRDefault="00F40A3B" w14:paraId="345233B3" w14:textId="77777777">
            <w:pPr>
              <w:spacing w:after="0" w:line="240" w:lineRule="auto"/>
              <w:jc w:val="center"/>
              <w:rPr>
                <w:rFonts w:ascii="Arial Narrow" w:hAnsi="Arial Narrow" w:cs="Arial"/>
                <w:color w:val="000000" w:themeColor="text1"/>
                <w:sz w:val="20"/>
              </w:rPr>
            </w:pPr>
            <w:r w:rsidRPr="0031455D">
              <w:rPr>
                <w:rFonts w:ascii="Arial Narrow" w:hAnsi="Arial Narrow" w:cs="Arial"/>
                <w:color w:val="000000" w:themeColor="text1"/>
                <w:sz w:val="20"/>
              </w:rPr>
              <w:t>Letter</w:t>
            </w:r>
          </w:p>
        </w:tc>
        <w:tc>
          <w:tcPr>
            <w:tcW w:w="318" w:type="dxa"/>
            <w:tcBorders>
              <w:top w:val="nil"/>
              <w:left w:val="nil"/>
              <w:bottom w:val="nil"/>
              <w:right w:val="single" w:color="FF0000" w:sz="12" w:space="0"/>
            </w:tcBorders>
          </w:tcPr>
          <w:p w:rsidRPr="0031455D" w:rsidR="00F40A3B" w:rsidP="00171B8A" w:rsidRDefault="00F40A3B" w14:paraId="50963584" w14:textId="77777777">
            <w:pPr>
              <w:spacing w:after="0" w:line="240" w:lineRule="auto"/>
              <w:jc w:val="center"/>
              <w:rPr>
                <w:rFonts w:ascii="Arial Narrow" w:hAnsi="Arial Narrow"/>
                <w:color w:val="000000" w:themeColor="text1"/>
              </w:rPr>
            </w:pPr>
          </w:p>
        </w:tc>
        <w:tc>
          <w:tcPr>
            <w:tcW w:w="710" w:type="dxa"/>
            <w:gridSpan w:val="3"/>
            <w:tcBorders>
              <w:top w:val="nil"/>
              <w:left w:val="single" w:color="FF0000" w:sz="12" w:space="0"/>
              <w:bottom w:val="nil"/>
              <w:right w:val="single" w:color="FF0000" w:sz="12" w:space="0"/>
            </w:tcBorders>
          </w:tcPr>
          <w:p w:rsidRPr="0031455D" w:rsidR="00F40A3B" w:rsidP="00171B8A" w:rsidRDefault="00F40A3B" w14:paraId="2D8FDA7A"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A</w:t>
            </w:r>
          </w:p>
        </w:tc>
        <w:tc>
          <w:tcPr>
            <w:tcW w:w="725" w:type="dxa"/>
            <w:gridSpan w:val="3"/>
            <w:tcBorders>
              <w:top w:val="nil"/>
              <w:left w:val="single" w:color="FF0000" w:sz="12" w:space="0"/>
              <w:bottom w:val="nil"/>
              <w:right w:val="single" w:color="FF0000" w:sz="12" w:space="0"/>
            </w:tcBorders>
          </w:tcPr>
          <w:p w:rsidRPr="0031455D" w:rsidR="00F40A3B" w:rsidP="00171B8A" w:rsidRDefault="00F40A3B" w14:paraId="02BD45C7"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A-</w:t>
            </w:r>
          </w:p>
        </w:tc>
        <w:tc>
          <w:tcPr>
            <w:tcW w:w="770" w:type="dxa"/>
            <w:gridSpan w:val="3"/>
            <w:tcBorders>
              <w:top w:val="nil"/>
              <w:left w:val="single" w:color="FF0000" w:sz="12" w:space="0"/>
              <w:bottom w:val="nil"/>
              <w:right w:val="single" w:color="FF0000" w:sz="12" w:space="0"/>
            </w:tcBorders>
          </w:tcPr>
          <w:p w:rsidRPr="0031455D" w:rsidR="00F40A3B" w:rsidP="00171B8A" w:rsidRDefault="00F40A3B" w14:paraId="322A9366"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B+</w:t>
            </w:r>
          </w:p>
        </w:tc>
        <w:tc>
          <w:tcPr>
            <w:tcW w:w="692" w:type="dxa"/>
            <w:gridSpan w:val="3"/>
            <w:tcBorders>
              <w:top w:val="nil"/>
              <w:left w:val="single" w:color="FF0000" w:sz="12" w:space="0"/>
              <w:bottom w:val="nil"/>
              <w:right w:val="single" w:color="FF0000" w:sz="12" w:space="0"/>
            </w:tcBorders>
          </w:tcPr>
          <w:p w:rsidRPr="0031455D" w:rsidR="00F40A3B" w:rsidP="00171B8A" w:rsidRDefault="00F40A3B" w14:paraId="26657B10"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B</w:t>
            </w:r>
          </w:p>
        </w:tc>
        <w:tc>
          <w:tcPr>
            <w:tcW w:w="810" w:type="dxa"/>
            <w:gridSpan w:val="3"/>
            <w:tcBorders>
              <w:top w:val="nil"/>
              <w:left w:val="single" w:color="FF0000" w:sz="12" w:space="0"/>
              <w:bottom w:val="nil"/>
              <w:right w:val="single" w:color="FF0000" w:sz="12" w:space="0"/>
            </w:tcBorders>
          </w:tcPr>
          <w:p w:rsidRPr="0031455D" w:rsidR="00F40A3B" w:rsidP="00171B8A" w:rsidRDefault="00F40A3B" w14:paraId="1E2ED87A"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B-</w:t>
            </w:r>
          </w:p>
        </w:tc>
        <w:tc>
          <w:tcPr>
            <w:tcW w:w="748" w:type="dxa"/>
            <w:gridSpan w:val="3"/>
            <w:tcBorders>
              <w:top w:val="nil"/>
              <w:left w:val="single" w:color="FF0000" w:sz="12" w:space="0"/>
              <w:bottom w:val="nil"/>
              <w:right w:val="single" w:color="FF0000" w:sz="12" w:space="0"/>
            </w:tcBorders>
          </w:tcPr>
          <w:p w:rsidRPr="0031455D" w:rsidR="00F40A3B" w:rsidP="00171B8A" w:rsidRDefault="00F40A3B" w14:paraId="063374A0"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C+</w:t>
            </w:r>
          </w:p>
        </w:tc>
        <w:tc>
          <w:tcPr>
            <w:tcW w:w="720" w:type="dxa"/>
            <w:gridSpan w:val="3"/>
            <w:tcBorders>
              <w:top w:val="nil"/>
              <w:left w:val="single" w:color="FF0000" w:sz="12" w:space="0"/>
              <w:bottom w:val="nil"/>
              <w:right w:val="single" w:color="FF0000" w:sz="12" w:space="0"/>
            </w:tcBorders>
          </w:tcPr>
          <w:p w:rsidRPr="0031455D" w:rsidR="00F40A3B" w:rsidP="00171B8A" w:rsidRDefault="00F40A3B" w14:paraId="7F0DC95B"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C</w:t>
            </w:r>
          </w:p>
        </w:tc>
        <w:tc>
          <w:tcPr>
            <w:tcW w:w="814" w:type="dxa"/>
            <w:gridSpan w:val="3"/>
            <w:tcBorders>
              <w:top w:val="nil"/>
              <w:left w:val="single" w:color="FF0000" w:sz="12" w:space="0"/>
              <w:bottom w:val="nil"/>
              <w:right w:val="single" w:color="FF0000" w:sz="12" w:space="0"/>
            </w:tcBorders>
          </w:tcPr>
          <w:p w:rsidRPr="0031455D" w:rsidR="00F40A3B" w:rsidP="00171B8A" w:rsidRDefault="00F40A3B" w14:paraId="4EF2A0D8"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C-</w:t>
            </w:r>
          </w:p>
        </w:tc>
        <w:tc>
          <w:tcPr>
            <w:tcW w:w="720" w:type="dxa"/>
            <w:gridSpan w:val="3"/>
            <w:tcBorders>
              <w:top w:val="nil"/>
              <w:left w:val="single" w:color="FF0000" w:sz="12" w:space="0"/>
              <w:bottom w:val="nil"/>
              <w:right w:val="single" w:color="FF0000" w:sz="12" w:space="0"/>
            </w:tcBorders>
          </w:tcPr>
          <w:p w:rsidRPr="0031455D" w:rsidR="00F40A3B" w:rsidP="00171B8A" w:rsidRDefault="00F40A3B" w14:paraId="4D1150D1"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D+</w:t>
            </w:r>
          </w:p>
        </w:tc>
        <w:tc>
          <w:tcPr>
            <w:tcW w:w="810" w:type="dxa"/>
            <w:gridSpan w:val="3"/>
            <w:tcBorders>
              <w:top w:val="nil"/>
              <w:left w:val="single" w:color="FF0000" w:sz="12" w:space="0"/>
              <w:bottom w:val="nil"/>
              <w:right w:val="single" w:color="FF0000" w:sz="12" w:space="0"/>
            </w:tcBorders>
          </w:tcPr>
          <w:p w:rsidRPr="0031455D" w:rsidR="00F40A3B" w:rsidP="00171B8A" w:rsidRDefault="00F40A3B" w14:paraId="2C562D4E"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D</w:t>
            </w:r>
          </w:p>
        </w:tc>
        <w:tc>
          <w:tcPr>
            <w:tcW w:w="810" w:type="dxa"/>
            <w:gridSpan w:val="3"/>
            <w:tcBorders>
              <w:top w:val="nil"/>
              <w:left w:val="single" w:color="FF0000" w:sz="12" w:space="0"/>
              <w:bottom w:val="nil"/>
              <w:right w:val="single" w:color="FF0000" w:sz="12" w:space="0"/>
            </w:tcBorders>
          </w:tcPr>
          <w:p w:rsidRPr="0031455D" w:rsidR="00F40A3B" w:rsidP="00171B8A" w:rsidRDefault="00F40A3B" w14:paraId="0114D8D7"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E</w:t>
            </w:r>
          </w:p>
        </w:tc>
        <w:tc>
          <w:tcPr>
            <w:tcW w:w="418" w:type="dxa"/>
            <w:gridSpan w:val="2"/>
            <w:tcBorders>
              <w:top w:val="nil"/>
              <w:left w:val="single" w:color="FF0000" w:sz="12" w:space="0"/>
              <w:bottom w:val="nil"/>
              <w:right w:val="nil"/>
            </w:tcBorders>
          </w:tcPr>
          <w:p w:rsidRPr="0031455D" w:rsidR="00F40A3B" w:rsidP="00171B8A" w:rsidRDefault="00F40A3B" w14:paraId="17CF58DF" w14:textId="77777777">
            <w:pPr>
              <w:spacing w:after="0" w:line="240" w:lineRule="auto"/>
              <w:jc w:val="center"/>
              <w:rPr>
                <w:rFonts w:ascii="Arial Narrow" w:hAnsi="Arial Narrow"/>
                <w:color w:val="000000" w:themeColor="text1"/>
              </w:rPr>
            </w:pPr>
          </w:p>
        </w:tc>
      </w:tr>
      <w:tr w:rsidRPr="0031455D" w:rsidR="0031455D" w:rsidTr="00171B8A" w14:paraId="65F897C6" w14:textId="77777777">
        <w:tc>
          <w:tcPr>
            <w:tcW w:w="803" w:type="dxa"/>
            <w:tcBorders>
              <w:top w:val="nil"/>
              <w:left w:val="nil"/>
              <w:bottom w:val="nil"/>
              <w:right w:val="nil"/>
            </w:tcBorders>
          </w:tcPr>
          <w:p w:rsidRPr="0031455D" w:rsidR="00F40A3B" w:rsidP="00171B8A" w:rsidRDefault="00F40A3B" w14:paraId="4004A300" w14:textId="77777777">
            <w:pPr>
              <w:spacing w:after="0" w:line="240" w:lineRule="auto"/>
              <w:ind w:left="-110" w:right="-110"/>
              <w:jc w:val="center"/>
              <w:rPr>
                <w:rFonts w:ascii="Arial Narrow" w:hAnsi="Arial Narrow" w:cs="Arial"/>
                <w:color w:val="000000" w:themeColor="text1"/>
                <w:sz w:val="20"/>
              </w:rPr>
            </w:pPr>
            <w:r w:rsidRPr="0031455D">
              <w:rPr>
                <w:rFonts w:ascii="Arial Narrow" w:hAnsi="Arial Narrow" w:cs="Arial"/>
                <w:color w:val="000000" w:themeColor="text1"/>
                <w:sz w:val="20"/>
              </w:rPr>
              <w:t>(Points)</w:t>
            </w:r>
          </w:p>
        </w:tc>
        <w:tc>
          <w:tcPr>
            <w:tcW w:w="318" w:type="dxa"/>
            <w:tcBorders>
              <w:top w:val="nil"/>
              <w:left w:val="nil"/>
              <w:bottom w:val="nil"/>
              <w:right w:val="single" w:color="FF0000" w:sz="12" w:space="0"/>
            </w:tcBorders>
          </w:tcPr>
          <w:p w:rsidRPr="0031455D" w:rsidR="00F40A3B" w:rsidP="00171B8A" w:rsidRDefault="00F40A3B" w14:paraId="0CEE04AB" w14:textId="77777777">
            <w:pPr>
              <w:spacing w:after="0" w:line="240" w:lineRule="auto"/>
              <w:jc w:val="center"/>
              <w:rPr>
                <w:rFonts w:ascii="Arial Narrow" w:hAnsi="Arial Narrow"/>
                <w:color w:val="000000" w:themeColor="text1"/>
              </w:rPr>
            </w:pPr>
          </w:p>
        </w:tc>
        <w:tc>
          <w:tcPr>
            <w:tcW w:w="710" w:type="dxa"/>
            <w:gridSpan w:val="3"/>
            <w:tcBorders>
              <w:top w:val="nil"/>
              <w:left w:val="single" w:color="FF0000" w:sz="12" w:space="0"/>
              <w:bottom w:val="nil"/>
              <w:right w:val="single" w:color="FF0000" w:sz="12" w:space="0"/>
            </w:tcBorders>
          </w:tcPr>
          <w:p w:rsidRPr="0031455D" w:rsidR="00F40A3B" w:rsidP="00171B8A" w:rsidRDefault="00F40A3B" w14:paraId="2235BED5"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(4.0)</w:t>
            </w:r>
          </w:p>
        </w:tc>
        <w:tc>
          <w:tcPr>
            <w:tcW w:w="725" w:type="dxa"/>
            <w:gridSpan w:val="3"/>
            <w:tcBorders>
              <w:top w:val="nil"/>
              <w:left w:val="single" w:color="FF0000" w:sz="12" w:space="0"/>
              <w:bottom w:val="nil"/>
              <w:right w:val="single" w:color="FF0000" w:sz="12" w:space="0"/>
            </w:tcBorders>
          </w:tcPr>
          <w:p w:rsidRPr="0031455D" w:rsidR="00F40A3B" w:rsidP="00171B8A" w:rsidRDefault="00F40A3B" w14:paraId="02E6B964"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(3.7)</w:t>
            </w:r>
          </w:p>
        </w:tc>
        <w:tc>
          <w:tcPr>
            <w:tcW w:w="770" w:type="dxa"/>
            <w:gridSpan w:val="3"/>
            <w:tcBorders>
              <w:top w:val="nil"/>
              <w:left w:val="single" w:color="FF0000" w:sz="12" w:space="0"/>
              <w:bottom w:val="nil"/>
              <w:right w:val="single" w:color="FF0000" w:sz="12" w:space="0"/>
            </w:tcBorders>
          </w:tcPr>
          <w:p w:rsidRPr="0031455D" w:rsidR="00F40A3B" w:rsidP="00171B8A" w:rsidRDefault="00F40A3B" w14:paraId="6862D3CB"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(3.3)</w:t>
            </w:r>
          </w:p>
        </w:tc>
        <w:tc>
          <w:tcPr>
            <w:tcW w:w="692" w:type="dxa"/>
            <w:gridSpan w:val="3"/>
            <w:tcBorders>
              <w:top w:val="nil"/>
              <w:left w:val="single" w:color="FF0000" w:sz="12" w:space="0"/>
              <w:bottom w:val="nil"/>
              <w:right w:val="single" w:color="FF0000" w:sz="12" w:space="0"/>
            </w:tcBorders>
          </w:tcPr>
          <w:p w:rsidRPr="0031455D" w:rsidR="00F40A3B" w:rsidP="00171B8A" w:rsidRDefault="00F40A3B" w14:paraId="326401DE"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(3.0)</w:t>
            </w:r>
          </w:p>
        </w:tc>
        <w:tc>
          <w:tcPr>
            <w:tcW w:w="810" w:type="dxa"/>
            <w:gridSpan w:val="3"/>
            <w:tcBorders>
              <w:top w:val="nil"/>
              <w:left w:val="single" w:color="FF0000" w:sz="12" w:space="0"/>
              <w:bottom w:val="nil"/>
              <w:right w:val="single" w:color="FF0000" w:sz="12" w:space="0"/>
            </w:tcBorders>
          </w:tcPr>
          <w:p w:rsidRPr="0031455D" w:rsidR="00F40A3B" w:rsidP="00171B8A" w:rsidRDefault="00F40A3B" w14:paraId="41A87A70"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(2.7)</w:t>
            </w:r>
          </w:p>
        </w:tc>
        <w:tc>
          <w:tcPr>
            <w:tcW w:w="748" w:type="dxa"/>
            <w:gridSpan w:val="3"/>
            <w:tcBorders>
              <w:top w:val="nil"/>
              <w:left w:val="single" w:color="FF0000" w:sz="12" w:space="0"/>
              <w:bottom w:val="nil"/>
              <w:right w:val="single" w:color="FF0000" w:sz="12" w:space="0"/>
            </w:tcBorders>
          </w:tcPr>
          <w:p w:rsidRPr="0031455D" w:rsidR="00F40A3B" w:rsidP="00171B8A" w:rsidRDefault="00F40A3B" w14:paraId="776DFDE4"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(2.3)</w:t>
            </w:r>
          </w:p>
        </w:tc>
        <w:tc>
          <w:tcPr>
            <w:tcW w:w="720" w:type="dxa"/>
            <w:gridSpan w:val="3"/>
            <w:tcBorders>
              <w:top w:val="nil"/>
              <w:left w:val="single" w:color="FF0000" w:sz="12" w:space="0"/>
              <w:bottom w:val="nil"/>
              <w:right w:val="single" w:color="FF0000" w:sz="12" w:space="0"/>
            </w:tcBorders>
          </w:tcPr>
          <w:p w:rsidRPr="0031455D" w:rsidR="00F40A3B" w:rsidP="00171B8A" w:rsidRDefault="00F40A3B" w14:paraId="51B2008C"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(2.0)</w:t>
            </w:r>
          </w:p>
        </w:tc>
        <w:tc>
          <w:tcPr>
            <w:tcW w:w="814" w:type="dxa"/>
            <w:gridSpan w:val="3"/>
            <w:tcBorders>
              <w:top w:val="nil"/>
              <w:left w:val="single" w:color="FF0000" w:sz="12" w:space="0"/>
              <w:bottom w:val="nil"/>
              <w:right w:val="single" w:color="FF0000" w:sz="12" w:space="0"/>
            </w:tcBorders>
          </w:tcPr>
          <w:p w:rsidRPr="0031455D" w:rsidR="00F40A3B" w:rsidP="00171B8A" w:rsidRDefault="00F40A3B" w14:paraId="34CBEA47"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(1.7)</w:t>
            </w:r>
          </w:p>
        </w:tc>
        <w:tc>
          <w:tcPr>
            <w:tcW w:w="720" w:type="dxa"/>
            <w:gridSpan w:val="3"/>
            <w:tcBorders>
              <w:top w:val="nil"/>
              <w:left w:val="single" w:color="FF0000" w:sz="12" w:space="0"/>
              <w:bottom w:val="nil"/>
              <w:right w:val="single" w:color="FF0000" w:sz="12" w:space="0"/>
            </w:tcBorders>
          </w:tcPr>
          <w:p w:rsidRPr="0031455D" w:rsidR="00F40A3B" w:rsidP="00171B8A" w:rsidRDefault="00F40A3B" w14:paraId="0DE78375"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(1.3)</w:t>
            </w:r>
          </w:p>
        </w:tc>
        <w:tc>
          <w:tcPr>
            <w:tcW w:w="810" w:type="dxa"/>
            <w:gridSpan w:val="3"/>
            <w:tcBorders>
              <w:top w:val="nil"/>
              <w:left w:val="single" w:color="FF0000" w:sz="12" w:space="0"/>
              <w:bottom w:val="nil"/>
              <w:right w:val="single" w:color="FF0000" w:sz="12" w:space="0"/>
            </w:tcBorders>
          </w:tcPr>
          <w:p w:rsidRPr="0031455D" w:rsidR="00F40A3B" w:rsidP="00171B8A" w:rsidRDefault="00F40A3B" w14:paraId="05AAD4EF"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(1.0)</w:t>
            </w:r>
          </w:p>
        </w:tc>
        <w:tc>
          <w:tcPr>
            <w:tcW w:w="810" w:type="dxa"/>
            <w:gridSpan w:val="3"/>
            <w:tcBorders>
              <w:top w:val="nil"/>
              <w:left w:val="single" w:color="FF0000" w:sz="12" w:space="0"/>
              <w:bottom w:val="nil"/>
              <w:right w:val="single" w:color="FF0000" w:sz="12" w:space="0"/>
            </w:tcBorders>
          </w:tcPr>
          <w:p w:rsidRPr="0031455D" w:rsidR="00F40A3B" w:rsidP="00171B8A" w:rsidRDefault="00F40A3B" w14:paraId="05B7757F"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(0.0)</w:t>
            </w:r>
          </w:p>
        </w:tc>
        <w:tc>
          <w:tcPr>
            <w:tcW w:w="418" w:type="dxa"/>
            <w:gridSpan w:val="2"/>
            <w:tcBorders>
              <w:top w:val="nil"/>
              <w:left w:val="single" w:color="FF0000" w:sz="12" w:space="0"/>
              <w:bottom w:val="nil"/>
              <w:right w:val="nil"/>
            </w:tcBorders>
          </w:tcPr>
          <w:p w:rsidRPr="0031455D" w:rsidR="00F40A3B" w:rsidP="00171B8A" w:rsidRDefault="00F40A3B" w14:paraId="6A23441A" w14:textId="77777777">
            <w:pPr>
              <w:spacing w:after="0" w:line="240" w:lineRule="auto"/>
              <w:jc w:val="center"/>
              <w:rPr>
                <w:rFonts w:ascii="Arial Narrow" w:hAnsi="Arial Narrow"/>
                <w:color w:val="000000" w:themeColor="text1"/>
              </w:rPr>
            </w:pPr>
          </w:p>
        </w:tc>
      </w:tr>
      <w:tr w:rsidRPr="0031455D" w:rsidR="0031455D" w:rsidTr="00171B8A" w14:paraId="19EDE7D2" w14:textId="77777777">
        <w:trPr>
          <w:gridAfter w:val="1"/>
          <w:wAfter w:w="515" w:type="dxa"/>
        </w:trPr>
        <w:tc>
          <w:tcPr>
            <w:tcW w:w="803" w:type="dxa"/>
            <w:tcBorders>
              <w:top w:val="nil"/>
              <w:left w:val="nil"/>
              <w:bottom w:val="nil"/>
              <w:right w:val="nil"/>
            </w:tcBorders>
          </w:tcPr>
          <w:p w:rsidRPr="0031455D" w:rsidR="00F40A3B" w:rsidP="00171B8A" w:rsidRDefault="00F40A3B" w14:paraId="0CE36A37" w14:textId="77777777">
            <w:pPr>
              <w:spacing w:after="0" w:line="240" w:lineRule="auto"/>
              <w:jc w:val="center"/>
              <w:rPr>
                <w:rFonts w:ascii="Arial Narrow" w:hAnsi="Arial Narrow" w:cs="Arial"/>
                <w:color w:val="000000" w:themeColor="text1"/>
                <w:sz w:val="20"/>
              </w:rPr>
            </w:pPr>
            <w:r w:rsidRPr="0031455D">
              <w:rPr>
                <w:rFonts w:ascii="Arial Narrow" w:hAnsi="Arial Narrow" w:cs="Arial"/>
                <w:color w:val="000000" w:themeColor="text1"/>
                <w:sz w:val="20"/>
              </w:rPr>
              <w:t>Range</w:t>
            </w:r>
          </w:p>
        </w:tc>
        <w:tc>
          <w:tcPr>
            <w:tcW w:w="633" w:type="dxa"/>
            <w:gridSpan w:val="2"/>
            <w:tcBorders>
              <w:top w:val="nil"/>
              <w:left w:val="nil"/>
              <w:bottom w:val="nil"/>
              <w:right w:val="nil"/>
            </w:tcBorders>
          </w:tcPr>
          <w:p w:rsidRPr="0031455D" w:rsidR="00F40A3B" w:rsidP="00171B8A" w:rsidRDefault="00F40A3B" w14:paraId="0B6E66F2" w14:textId="77777777">
            <w:pPr>
              <w:spacing w:after="0" w:line="240" w:lineRule="auto"/>
              <w:ind w:left="-110" w:right="-110"/>
              <w:jc w:val="center"/>
              <w:rPr>
                <w:rFonts w:ascii="Arial Narrow" w:hAnsi="Arial Narrow"/>
                <w:color w:val="000000" w:themeColor="text1"/>
              </w:rPr>
            </w:pPr>
            <w:r w:rsidRPr="0031455D">
              <w:rPr>
                <w:rFonts w:ascii="Arial Narrow" w:hAnsi="Arial Narrow"/>
                <w:color w:val="000000" w:themeColor="text1"/>
              </w:rPr>
              <w:t>100%</w:t>
            </w:r>
          </w:p>
        </w:tc>
        <w:tc>
          <w:tcPr>
            <w:tcW w:w="270" w:type="dxa"/>
            <w:tcBorders>
              <w:top w:val="nil"/>
              <w:left w:val="nil"/>
              <w:bottom w:val="nil"/>
              <w:right w:val="nil"/>
            </w:tcBorders>
          </w:tcPr>
          <w:p w:rsidRPr="0031455D" w:rsidR="00F40A3B" w:rsidP="00171B8A" w:rsidRDefault="00F40A3B" w14:paraId="257016C6"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w:t>
            </w:r>
          </w:p>
        </w:tc>
        <w:tc>
          <w:tcPr>
            <w:tcW w:w="394" w:type="dxa"/>
            <w:gridSpan w:val="2"/>
            <w:tcBorders>
              <w:top w:val="nil"/>
              <w:left w:val="nil"/>
              <w:bottom w:val="nil"/>
              <w:right w:val="nil"/>
            </w:tcBorders>
          </w:tcPr>
          <w:p w:rsidRPr="0031455D" w:rsidR="00F40A3B" w:rsidP="00171B8A" w:rsidRDefault="00F40A3B" w14:paraId="582680FF" w14:textId="77777777">
            <w:pPr>
              <w:spacing w:after="0" w:line="240" w:lineRule="auto"/>
              <w:ind w:left="-120" w:right="-140"/>
              <w:jc w:val="center"/>
              <w:rPr>
                <w:rFonts w:ascii="Arial Narrow" w:hAnsi="Arial Narrow"/>
                <w:color w:val="000000" w:themeColor="text1"/>
              </w:rPr>
            </w:pPr>
            <w:r w:rsidRPr="0031455D">
              <w:rPr>
                <w:rFonts w:ascii="Arial Narrow" w:hAnsi="Arial Narrow"/>
                <w:color w:val="000000" w:themeColor="text1"/>
              </w:rPr>
              <w:t>93%</w:t>
            </w:r>
          </w:p>
        </w:tc>
        <w:tc>
          <w:tcPr>
            <w:tcW w:w="284" w:type="dxa"/>
            <w:tcBorders>
              <w:top w:val="nil"/>
              <w:left w:val="nil"/>
              <w:bottom w:val="nil"/>
              <w:right w:val="nil"/>
            </w:tcBorders>
          </w:tcPr>
          <w:p w:rsidRPr="0031455D" w:rsidR="00F40A3B" w:rsidP="00171B8A" w:rsidRDefault="00F40A3B" w14:paraId="582F9306"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w:t>
            </w:r>
          </w:p>
        </w:tc>
        <w:tc>
          <w:tcPr>
            <w:tcW w:w="439" w:type="dxa"/>
            <w:gridSpan w:val="2"/>
            <w:tcBorders>
              <w:top w:val="nil"/>
              <w:left w:val="nil"/>
              <w:bottom w:val="nil"/>
              <w:right w:val="nil"/>
            </w:tcBorders>
          </w:tcPr>
          <w:p w:rsidRPr="0031455D" w:rsidR="00F40A3B" w:rsidP="00171B8A" w:rsidRDefault="00F40A3B" w14:paraId="34282599" w14:textId="77777777">
            <w:pPr>
              <w:spacing w:after="0" w:line="240" w:lineRule="auto"/>
              <w:ind w:left="-90" w:right="-80"/>
              <w:jc w:val="center"/>
              <w:rPr>
                <w:rFonts w:ascii="Arial Narrow" w:hAnsi="Arial Narrow"/>
                <w:color w:val="000000" w:themeColor="text1"/>
              </w:rPr>
            </w:pPr>
            <w:r w:rsidRPr="0031455D">
              <w:rPr>
                <w:rFonts w:ascii="Arial Narrow" w:hAnsi="Arial Narrow"/>
                <w:color w:val="000000" w:themeColor="text1"/>
              </w:rPr>
              <w:t>90%</w:t>
            </w:r>
          </w:p>
        </w:tc>
        <w:tc>
          <w:tcPr>
            <w:tcW w:w="323" w:type="dxa"/>
            <w:tcBorders>
              <w:top w:val="nil"/>
              <w:left w:val="nil"/>
              <w:bottom w:val="nil"/>
              <w:right w:val="nil"/>
            </w:tcBorders>
          </w:tcPr>
          <w:p w:rsidRPr="0031455D" w:rsidR="00F40A3B" w:rsidP="00171B8A" w:rsidRDefault="00F40A3B" w14:paraId="03371EF3"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w:t>
            </w:r>
          </w:p>
        </w:tc>
        <w:tc>
          <w:tcPr>
            <w:tcW w:w="436" w:type="dxa"/>
            <w:gridSpan w:val="2"/>
            <w:tcBorders>
              <w:top w:val="nil"/>
              <w:left w:val="nil"/>
              <w:bottom w:val="nil"/>
              <w:right w:val="nil"/>
            </w:tcBorders>
          </w:tcPr>
          <w:p w:rsidRPr="0031455D" w:rsidR="00F40A3B" w:rsidP="00171B8A" w:rsidRDefault="00F40A3B" w14:paraId="74AB04E0" w14:textId="77777777">
            <w:pPr>
              <w:spacing w:after="0" w:line="240" w:lineRule="auto"/>
              <w:ind w:left="-110" w:right="-40"/>
              <w:jc w:val="center"/>
              <w:rPr>
                <w:rFonts w:ascii="Arial Narrow" w:hAnsi="Arial Narrow"/>
                <w:color w:val="000000" w:themeColor="text1"/>
              </w:rPr>
            </w:pPr>
            <w:r w:rsidRPr="0031455D">
              <w:rPr>
                <w:rFonts w:ascii="Arial Narrow" w:hAnsi="Arial Narrow"/>
                <w:color w:val="000000" w:themeColor="text1"/>
              </w:rPr>
              <w:t>87%</w:t>
            </w:r>
          </w:p>
        </w:tc>
        <w:tc>
          <w:tcPr>
            <w:tcW w:w="236" w:type="dxa"/>
            <w:tcBorders>
              <w:top w:val="nil"/>
              <w:left w:val="nil"/>
              <w:bottom w:val="nil"/>
              <w:right w:val="nil"/>
            </w:tcBorders>
          </w:tcPr>
          <w:p w:rsidRPr="0031455D" w:rsidR="00F40A3B" w:rsidP="00171B8A" w:rsidRDefault="00F40A3B" w14:paraId="5FE6F2D9"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w:t>
            </w:r>
          </w:p>
        </w:tc>
        <w:tc>
          <w:tcPr>
            <w:tcW w:w="497" w:type="dxa"/>
            <w:gridSpan w:val="2"/>
            <w:tcBorders>
              <w:top w:val="nil"/>
              <w:left w:val="nil"/>
              <w:bottom w:val="nil"/>
              <w:right w:val="nil"/>
            </w:tcBorders>
          </w:tcPr>
          <w:p w:rsidRPr="0031455D" w:rsidR="00F40A3B" w:rsidP="00171B8A" w:rsidRDefault="00F40A3B" w14:paraId="39FF47C6" w14:textId="77777777">
            <w:pPr>
              <w:spacing w:after="0" w:line="240" w:lineRule="auto"/>
              <w:ind w:left="-70" w:right="-140"/>
              <w:jc w:val="center"/>
              <w:rPr>
                <w:rFonts w:ascii="Arial Narrow" w:hAnsi="Arial Narrow"/>
                <w:color w:val="000000" w:themeColor="text1"/>
              </w:rPr>
            </w:pPr>
            <w:r w:rsidRPr="0031455D">
              <w:rPr>
                <w:rFonts w:ascii="Arial Narrow" w:hAnsi="Arial Narrow"/>
                <w:color w:val="000000" w:themeColor="text1"/>
              </w:rPr>
              <w:t>83%</w:t>
            </w:r>
          </w:p>
        </w:tc>
        <w:tc>
          <w:tcPr>
            <w:tcW w:w="312" w:type="dxa"/>
            <w:tcBorders>
              <w:top w:val="nil"/>
              <w:left w:val="nil"/>
              <w:bottom w:val="nil"/>
              <w:right w:val="nil"/>
            </w:tcBorders>
          </w:tcPr>
          <w:p w:rsidRPr="0031455D" w:rsidR="00F40A3B" w:rsidP="00171B8A" w:rsidRDefault="00F40A3B" w14:paraId="117141B6"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w:t>
            </w:r>
          </w:p>
        </w:tc>
        <w:tc>
          <w:tcPr>
            <w:tcW w:w="408" w:type="dxa"/>
            <w:gridSpan w:val="2"/>
            <w:tcBorders>
              <w:top w:val="nil"/>
              <w:left w:val="nil"/>
              <w:bottom w:val="nil"/>
              <w:right w:val="nil"/>
            </w:tcBorders>
          </w:tcPr>
          <w:p w:rsidRPr="0031455D" w:rsidR="00F40A3B" w:rsidP="00171B8A" w:rsidRDefault="00F40A3B" w14:paraId="40F2A13C" w14:textId="77777777">
            <w:pPr>
              <w:spacing w:after="0" w:line="240" w:lineRule="auto"/>
              <w:ind w:left="-120" w:right="-110"/>
              <w:jc w:val="center"/>
              <w:rPr>
                <w:rFonts w:ascii="Arial Narrow" w:hAnsi="Arial Narrow"/>
                <w:color w:val="000000" w:themeColor="text1"/>
              </w:rPr>
            </w:pPr>
            <w:r w:rsidRPr="0031455D">
              <w:rPr>
                <w:rFonts w:ascii="Arial Narrow" w:hAnsi="Arial Narrow"/>
                <w:color w:val="000000" w:themeColor="text1"/>
              </w:rPr>
              <w:t>80%</w:t>
            </w:r>
          </w:p>
        </w:tc>
        <w:tc>
          <w:tcPr>
            <w:tcW w:w="282" w:type="dxa"/>
            <w:tcBorders>
              <w:top w:val="nil"/>
              <w:left w:val="nil"/>
              <w:bottom w:val="nil"/>
              <w:right w:val="nil"/>
            </w:tcBorders>
          </w:tcPr>
          <w:p w:rsidRPr="0031455D" w:rsidR="00F40A3B" w:rsidP="00171B8A" w:rsidRDefault="00F40A3B" w14:paraId="37204487"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w:t>
            </w:r>
          </w:p>
        </w:tc>
        <w:tc>
          <w:tcPr>
            <w:tcW w:w="564" w:type="dxa"/>
            <w:gridSpan w:val="2"/>
            <w:tcBorders>
              <w:top w:val="nil"/>
              <w:left w:val="nil"/>
              <w:bottom w:val="nil"/>
              <w:right w:val="nil"/>
            </w:tcBorders>
          </w:tcPr>
          <w:p w:rsidRPr="0031455D" w:rsidR="00F40A3B" w:rsidP="00171B8A" w:rsidRDefault="00F40A3B" w14:paraId="6BF1BEB0" w14:textId="77777777">
            <w:pPr>
              <w:spacing w:after="0" w:line="240" w:lineRule="auto"/>
              <w:ind w:left="-130" w:right="-130"/>
              <w:jc w:val="center"/>
              <w:rPr>
                <w:rFonts w:ascii="Arial Narrow" w:hAnsi="Arial Narrow"/>
                <w:color w:val="000000" w:themeColor="text1"/>
              </w:rPr>
            </w:pPr>
            <w:r w:rsidRPr="0031455D">
              <w:rPr>
                <w:rFonts w:ascii="Arial Narrow" w:hAnsi="Arial Narrow"/>
                <w:color w:val="000000" w:themeColor="text1"/>
              </w:rPr>
              <w:t>77%</w:t>
            </w:r>
          </w:p>
        </w:tc>
        <w:tc>
          <w:tcPr>
            <w:tcW w:w="270" w:type="dxa"/>
            <w:tcBorders>
              <w:top w:val="nil"/>
              <w:left w:val="nil"/>
              <w:bottom w:val="nil"/>
              <w:right w:val="nil"/>
            </w:tcBorders>
          </w:tcPr>
          <w:p w:rsidRPr="0031455D" w:rsidR="00F40A3B" w:rsidP="00171B8A" w:rsidRDefault="00F40A3B" w14:paraId="342D695D"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w:t>
            </w:r>
          </w:p>
        </w:tc>
        <w:tc>
          <w:tcPr>
            <w:tcW w:w="549" w:type="dxa"/>
            <w:gridSpan w:val="2"/>
            <w:tcBorders>
              <w:top w:val="nil"/>
              <w:left w:val="nil"/>
              <w:bottom w:val="nil"/>
              <w:right w:val="nil"/>
            </w:tcBorders>
          </w:tcPr>
          <w:p w:rsidRPr="0031455D" w:rsidR="00F40A3B" w:rsidP="00171B8A" w:rsidRDefault="00F40A3B" w14:paraId="4D2FDF57" w14:textId="77777777">
            <w:pPr>
              <w:spacing w:after="0" w:line="240" w:lineRule="auto"/>
              <w:ind w:left="-150" w:right="-100"/>
              <w:jc w:val="center"/>
              <w:rPr>
                <w:rFonts w:ascii="Arial Narrow" w:hAnsi="Arial Narrow"/>
                <w:color w:val="000000" w:themeColor="text1"/>
              </w:rPr>
            </w:pPr>
            <w:r w:rsidRPr="0031455D">
              <w:rPr>
                <w:rFonts w:ascii="Arial Narrow" w:hAnsi="Arial Narrow"/>
                <w:color w:val="000000" w:themeColor="text1"/>
              </w:rPr>
              <w:t>73%</w:t>
            </w:r>
          </w:p>
        </w:tc>
        <w:tc>
          <w:tcPr>
            <w:tcW w:w="236" w:type="dxa"/>
            <w:tcBorders>
              <w:top w:val="nil"/>
              <w:left w:val="nil"/>
              <w:bottom w:val="nil"/>
              <w:right w:val="nil"/>
            </w:tcBorders>
          </w:tcPr>
          <w:p w:rsidRPr="0031455D" w:rsidR="00F40A3B" w:rsidP="00171B8A" w:rsidRDefault="00F40A3B" w14:paraId="4097DC2E"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w:t>
            </w:r>
          </w:p>
        </w:tc>
        <w:tc>
          <w:tcPr>
            <w:tcW w:w="449" w:type="dxa"/>
            <w:gridSpan w:val="2"/>
            <w:tcBorders>
              <w:top w:val="nil"/>
              <w:left w:val="nil"/>
              <w:bottom w:val="nil"/>
              <w:right w:val="nil"/>
            </w:tcBorders>
          </w:tcPr>
          <w:p w:rsidRPr="0031455D" w:rsidR="00F40A3B" w:rsidP="00171B8A" w:rsidRDefault="00F40A3B" w14:paraId="1CE6A6CE" w14:textId="77777777">
            <w:pPr>
              <w:spacing w:after="0" w:line="240" w:lineRule="auto"/>
              <w:ind w:left="-110" w:right="-150"/>
              <w:jc w:val="center"/>
              <w:rPr>
                <w:rFonts w:ascii="Arial Narrow" w:hAnsi="Arial Narrow"/>
                <w:color w:val="000000" w:themeColor="text1"/>
              </w:rPr>
            </w:pPr>
            <w:r w:rsidRPr="0031455D">
              <w:rPr>
                <w:rFonts w:ascii="Arial Narrow" w:hAnsi="Arial Narrow"/>
                <w:color w:val="000000" w:themeColor="text1"/>
              </w:rPr>
              <w:t>70%</w:t>
            </w:r>
          </w:p>
        </w:tc>
        <w:tc>
          <w:tcPr>
            <w:tcW w:w="270" w:type="dxa"/>
            <w:tcBorders>
              <w:top w:val="nil"/>
              <w:left w:val="nil"/>
              <w:bottom w:val="nil"/>
              <w:right w:val="nil"/>
            </w:tcBorders>
          </w:tcPr>
          <w:p w:rsidRPr="0031455D" w:rsidR="00F40A3B" w:rsidP="00171B8A" w:rsidRDefault="00F40A3B" w14:paraId="5799FB5C"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w:t>
            </w:r>
          </w:p>
        </w:tc>
        <w:tc>
          <w:tcPr>
            <w:tcW w:w="540" w:type="dxa"/>
            <w:gridSpan w:val="2"/>
            <w:tcBorders>
              <w:top w:val="nil"/>
              <w:left w:val="nil"/>
              <w:bottom w:val="nil"/>
              <w:right w:val="nil"/>
            </w:tcBorders>
          </w:tcPr>
          <w:p w:rsidRPr="0031455D" w:rsidR="00F40A3B" w:rsidP="00171B8A" w:rsidRDefault="00F40A3B" w14:paraId="494CE00C" w14:textId="77777777">
            <w:pPr>
              <w:spacing w:after="0" w:line="240" w:lineRule="auto"/>
              <w:ind w:left="-110" w:right="-110"/>
              <w:jc w:val="center"/>
              <w:rPr>
                <w:rFonts w:ascii="Arial Narrow" w:hAnsi="Arial Narrow"/>
                <w:color w:val="000000" w:themeColor="text1"/>
              </w:rPr>
            </w:pPr>
            <w:r w:rsidRPr="0031455D">
              <w:rPr>
                <w:rFonts w:ascii="Arial Narrow" w:hAnsi="Arial Narrow"/>
                <w:color w:val="000000" w:themeColor="text1"/>
              </w:rPr>
              <w:t>67%</w:t>
            </w:r>
          </w:p>
        </w:tc>
        <w:tc>
          <w:tcPr>
            <w:tcW w:w="265" w:type="dxa"/>
            <w:tcBorders>
              <w:top w:val="nil"/>
              <w:left w:val="nil"/>
              <w:bottom w:val="nil"/>
              <w:right w:val="nil"/>
            </w:tcBorders>
          </w:tcPr>
          <w:p w:rsidRPr="0031455D" w:rsidR="00F40A3B" w:rsidP="00171B8A" w:rsidRDefault="00F40A3B" w14:paraId="253C0E38"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w:t>
            </w:r>
          </w:p>
        </w:tc>
        <w:tc>
          <w:tcPr>
            <w:tcW w:w="450" w:type="dxa"/>
            <w:gridSpan w:val="2"/>
            <w:tcBorders>
              <w:top w:val="nil"/>
              <w:left w:val="nil"/>
              <w:bottom w:val="nil"/>
              <w:right w:val="nil"/>
            </w:tcBorders>
          </w:tcPr>
          <w:p w:rsidRPr="0031455D" w:rsidR="00F40A3B" w:rsidP="00171B8A" w:rsidRDefault="00F40A3B" w14:paraId="0BFA365D" w14:textId="77777777">
            <w:pPr>
              <w:spacing w:after="0" w:line="240" w:lineRule="auto"/>
              <w:ind w:left="-110" w:right="-100"/>
              <w:jc w:val="center"/>
              <w:rPr>
                <w:rFonts w:ascii="Arial Narrow" w:hAnsi="Arial Narrow"/>
                <w:color w:val="000000" w:themeColor="text1"/>
              </w:rPr>
            </w:pPr>
            <w:r w:rsidRPr="0031455D">
              <w:rPr>
                <w:rFonts w:ascii="Arial Narrow" w:hAnsi="Arial Narrow"/>
                <w:color w:val="000000" w:themeColor="text1"/>
              </w:rPr>
              <w:t>60%</w:t>
            </w:r>
          </w:p>
        </w:tc>
        <w:tc>
          <w:tcPr>
            <w:tcW w:w="394" w:type="dxa"/>
            <w:tcBorders>
              <w:top w:val="nil"/>
              <w:left w:val="nil"/>
              <w:bottom w:val="nil"/>
              <w:right w:val="nil"/>
            </w:tcBorders>
          </w:tcPr>
          <w:p w:rsidRPr="0031455D" w:rsidR="00F40A3B" w:rsidP="00171B8A" w:rsidRDefault="00F40A3B" w14:paraId="19045438" w14:textId="77777777">
            <w:pPr>
              <w:spacing w:after="0" w:line="240" w:lineRule="auto"/>
              <w:jc w:val="center"/>
              <w:rPr>
                <w:rFonts w:ascii="Arial Narrow" w:hAnsi="Arial Narrow"/>
                <w:color w:val="000000" w:themeColor="text1"/>
              </w:rPr>
            </w:pPr>
            <w:r w:rsidRPr="0031455D">
              <w:rPr>
                <w:rFonts w:ascii="Arial Narrow" w:hAnsi="Arial Narrow"/>
                <w:color w:val="000000" w:themeColor="text1"/>
              </w:rPr>
              <w:t>-</w:t>
            </w:r>
          </w:p>
        </w:tc>
        <w:tc>
          <w:tcPr>
            <w:tcW w:w="454" w:type="dxa"/>
            <w:gridSpan w:val="2"/>
            <w:tcBorders>
              <w:top w:val="nil"/>
              <w:left w:val="nil"/>
              <w:bottom w:val="nil"/>
              <w:right w:val="nil"/>
            </w:tcBorders>
          </w:tcPr>
          <w:p w:rsidRPr="0031455D" w:rsidR="00F40A3B" w:rsidP="00171B8A" w:rsidRDefault="00F40A3B" w14:paraId="561FB84B" w14:textId="77777777">
            <w:pPr>
              <w:spacing w:after="0" w:line="240" w:lineRule="auto"/>
              <w:ind w:left="-110" w:right="-110"/>
              <w:jc w:val="center"/>
              <w:rPr>
                <w:rFonts w:ascii="Arial Narrow" w:hAnsi="Arial Narrow"/>
                <w:color w:val="000000" w:themeColor="text1"/>
              </w:rPr>
            </w:pPr>
            <w:r w:rsidRPr="0031455D">
              <w:rPr>
                <w:rFonts w:ascii="Arial Narrow" w:hAnsi="Arial Narrow"/>
                <w:color w:val="000000" w:themeColor="text1"/>
              </w:rPr>
              <w:t>0%</w:t>
            </w:r>
          </w:p>
        </w:tc>
      </w:tr>
    </w:tbl>
    <w:p w:rsidRPr="0031455D" w:rsidR="00F40A3B" w:rsidP="00F40A3B" w:rsidRDefault="00F40A3B" w14:paraId="07B15572" w14:textId="2BC5E952">
      <w:pPr>
        <w:rPr>
          <w:color w:val="000000" w:themeColor="text1"/>
        </w:rPr>
      </w:pPr>
      <w:r w:rsidRPr="0031455D">
        <w:rPr>
          <w:rFonts w:ascii="Arial" w:hAnsi="Arial" w:cs="Arial"/>
          <w:color w:val="000000" w:themeColor="text1"/>
          <w:sz w:val="20"/>
        </w:rPr>
        <w:t>Note: Above percentages are % of overall points earned</w:t>
      </w:r>
    </w:p>
    <w:p w:rsidR="00444DF1" w:rsidP="00444DF1" w:rsidRDefault="00F40A3B" w14:paraId="111636F4" w14:textId="38214977">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F40A3B" w:rsidP="00444DF1" w:rsidRDefault="00F40A3B" w14:paraId="700C2096" w14:textId="77777777">
      <w:pPr>
        <w:spacing w:after="0" w:line="240" w:lineRule="auto"/>
        <w:rPr>
          <w:rFonts w:ascii="Arial" w:hAnsi="Arial" w:cs="Arial"/>
          <w:b/>
          <w:sz w:val="20"/>
          <w:szCs w:val="20"/>
          <w:u w:val="single"/>
        </w:rPr>
      </w:pPr>
    </w:p>
    <w:p w:rsidR="00444DF1" w:rsidP="00444DF1" w:rsidRDefault="00444DF1" w14:paraId="1C46E68A" w14:textId="77777777">
      <w:pPr>
        <w:spacing w:after="0" w:line="240" w:lineRule="auto"/>
        <w:rPr>
          <w:rFonts w:ascii="Arial" w:hAnsi="Arial" w:cs="Arial"/>
          <w:b/>
          <w:sz w:val="20"/>
          <w:szCs w:val="20"/>
          <w:u w:val="single"/>
        </w:rPr>
      </w:pPr>
      <w:r>
        <w:rPr>
          <w:rFonts w:ascii="Arial" w:hAnsi="Arial" w:cs="Arial"/>
          <w:b/>
          <w:sz w:val="20"/>
          <w:szCs w:val="20"/>
          <w:u w:val="single"/>
        </w:rPr>
        <w:t>Additional Policies</w:t>
      </w:r>
    </w:p>
    <w:p w:rsidRPr="00444DF1" w:rsidR="00444DF1" w:rsidP="00444DF1" w:rsidRDefault="00444DF1" w14:paraId="670702F0" w14:textId="77777777">
      <w:pPr>
        <w:spacing w:after="0" w:line="240" w:lineRule="auto"/>
        <w:rPr>
          <w:rFonts w:ascii="Arial" w:hAnsi="Arial" w:cs="Arial"/>
          <w:b/>
          <w:sz w:val="12"/>
          <w:szCs w:val="20"/>
          <w:u w:val="single"/>
        </w:rPr>
      </w:pPr>
    </w:p>
    <w:p w:rsidRPr="009C7306" w:rsidR="00A17B21" w:rsidP="00A17B21" w:rsidRDefault="00A17B21" w14:paraId="3D4D4D6C" w14:textId="77777777">
      <w:pPr>
        <w:jc w:val="both"/>
        <w:rPr>
          <w:rFonts w:ascii="Arial" w:hAnsi="Arial" w:cs="Arial"/>
          <w:sz w:val="20"/>
          <w:szCs w:val="20"/>
        </w:rPr>
      </w:pPr>
      <w:r w:rsidRPr="009C7306">
        <w:rPr>
          <w:rFonts w:ascii="Arial" w:hAnsi="Arial" w:cs="Arial"/>
          <w:b/>
          <w:sz w:val="20"/>
          <w:szCs w:val="20"/>
        </w:rPr>
        <w:t xml:space="preserve">Student Life Disability Services (SLDS): </w:t>
      </w:r>
      <w:r w:rsidRPr="009C7306">
        <w:rPr>
          <w:rFonts w:ascii="Arial" w:hAnsi="Arial" w:cs="Arial"/>
          <w:sz w:val="20"/>
          <w:szCs w:val="20"/>
        </w:rPr>
        <w:t xml:space="preserve">Accommodations can be made for students who have registered with SLDS. </w:t>
      </w:r>
      <w:proofErr w:type="gramStart"/>
      <w:r w:rsidRPr="009C7306">
        <w:rPr>
          <w:rFonts w:ascii="Arial" w:hAnsi="Arial" w:cs="Arial"/>
          <w:sz w:val="20"/>
          <w:szCs w:val="20"/>
        </w:rPr>
        <w:t>In order to</w:t>
      </w:r>
      <w:proofErr w:type="gramEnd"/>
      <w:r w:rsidRPr="009C7306">
        <w:rPr>
          <w:rFonts w:ascii="Arial" w:hAnsi="Arial" w:cs="Arial"/>
          <w:sz w:val="20"/>
          <w:szCs w:val="20"/>
        </w:rPr>
        <w:t xml:space="preserve"> implement students’ requests in a timely manner, please notify your instructor that you require accommodations by the end the first week of the semester. Please note that students </w:t>
      </w:r>
      <w:proofErr w:type="gramStart"/>
      <w:r w:rsidRPr="009C7306">
        <w:rPr>
          <w:rFonts w:ascii="Arial" w:hAnsi="Arial" w:cs="Arial"/>
          <w:sz w:val="20"/>
          <w:szCs w:val="20"/>
        </w:rPr>
        <w:t>are able to</w:t>
      </w:r>
      <w:proofErr w:type="gramEnd"/>
      <w:r w:rsidRPr="009C7306">
        <w:rPr>
          <w:rFonts w:ascii="Arial" w:hAnsi="Arial" w:cs="Arial"/>
          <w:sz w:val="20"/>
          <w:szCs w:val="20"/>
        </w:rPr>
        <w:t xml:space="preserve"> register with SLDS at any given point throughout the semester. If your accommodations change during the semester, you must notify the instructor as soon as you are aware of the change. It is the student’s responsibility to notify the instructor and provide detailed information on which assignments, quizzes etc. require accommodations. </w:t>
      </w:r>
    </w:p>
    <w:p w:rsidRPr="00F17A6E" w:rsidR="00B816F7" w:rsidP="00B816F7" w:rsidRDefault="00B816F7" w14:paraId="2CC58C07" w14:textId="77777777">
      <w:pPr>
        <w:spacing w:after="0" w:line="240" w:lineRule="auto"/>
        <w:rPr>
          <w:rFonts w:ascii="Helvetica" w:hAnsi="Helvetica"/>
          <w:noProof/>
          <w:color w:val="000000" w:themeColor="text1"/>
          <w:sz w:val="20"/>
          <w:szCs w:val="20"/>
        </w:rPr>
      </w:pPr>
      <w:r w:rsidRPr="00F17A6E">
        <w:rPr>
          <w:rFonts w:ascii="Arial" w:hAnsi="Arial" w:cs="Arial"/>
          <w:b/>
          <w:color w:val="000000" w:themeColor="text1"/>
          <w:sz w:val="20"/>
          <w:szCs w:val="20"/>
        </w:rPr>
        <w:t xml:space="preserve">Technology Policy: </w:t>
      </w:r>
    </w:p>
    <w:p w:rsidRPr="00F17A6E" w:rsidR="00B816F7" w:rsidP="00B816F7" w:rsidRDefault="00B816F7" w14:paraId="3199A59C" w14:textId="77777777">
      <w:pPr>
        <w:spacing w:after="0" w:line="240" w:lineRule="auto"/>
        <w:rPr>
          <w:color w:val="000000" w:themeColor="text1"/>
        </w:rPr>
      </w:pPr>
      <w:r w:rsidRPr="00F17A6E">
        <w:rPr>
          <w:rFonts w:ascii="Arial" w:hAnsi="Arial" w:cs="Arial"/>
          <w:color w:val="000000" w:themeColor="text1"/>
          <w:sz w:val="20"/>
          <w:szCs w:val="20"/>
        </w:rPr>
        <w:t xml:space="preserve">For IT help contact the Ohio State IT Service Desk </w:t>
      </w:r>
      <w:hyperlink w:history="1" r:id="rId21">
        <w:r w:rsidRPr="00F17A6E">
          <w:rPr>
            <w:rStyle w:val="Hyperlink"/>
            <w:rFonts w:ascii="Arial" w:hAnsi="Arial" w:cs="Arial"/>
            <w:color w:val="000000" w:themeColor="text1"/>
            <w:sz w:val="20"/>
            <w:szCs w:val="20"/>
          </w:rPr>
          <w:t>ocio.osu.edu/help</w:t>
        </w:r>
      </w:hyperlink>
      <w:r w:rsidRPr="00F17A6E">
        <w:rPr>
          <w:color w:val="000000" w:themeColor="text1"/>
        </w:rPr>
        <w:t xml:space="preserve">  </w:t>
      </w:r>
      <w:hyperlink w:history="1" r:id="rId22">
        <w:r w:rsidRPr="00F17A6E">
          <w:rPr>
            <w:rStyle w:val="Hyperlink"/>
            <w:rFonts w:ascii="Arial" w:hAnsi="Arial" w:cs="Arial"/>
            <w:color w:val="000000" w:themeColor="text1"/>
            <w:sz w:val="20"/>
            <w:szCs w:val="20"/>
          </w:rPr>
          <w:t>servicedesk@osu.edu</w:t>
        </w:r>
      </w:hyperlink>
    </w:p>
    <w:p w:rsidRPr="00F17A6E" w:rsidR="00B816F7" w:rsidP="00B816F7" w:rsidRDefault="00B816F7" w14:paraId="6E732CEF" w14:textId="77777777">
      <w:pPr>
        <w:numPr>
          <w:ilvl w:val="0"/>
          <w:numId w:val="18"/>
        </w:numPr>
        <w:spacing w:after="0" w:line="240" w:lineRule="auto"/>
        <w:rPr>
          <w:rFonts w:ascii="Arial" w:hAnsi="Arial" w:cs="Arial"/>
          <w:color w:val="000000" w:themeColor="text1"/>
          <w:sz w:val="20"/>
          <w:szCs w:val="20"/>
        </w:rPr>
      </w:pPr>
      <w:r w:rsidRPr="00F17A6E">
        <w:rPr>
          <w:rFonts w:ascii="Arial" w:hAnsi="Arial" w:cs="Arial"/>
          <w:color w:val="000000" w:themeColor="text1"/>
          <w:sz w:val="20"/>
          <w:szCs w:val="20"/>
        </w:rPr>
        <w:t xml:space="preserve">Required Technology Skills </w:t>
      </w:r>
    </w:p>
    <w:p w:rsidRPr="00F17A6E" w:rsidR="00B816F7" w:rsidP="00B816F7" w:rsidRDefault="00B84BA5" w14:paraId="538FAFCE" w14:textId="77777777">
      <w:pPr>
        <w:numPr>
          <w:ilvl w:val="0"/>
          <w:numId w:val="19"/>
        </w:numPr>
        <w:spacing w:after="0" w:line="240" w:lineRule="auto"/>
        <w:rPr>
          <w:rFonts w:ascii="Arial" w:hAnsi="Arial" w:cs="Arial"/>
          <w:color w:val="000000" w:themeColor="text1"/>
          <w:sz w:val="20"/>
          <w:szCs w:val="20"/>
        </w:rPr>
      </w:pPr>
      <w:hyperlink w:history="1" r:id="rId23">
        <w:r w:rsidRPr="00F17A6E" w:rsidR="00B816F7">
          <w:rPr>
            <w:rStyle w:val="Hyperlink"/>
            <w:rFonts w:ascii="Arial" w:hAnsi="Arial" w:cs="Arial"/>
            <w:color w:val="000000" w:themeColor="text1"/>
            <w:sz w:val="20"/>
            <w:szCs w:val="20"/>
          </w:rPr>
          <w:t>Navigating Carmen</w:t>
        </w:r>
      </w:hyperlink>
      <w:r w:rsidRPr="00F17A6E" w:rsidR="00B816F7">
        <w:rPr>
          <w:rFonts w:ascii="Arial" w:hAnsi="Arial" w:cs="Arial"/>
          <w:color w:val="000000" w:themeColor="text1"/>
          <w:sz w:val="20"/>
          <w:szCs w:val="20"/>
        </w:rPr>
        <w:t xml:space="preserve">: for questions about specific functionality, see the </w:t>
      </w:r>
      <w:hyperlink w:history="1" r:id="rId24">
        <w:r w:rsidRPr="00F17A6E" w:rsidR="00B816F7">
          <w:rPr>
            <w:rStyle w:val="Hyperlink"/>
            <w:rFonts w:ascii="Arial" w:hAnsi="Arial" w:cs="Arial"/>
            <w:color w:val="000000" w:themeColor="text1"/>
            <w:sz w:val="20"/>
            <w:szCs w:val="20"/>
          </w:rPr>
          <w:t>Carmen/Canvas Student Guide</w:t>
        </w:r>
      </w:hyperlink>
      <w:r w:rsidRPr="00F17A6E" w:rsidR="00B816F7">
        <w:rPr>
          <w:rFonts w:ascii="Arial" w:hAnsi="Arial" w:cs="Arial"/>
          <w:color w:val="000000" w:themeColor="text1"/>
          <w:sz w:val="20"/>
          <w:szCs w:val="20"/>
        </w:rPr>
        <w:t>.</w:t>
      </w:r>
    </w:p>
    <w:p w:rsidRPr="00F17A6E" w:rsidR="00B816F7" w:rsidP="00B816F7" w:rsidRDefault="00B84BA5" w14:paraId="4A5849BA" w14:textId="77777777">
      <w:pPr>
        <w:numPr>
          <w:ilvl w:val="0"/>
          <w:numId w:val="19"/>
        </w:numPr>
        <w:spacing w:after="0" w:line="240" w:lineRule="auto"/>
        <w:rPr>
          <w:rFonts w:ascii="Arial" w:hAnsi="Arial" w:cs="Arial"/>
          <w:color w:val="000000" w:themeColor="text1"/>
          <w:sz w:val="20"/>
          <w:szCs w:val="20"/>
        </w:rPr>
      </w:pPr>
      <w:hyperlink w:history="1" r:id="rId25">
        <w:proofErr w:type="spellStart"/>
        <w:r w:rsidRPr="00F17A6E" w:rsidR="00B816F7">
          <w:rPr>
            <w:rStyle w:val="Hyperlink"/>
            <w:rFonts w:ascii="Arial" w:hAnsi="Arial" w:cs="Arial"/>
            <w:color w:val="000000" w:themeColor="text1"/>
            <w:sz w:val="20"/>
            <w:szCs w:val="20"/>
          </w:rPr>
          <w:t>CarmenZoom</w:t>
        </w:r>
        <w:proofErr w:type="spellEnd"/>
        <w:r w:rsidRPr="00F17A6E" w:rsidR="00B816F7">
          <w:rPr>
            <w:rStyle w:val="Hyperlink"/>
            <w:rFonts w:ascii="Arial" w:hAnsi="Arial" w:cs="Arial"/>
            <w:color w:val="000000" w:themeColor="text1"/>
            <w:sz w:val="20"/>
            <w:szCs w:val="20"/>
          </w:rPr>
          <w:t xml:space="preserve"> virtual meetings</w:t>
        </w:r>
      </w:hyperlink>
    </w:p>
    <w:p w:rsidRPr="00F17A6E" w:rsidR="00B816F7" w:rsidP="00B816F7" w:rsidRDefault="00B816F7" w14:paraId="381140E2" w14:textId="77777777">
      <w:pPr>
        <w:numPr>
          <w:ilvl w:val="0"/>
          <w:numId w:val="19"/>
        </w:numPr>
        <w:spacing w:after="0" w:line="240" w:lineRule="auto"/>
        <w:rPr>
          <w:rStyle w:val="Hyperlink"/>
          <w:rFonts w:ascii="Arial" w:hAnsi="Arial" w:cs="Arial"/>
          <w:color w:val="000000" w:themeColor="text1"/>
          <w:sz w:val="20"/>
          <w:szCs w:val="20"/>
        </w:rPr>
      </w:pPr>
      <w:r w:rsidRPr="00F17A6E">
        <w:rPr>
          <w:rFonts w:ascii="Arial" w:hAnsi="Arial" w:cs="Arial"/>
          <w:color w:val="000000" w:themeColor="text1"/>
          <w:sz w:val="20"/>
          <w:szCs w:val="20"/>
        </w:rPr>
        <w:fldChar w:fldCharType="begin"/>
      </w:r>
      <w:r w:rsidRPr="00F17A6E">
        <w:rPr>
          <w:rFonts w:ascii="Arial" w:hAnsi="Arial" w:cs="Arial"/>
          <w:color w:val="000000" w:themeColor="text1"/>
          <w:sz w:val="20"/>
          <w:szCs w:val="20"/>
        </w:rPr>
        <w:instrText>HYPERLINK "C:\\Users\\rice.796\\Downloads\\Possibly offer link to https:\\resourcecenter.odee.osu.edu\\carmencanvas\\keep-teaching-video-assignment-guide"</w:instrText>
      </w:r>
      <w:r w:rsidRPr="00F17A6E">
        <w:rPr>
          <w:rFonts w:ascii="Arial" w:hAnsi="Arial" w:cs="Arial"/>
          <w:color w:val="000000" w:themeColor="text1"/>
          <w:sz w:val="20"/>
          <w:szCs w:val="20"/>
        </w:rPr>
        <w:fldChar w:fldCharType="separate"/>
      </w:r>
      <w:r w:rsidRPr="00F17A6E">
        <w:rPr>
          <w:rStyle w:val="Hyperlink"/>
          <w:rFonts w:ascii="Arial" w:hAnsi="Arial" w:cs="Arial"/>
          <w:color w:val="000000" w:themeColor="text1"/>
          <w:sz w:val="20"/>
          <w:szCs w:val="20"/>
        </w:rPr>
        <w:t>Recording a slide presentation with audio narration</w:t>
      </w:r>
    </w:p>
    <w:p w:rsidRPr="00F17A6E" w:rsidR="00B816F7" w:rsidP="00B816F7" w:rsidRDefault="00B816F7" w14:paraId="08F2EF8D" w14:textId="77777777">
      <w:pPr>
        <w:numPr>
          <w:ilvl w:val="0"/>
          <w:numId w:val="19"/>
        </w:numPr>
        <w:spacing w:after="0" w:line="240" w:lineRule="auto"/>
        <w:rPr>
          <w:rFonts w:ascii="Arial" w:hAnsi="Arial" w:cs="Arial"/>
          <w:color w:val="000000" w:themeColor="text1"/>
          <w:sz w:val="20"/>
          <w:szCs w:val="20"/>
        </w:rPr>
      </w:pPr>
      <w:r w:rsidRPr="00F17A6E">
        <w:rPr>
          <w:rStyle w:val="Hyperlink"/>
          <w:rFonts w:ascii="Arial" w:hAnsi="Arial" w:cs="Arial"/>
          <w:color w:val="000000" w:themeColor="text1"/>
          <w:sz w:val="20"/>
          <w:szCs w:val="20"/>
        </w:rPr>
        <w:t>Recording, editing, and uploading video</w:t>
      </w:r>
      <w:r w:rsidRPr="00F17A6E">
        <w:rPr>
          <w:rFonts w:ascii="Arial" w:hAnsi="Arial" w:cs="Arial"/>
          <w:color w:val="000000" w:themeColor="text1"/>
          <w:sz w:val="20"/>
          <w:szCs w:val="20"/>
        </w:rPr>
        <w:fldChar w:fldCharType="end"/>
      </w:r>
    </w:p>
    <w:p w:rsidRPr="00F17A6E" w:rsidR="00B816F7" w:rsidP="00B816F7" w:rsidRDefault="00B816F7" w14:paraId="6ADCB8B4" w14:textId="77777777">
      <w:pPr>
        <w:numPr>
          <w:ilvl w:val="0"/>
          <w:numId w:val="18"/>
        </w:numPr>
        <w:spacing w:after="0" w:line="240" w:lineRule="auto"/>
        <w:rPr>
          <w:rFonts w:ascii="Arial" w:hAnsi="Arial" w:cs="Arial"/>
          <w:color w:val="000000" w:themeColor="text1"/>
          <w:sz w:val="20"/>
          <w:szCs w:val="20"/>
        </w:rPr>
      </w:pPr>
      <w:r w:rsidRPr="00F17A6E">
        <w:rPr>
          <w:rFonts w:ascii="Arial" w:hAnsi="Arial" w:cs="Arial"/>
          <w:color w:val="000000" w:themeColor="text1"/>
          <w:sz w:val="20"/>
          <w:szCs w:val="20"/>
        </w:rPr>
        <w:t>Required Equipment</w:t>
      </w:r>
    </w:p>
    <w:p w:rsidRPr="00F17A6E" w:rsidR="00B816F7" w:rsidP="00B816F7" w:rsidRDefault="00B816F7" w14:paraId="30A6D258" w14:textId="77777777">
      <w:pPr>
        <w:numPr>
          <w:ilvl w:val="0"/>
          <w:numId w:val="19"/>
        </w:numPr>
        <w:spacing w:after="0" w:line="240" w:lineRule="auto"/>
        <w:rPr>
          <w:rFonts w:ascii="Arial" w:hAnsi="Arial" w:cs="Arial"/>
          <w:color w:val="000000" w:themeColor="text1"/>
          <w:sz w:val="20"/>
          <w:szCs w:val="20"/>
        </w:rPr>
      </w:pPr>
      <w:r w:rsidRPr="00F17A6E">
        <w:rPr>
          <w:rFonts w:ascii="Arial" w:hAnsi="Arial" w:cs="Arial"/>
          <w:color w:val="000000" w:themeColor="text1"/>
          <w:sz w:val="20"/>
          <w:szCs w:val="20"/>
        </w:rPr>
        <w:t>Computer: current Mac (OS X) or PC (Windows 7+) with high-speed internet connection</w:t>
      </w:r>
    </w:p>
    <w:p w:rsidRPr="00F17A6E" w:rsidR="00B816F7" w:rsidP="00B816F7" w:rsidRDefault="00B816F7" w14:paraId="0AE044AD" w14:textId="77777777">
      <w:pPr>
        <w:numPr>
          <w:ilvl w:val="0"/>
          <w:numId w:val="19"/>
        </w:numPr>
        <w:spacing w:after="0" w:line="240" w:lineRule="auto"/>
        <w:rPr>
          <w:rFonts w:ascii="Arial" w:hAnsi="Arial" w:cs="Arial"/>
          <w:color w:val="000000" w:themeColor="text1"/>
          <w:sz w:val="20"/>
          <w:szCs w:val="20"/>
        </w:rPr>
      </w:pPr>
      <w:r w:rsidRPr="00F17A6E">
        <w:rPr>
          <w:rFonts w:ascii="Arial" w:hAnsi="Arial" w:cs="Arial"/>
          <w:color w:val="000000" w:themeColor="text1"/>
          <w:sz w:val="20"/>
          <w:szCs w:val="20"/>
        </w:rPr>
        <w:t>Webcam: built-in or external webcam, fully installed and tested</w:t>
      </w:r>
    </w:p>
    <w:p w:rsidRPr="00F17A6E" w:rsidR="00B816F7" w:rsidP="00B816F7" w:rsidRDefault="00B816F7" w14:paraId="58B757FE" w14:textId="77777777">
      <w:pPr>
        <w:numPr>
          <w:ilvl w:val="0"/>
          <w:numId w:val="19"/>
        </w:numPr>
        <w:spacing w:after="0" w:line="240" w:lineRule="auto"/>
        <w:rPr>
          <w:rFonts w:ascii="Arial" w:hAnsi="Arial" w:cs="Arial"/>
          <w:color w:val="000000" w:themeColor="text1"/>
          <w:sz w:val="20"/>
          <w:szCs w:val="20"/>
        </w:rPr>
      </w:pPr>
      <w:r w:rsidRPr="00F17A6E">
        <w:rPr>
          <w:rFonts w:ascii="Arial" w:hAnsi="Arial" w:cs="Arial"/>
          <w:color w:val="000000" w:themeColor="text1"/>
          <w:sz w:val="20"/>
          <w:szCs w:val="20"/>
        </w:rPr>
        <w:t>Microphone: built-in laptop or tablet mic or external microphone</w:t>
      </w:r>
    </w:p>
    <w:p w:rsidRPr="00F17A6E" w:rsidR="00B816F7" w:rsidP="00B816F7" w:rsidRDefault="00B816F7" w14:paraId="0CB79F7E" w14:textId="77777777">
      <w:pPr>
        <w:numPr>
          <w:ilvl w:val="0"/>
          <w:numId w:val="19"/>
        </w:numPr>
        <w:spacing w:after="0" w:line="240" w:lineRule="auto"/>
        <w:rPr>
          <w:rFonts w:ascii="Arial" w:hAnsi="Arial" w:cs="Arial"/>
          <w:color w:val="000000" w:themeColor="text1"/>
          <w:sz w:val="20"/>
          <w:szCs w:val="20"/>
        </w:rPr>
      </w:pPr>
      <w:r w:rsidRPr="00F17A6E">
        <w:rPr>
          <w:rFonts w:ascii="Arial" w:hAnsi="Arial" w:cs="Arial"/>
          <w:color w:val="000000" w:themeColor="text1"/>
          <w:sz w:val="20"/>
          <w:szCs w:val="20"/>
        </w:rPr>
        <w:t xml:space="preserve">Mobile device (smartphone or tablet) or landline to use for </w:t>
      </w:r>
      <w:hyperlink w:history="1" r:id="rId26">
        <w:proofErr w:type="spellStart"/>
        <w:r w:rsidRPr="00F17A6E">
          <w:rPr>
            <w:rStyle w:val="Hyperlink"/>
            <w:rFonts w:ascii="Arial" w:hAnsi="Arial" w:cs="Arial"/>
            <w:color w:val="000000" w:themeColor="text1"/>
            <w:sz w:val="20"/>
            <w:szCs w:val="20"/>
          </w:rPr>
          <w:t>BuckeyePass</w:t>
        </w:r>
        <w:proofErr w:type="spellEnd"/>
      </w:hyperlink>
      <w:r w:rsidRPr="00F17A6E">
        <w:rPr>
          <w:rFonts w:ascii="Arial" w:hAnsi="Arial" w:cs="Arial"/>
          <w:color w:val="000000" w:themeColor="text1"/>
          <w:sz w:val="20"/>
          <w:szCs w:val="20"/>
        </w:rPr>
        <w:t xml:space="preserve"> multi-factor authentication. It is recommended that you </w:t>
      </w:r>
      <w:hyperlink w:history="1" r:id="rId27">
        <w:r w:rsidRPr="00F17A6E">
          <w:rPr>
            <w:rStyle w:val="Hyperlink"/>
            <w:rFonts w:ascii="Arial" w:hAnsi="Arial" w:cs="Arial"/>
            <w:color w:val="000000" w:themeColor="text1"/>
            <w:sz w:val="20"/>
            <w:szCs w:val="20"/>
          </w:rPr>
          <w:t>register multiple devices</w:t>
        </w:r>
      </w:hyperlink>
      <w:r w:rsidRPr="00F17A6E">
        <w:rPr>
          <w:rFonts w:ascii="Arial" w:hAnsi="Arial" w:cs="Arial"/>
          <w:color w:val="000000" w:themeColor="text1"/>
          <w:sz w:val="20"/>
          <w:szCs w:val="20"/>
        </w:rPr>
        <w:t xml:space="preserve"> in case something happens to your primary device.</w:t>
      </w:r>
    </w:p>
    <w:p w:rsidRPr="00F17A6E" w:rsidR="00B816F7" w:rsidP="00B816F7" w:rsidRDefault="00B816F7" w14:paraId="7B6E4DAE" w14:textId="77777777">
      <w:pPr>
        <w:numPr>
          <w:ilvl w:val="0"/>
          <w:numId w:val="18"/>
        </w:numPr>
        <w:spacing w:after="0" w:line="240" w:lineRule="auto"/>
        <w:rPr>
          <w:rFonts w:ascii="Arial" w:hAnsi="Arial" w:cs="Arial"/>
          <w:color w:val="000000" w:themeColor="text1"/>
          <w:sz w:val="20"/>
          <w:szCs w:val="20"/>
        </w:rPr>
      </w:pPr>
      <w:r w:rsidRPr="00F17A6E">
        <w:rPr>
          <w:rFonts w:ascii="Arial" w:hAnsi="Arial" w:cs="Arial"/>
          <w:color w:val="000000" w:themeColor="text1"/>
          <w:sz w:val="20"/>
          <w:szCs w:val="20"/>
        </w:rPr>
        <w:t>Required Software</w:t>
      </w:r>
    </w:p>
    <w:p w:rsidRPr="00F17A6E" w:rsidR="00B816F7" w:rsidP="00B816F7" w:rsidRDefault="00B84BA5" w14:paraId="51A71328" w14:textId="77777777">
      <w:pPr>
        <w:numPr>
          <w:ilvl w:val="0"/>
          <w:numId w:val="20"/>
        </w:numPr>
        <w:spacing w:after="0" w:line="240" w:lineRule="auto"/>
        <w:rPr>
          <w:rFonts w:ascii="Arial" w:hAnsi="Arial" w:cs="Arial"/>
          <w:color w:val="000000" w:themeColor="text1"/>
          <w:sz w:val="20"/>
          <w:szCs w:val="20"/>
        </w:rPr>
      </w:pPr>
      <w:hyperlink w:history="1" r:id="rId28">
        <w:r w:rsidRPr="00F17A6E" w:rsidR="00B816F7">
          <w:rPr>
            <w:rStyle w:val="Hyperlink"/>
            <w:rFonts w:ascii="Arial" w:hAnsi="Arial" w:cs="Arial"/>
            <w:color w:val="000000" w:themeColor="text1"/>
            <w:sz w:val="20"/>
            <w:szCs w:val="20"/>
          </w:rPr>
          <w:t>Microsoft Office 365</w:t>
        </w:r>
      </w:hyperlink>
      <w:r w:rsidRPr="00F17A6E" w:rsidR="00B816F7">
        <w:rPr>
          <w:rFonts w:ascii="Arial" w:hAnsi="Arial" w:cs="Arial"/>
          <w:color w:val="000000" w:themeColor="text1"/>
          <w:sz w:val="20"/>
          <w:szCs w:val="20"/>
          <w:u w:val="single"/>
        </w:rPr>
        <w:t>:</w:t>
      </w:r>
      <w:r w:rsidRPr="00F17A6E" w:rsidR="00B816F7">
        <w:rPr>
          <w:rFonts w:ascii="Arial" w:hAnsi="Arial" w:cs="Arial"/>
          <w:color w:val="000000" w:themeColor="text1"/>
          <w:sz w:val="20"/>
          <w:szCs w:val="20"/>
        </w:rPr>
        <w:t xml:space="preserve"> All Ohio State students are now eligible for free Microsoft Office 365 </w:t>
      </w:r>
      <w:proofErr w:type="spellStart"/>
      <w:r w:rsidRPr="00F17A6E" w:rsidR="00B816F7">
        <w:rPr>
          <w:rFonts w:ascii="Arial" w:hAnsi="Arial" w:cs="Arial"/>
          <w:color w:val="000000" w:themeColor="text1"/>
          <w:sz w:val="20"/>
          <w:szCs w:val="20"/>
        </w:rPr>
        <w:t>ProPlus</w:t>
      </w:r>
      <w:proofErr w:type="spellEnd"/>
      <w:r w:rsidRPr="00F17A6E" w:rsidR="00B816F7">
        <w:rPr>
          <w:rFonts w:ascii="Arial" w:hAnsi="Arial" w:cs="Arial"/>
          <w:color w:val="000000" w:themeColor="text1"/>
          <w:sz w:val="20"/>
          <w:szCs w:val="20"/>
        </w:rPr>
        <w:t xml:space="preserve"> through Microsoft’s Student Advantage program. </w:t>
      </w:r>
    </w:p>
    <w:p w:rsidR="00B816F7" w:rsidP="00A14231" w:rsidRDefault="00B816F7" w14:paraId="61BF1D04" w14:textId="6AFB29D6">
      <w:pPr>
        <w:spacing w:after="0" w:line="240" w:lineRule="auto"/>
        <w:rPr>
          <w:rFonts w:ascii="Arial" w:hAnsi="Arial" w:cs="Arial"/>
          <w:color w:val="000000" w:themeColor="text1"/>
          <w:sz w:val="20"/>
          <w:szCs w:val="20"/>
        </w:rPr>
      </w:pPr>
      <w:r w:rsidRPr="00F17A6E">
        <w:rPr>
          <w:rFonts w:ascii="Arial" w:hAnsi="Arial" w:cs="Arial"/>
          <w:color w:val="000000" w:themeColor="text1"/>
          <w:sz w:val="20"/>
          <w:szCs w:val="20"/>
        </w:rPr>
        <w:t>If none of these options meet the needs of your situation, contact the IT Service Desk at 614-688-4357 (HELP) and IT support staff will work out a solution with you.</w:t>
      </w:r>
    </w:p>
    <w:p w:rsidR="00103E4E" w:rsidP="00A14231" w:rsidRDefault="00103E4E" w14:paraId="4080E93C" w14:textId="2C806B41">
      <w:pPr>
        <w:spacing w:after="0" w:line="240" w:lineRule="auto"/>
        <w:rPr>
          <w:rFonts w:ascii="Arial" w:hAnsi="Arial" w:cs="Arial"/>
          <w:color w:val="000000" w:themeColor="text1"/>
          <w:sz w:val="20"/>
          <w:szCs w:val="20"/>
        </w:rPr>
      </w:pPr>
    </w:p>
    <w:p w:rsidRPr="00103E4E" w:rsidR="00103E4E" w:rsidP="00103E4E" w:rsidRDefault="00103E4E" w14:paraId="559F68E4" w14:textId="6C7B4CA3">
      <w:pPr>
        <w:shd w:val="clear" w:color="auto" w:fill="FFFFFF"/>
        <w:jc w:val="both"/>
        <w:rPr>
          <w:rFonts w:ascii="Arial" w:hAnsi="Arial" w:cs="Arial"/>
          <w:sz w:val="20"/>
          <w:szCs w:val="20"/>
        </w:rPr>
      </w:pPr>
      <w:r w:rsidRPr="009C7306">
        <w:rPr>
          <w:rFonts w:ascii="Arial" w:hAnsi="Arial" w:cs="Arial"/>
          <w:b/>
          <w:bCs/>
          <w:sz w:val="20"/>
          <w:szCs w:val="20"/>
        </w:rPr>
        <w:t>Safety and health requirements:</w:t>
      </w:r>
      <w:r w:rsidRPr="009C7306">
        <w:rPr>
          <w:rFonts w:ascii="Arial" w:hAnsi="Arial" w:cs="Arial"/>
          <w:sz w:val="20"/>
          <w:szCs w:val="20"/>
        </w:rPr>
        <w:t xml:space="preserve"> Please stay </w:t>
      </w:r>
      <w:proofErr w:type="gramStart"/>
      <w:r w:rsidRPr="009C7306">
        <w:rPr>
          <w:rFonts w:ascii="Arial" w:hAnsi="Arial" w:cs="Arial"/>
          <w:sz w:val="20"/>
          <w:szCs w:val="20"/>
        </w:rPr>
        <w:t>up-to-date</w:t>
      </w:r>
      <w:proofErr w:type="gramEnd"/>
      <w:r w:rsidRPr="009C7306">
        <w:rPr>
          <w:rFonts w:ascii="Arial" w:hAnsi="Arial" w:cs="Arial"/>
          <w:sz w:val="20"/>
          <w:szCs w:val="20"/>
        </w:rPr>
        <w:t xml:space="preserve"> on the required compliance for students, faculty and staff by visiting the “Safe and Healthy Buckeyes website: </w:t>
      </w:r>
      <w:hyperlink w:history="1" r:id="rId29">
        <w:r w:rsidRPr="009C7306">
          <w:rPr>
            <w:rStyle w:val="Hyperlink"/>
            <w:rFonts w:ascii="Arial" w:hAnsi="Arial" w:cs="Arial"/>
            <w:sz w:val="20"/>
            <w:szCs w:val="20"/>
          </w:rPr>
          <w:t>https://safeandhealthy.osu.edu/</w:t>
        </w:r>
      </w:hyperlink>
      <w:r w:rsidRPr="009C7306">
        <w:rPr>
          <w:rFonts w:ascii="Arial" w:hAnsi="Arial" w:cs="Arial"/>
          <w:sz w:val="20"/>
          <w:szCs w:val="20"/>
        </w:rPr>
        <w:t>. Requirements may change based on the unfolding situation of the COVID-19 pandemic. As of August 2, 2021, students, faculty, staff and visitors to all Ohio State campuses and medical facilities are required to wear masks indoors, regardless of their vaccination status. Masks continue to be required outdoors for unvaccinated individuals when they cannot maintain physical distancing. Vaccinated people are not required to mask outdoors. Read more on the</w:t>
      </w:r>
      <w:r w:rsidRPr="009C7306">
        <w:rPr>
          <w:rStyle w:val="Hyperlink"/>
          <w:rFonts w:ascii="Arial" w:hAnsi="Arial" w:cs="Arial"/>
          <w:sz w:val="20"/>
          <w:szCs w:val="20"/>
        </w:rPr>
        <w:t> </w:t>
      </w:r>
      <w:hyperlink w:history="1" r:id="rId30">
        <w:r w:rsidRPr="009C7306">
          <w:rPr>
            <w:rStyle w:val="Hyperlink"/>
            <w:rFonts w:ascii="Arial" w:hAnsi="Arial" w:cs="Arial"/>
            <w:sz w:val="20"/>
            <w:szCs w:val="20"/>
          </w:rPr>
          <w:t>Personal Safety Practices page</w:t>
        </w:r>
      </w:hyperlink>
      <w:r w:rsidRPr="009C7306">
        <w:rPr>
          <w:rFonts w:ascii="Arial" w:hAnsi="Arial" w:cs="Arial"/>
          <w:color w:val="000000"/>
          <w:sz w:val="20"/>
          <w:szCs w:val="20"/>
          <w:shd w:val="clear" w:color="auto" w:fill="FFFFFF"/>
        </w:rPr>
        <w:t>.</w:t>
      </w:r>
      <w:r w:rsidRPr="009C7306">
        <w:rPr>
          <w:rFonts w:ascii="Arial" w:hAnsi="Arial" w:cs="Arial"/>
          <w:sz w:val="20"/>
          <w:szCs w:val="20"/>
        </w:rPr>
        <w:t xml:space="preserve"> All </w:t>
      </w:r>
      <w:r w:rsidRPr="009C7306">
        <w:rPr>
          <w:rFonts w:ascii="Arial" w:hAnsi="Arial" w:cs="Arial"/>
          <w:iCs/>
          <w:sz w:val="20"/>
          <w:szCs w:val="20"/>
        </w:rPr>
        <w:t>faculty,</w:t>
      </w:r>
      <w:r w:rsidRPr="009C7306">
        <w:rPr>
          <w:rFonts w:ascii="Arial" w:hAnsi="Arial" w:cs="Arial"/>
          <w:sz w:val="20"/>
          <w:szCs w:val="20"/>
        </w:rPr>
        <w:t xml:space="preserve"> staff and students are required to comply with and stay up to date on all </w:t>
      </w:r>
      <w:hyperlink w:tgtFrame="_blank" w:history="1" r:id="rId31">
        <w:r w:rsidRPr="009C7306">
          <w:rPr>
            <w:rStyle w:val="Hyperlink"/>
            <w:rFonts w:ascii="Arial" w:hAnsi="Arial" w:cs="Arial"/>
            <w:color w:val="auto"/>
            <w:sz w:val="20"/>
            <w:szCs w:val="20"/>
          </w:rPr>
          <w:t>University safety and health guidance</w:t>
        </w:r>
      </w:hyperlink>
      <w:r w:rsidRPr="009C7306">
        <w:rPr>
          <w:rFonts w:ascii="Arial" w:hAnsi="Arial" w:cs="Arial"/>
          <w:sz w:val="20"/>
          <w:szCs w:val="20"/>
        </w:rPr>
        <w:t xml:space="preserve">, which </w:t>
      </w:r>
      <w:r w:rsidRPr="009C7306">
        <w:rPr>
          <w:rFonts w:ascii="Arial" w:hAnsi="Arial" w:cs="Arial"/>
          <w:iCs/>
          <w:sz w:val="20"/>
          <w:szCs w:val="20"/>
        </w:rPr>
        <w:t>may change throughout the semester</w:t>
      </w:r>
      <w:r w:rsidRPr="009C7306">
        <w:rPr>
          <w:rFonts w:ascii="Arial" w:hAnsi="Arial" w:cs="Arial"/>
          <w:sz w:val="20"/>
          <w:szCs w:val="20"/>
        </w:rPr>
        <w:t xml:space="preserve"> Non-compliance </w:t>
      </w:r>
      <w:r w:rsidRPr="009C7306">
        <w:rPr>
          <w:rFonts w:ascii="Arial" w:hAnsi="Arial" w:cs="Arial"/>
          <w:iCs/>
          <w:sz w:val="20"/>
          <w:szCs w:val="20"/>
        </w:rPr>
        <w:t xml:space="preserve">will university policy </w:t>
      </w:r>
      <w:r w:rsidRPr="009C7306">
        <w:rPr>
          <w:rFonts w:ascii="Arial" w:hAnsi="Arial" w:cs="Arial"/>
          <w:sz w:val="20"/>
          <w:szCs w:val="20"/>
        </w:rPr>
        <w:t xml:space="preserve">will be warned first and disciplinary actions </w:t>
      </w:r>
      <w:r w:rsidRPr="009C7306">
        <w:rPr>
          <w:rFonts w:ascii="Arial" w:hAnsi="Arial" w:cs="Arial"/>
          <w:iCs/>
          <w:sz w:val="20"/>
          <w:szCs w:val="20"/>
        </w:rPr>
        <w:t xml:space="preserve">may </w:t>
      </w:r>
      <w:r w:rsidRPr="009C7306">
        <w:rPr>
          <w:rFonts w:ascii="Arial" w:hAnsi="Arial" w:cs="Arial"/>
          <w:sz w:val="20"/>
          <w:szCs w:val="20"/>
        </w:rPr>
        <w:t xml:space="preserve">be taken for repeated offenses. </w:t>
      </w:r>
      <w:r w:rsidRPr="009C7306">
        <w:rPr>
          <w:rFonts w:ascii="Arial" w:hAnsi="Arial" w:cs="Arial"/>
          <w:sz w:val="20"/>
          <w:szCs w:val="20"/>
          <w:shd w:val="clear" w:color="auto" w:fill="FFFFFF"/>
        </w:rPr>
        <w:t xml:space="preserve">The university strives to make all learning experiences as accessible as possible. </w:t>
      </w:r>
      <w:proofErr w:type="gramStart"/>
      <w:r w:rsidRPr="009C7306">
        <w:rPr>
          <w:rFonts w:ascii="Arial" w:hAnsi="Arial" w:cs="Arial"/>
          <w:sz w:val="20"/>
          <w:szCs w:val="20"/>
          <w:shd w:val="clear" w:color="auto" w:fill="FFFFFF"/>
        </w:rPr>
        <w:t>In light of</w:t>
      </w:r>
      <w:proofErr w:type="gramEnd"/>
      <w:r w:rsidRPr="009C7306">
        <w:rPr>
          <w:rFonts w:ascii="Arial" w:hAnsi="Arial" w:cs="Arial"/>
          <w:sz w:val="20"/>
          <w:szCs w:val="20"/>
          <w:shd w:val="clear" w:color="auto" w:fill="FFFFFF"/>
        </w:rPr>
        <w:t xml:space="preserve"> the current pandemic, students seeking to request COVID-related accommodations </w:t>
      </w:r>
      <w:r w:rsidRPr="009C7306">
        <w:rPr>
          <w:rFonts w:ascii="Arial" w:hAnsi="Arial" w:cs="Arial"/>
          <w:iCs/>
          <w:sz w:val="20"/>
          <w:szCs w:val="20"/>
          <w:shd w:val="clear" w:color="auto" w:fill="FFFFFF"/>
        </w:rPr>
        <w:t>must</w:t>
      </w:r>
      <w:r w:rsidRPr="009C7306">
        <w:rPr>
          <w:rFonts w:ascii="Arial" w:hAnsi="Arial" w:cs="Arial"/>
          <w:i/>
          <w:iCs/>
          <w:sz w:val="20"/>
          <w:szCs w:val="20"/>
          <w:shd w:val="clear" w:color="auto" w:fill="FFFFFF"/>
        </w:rPr>
        <w:t xml:space="preserve"> </w:t>
      </w:r>
      <w:r w:rsidRPr="009C7306">
        <w:rPr>
          <w:rFonts w:ascii="Arial" w:hAnsi="Arial" w:cs="Arial"/>
          <w:sz w:val="20"/>
          <w:szCs w:val="20"/>
          <w:shd w:val="clear" w:color="auto" w:fill="FFFFFF"/>
        </w:rPr>
        <w:t xml:space="preserve">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9C7306">
        <w:rPr>
          <w:rFonts w:ascii="Arial" w:hAnsi="Arial" w:cs="Arial"/>
          <w:sz w:val="20"/>
          <w:szCs w:val="20"/>
          <w:shd w:val="clear" w:color="auto" w:fill="FFFFFF"/>
        </w:rPr>
        <w:t>make arrangements</w:t>
      </w:r>
      <w:proofErr w:type="gramEnd"/>
      <w:r w:rsidRPr="009C7306">
        <w:rPr>
          <w:rFonts w:ascii="Arial" w:hAnsi="Arial" w:cs="Arial"/>
          <w:sz w:val="20"/>
          <w:szCs w:val="20"/>
          <w:shd w:val="clear" w:color="auto" w:fill="FFFFFF"/>
        </w:rPr>
        <w:t xml:space="preserve"> with me as soon as possible to discuss your accommodations so that they may be implemented in a timely fashion. SLDS contact information: </w:t>
      </w:r>
      <w:hyperlink w:history="1" r:id="rId32">
        <w:r w:rsidRPr="009C7306">
          <w:rPr>
            <w:rStyle w:val="Hyperlink"/>
            <w:rFonts w:ascii="Arial" w:hAnsi="Arial" w:cs="Arial"/>
            <w:sz w:val="20"/>
            <w:szCs w:val="20"/>
            <w:shd w:val="clear" w:color="auto" w:fill="FFFFFF"/>
          </w:rPr>
          <w:t>slds@osu.edu</w:t>
        </w:r>
      </w:hyperlink>
      <w:r w:rsidRPr="009C7306">
        <w:rPr>
          <w:rFonts w:ascii="Arial" w:hAnsi="Arial" w:cs="Arial"/>
          <w:sz w:val="20"/>
          <w:szCs w:val="20"/>
          <w:shd w:val="clear" w:color="auto" w:fill="FFFFFF"/>
        </w:rPr>
        <w:t>; 614-292-3307; slds.osu.edu; 098 Baker Hall, 113 W. 12th Avenue.</w:t>
      </w:r>
    </w:p>
    <w:p w:rsidRPr="00444DF1" w:rsidR="00444DF1" w:rsidP="00444DF1" w:rsidRDefault="00444DF1" w14:paraId="3524D655" w14:textId="1DAFEFF6">
      <w:pPr>
        <w:spacing w:after="0" w:line="240" w:lineRule="auto"/>
        <w:rPr>
          <w:rFonts w:ascii="Arial" w:hAnsi="Arial" w:cs="Arial"/>
          <w:color w:val="808080" w:themeColor="background1" w:themeShade="80"/>
          <w:sz w:val="12"/>
          <w:szCs w:val="20"/>
        </w:rPr>
      </w:pPr>
    </w:p>
    <w:p w:rsidR="00401400" w:rsidP="00444DF1" w:rsidRDefault="00B816F7" w14:paraId="7376FE5A" w14:textId="713572C6">
      <w:pPr>
        <w:spacing w:after="0" w:line="240" w:lineRule="auto"/>
        <w:rPr>
          <w:rFonts w:ascii="Arial" w:hAnsi="Arial" w:cs="Arial"/>
          <w:b/>
          <w:color w:val="000000" w:themeColor="text1"/>
          <w:sz w:val="20"/>
          <w:szCs w:val="20"/>
        </w:rPr>
      </w:pPr>
      <w:r>
        <w:rPr>
          <w:noProof/>
        </w:rPr>
        <mc:AlternateContent>
          <mc:Choice Requires="wpg">
            <w:drawing>
              <wp:anchor distT="0" distB="0" distL="114300" distR="114300" simplePos="0" relativeHeight="251658243" behindDoc="0" locked="0" layoutInCell="1" allowOverlap="1" wp14:anchorId="2A8113E3" wp14:editId="34E4ABFB">
                <wp:simplePos x="0" y="0"/>
                <wp:positionH relativeFrom="margin">
                  <wp:posOffset>0</wp:posOffset>
                </wp:positionH>
                <wp:positionV relativeFrom="paragraph">
                  <wp:posOffset>12700</wp:posOffset>
                </wp:positionV>
                <wp:extent cx="6502400" cy="610754"/>
                <wp:effectExtent l="0" t="12700" r="25400" b="24765"/>
                <wp:wrapNone/>
                <wp:docPr id="5" name="Group 5"/>
                <wp:cNvGraphicFramePr/>
                <a:graphic xmlns:a="http://schemas.openxmlformats.org/drawingml/2006/main">
                  <a:graphicData uri="http://schemas.microsoft.com/office/word/2010/wordprocessingGroup">
                    <wpg:wgp>
                      <wpg:cNvGrpSpPr/>
                      <wpg:grpSpPr>
                        <a:xfrm>
                          <a:off x="0" y="0"/>
                          <a:ext cx="6502400" cy="610754"/>
                          <a:chOff x="0" y="0"/>
                          <a:chExt cx="6648450" cy="2305050"/>
                        </a:xfrm>
                      </wpg:grpSpPr>
                      <wps:wsp>
                        <wps:cNvPr id="6" name="Straight Connector 6"/>
                        <wps:cNvCnPr/>
                        <wps:spPr>
                          <a:xfrm flipV="1">
                            <a:off x="0" y="2305050"/>
                            <a:ext cx="6629400" cy="0"/>
                          </a:xfrm>
                          <a:prstGeom prst="line">
                            <a:avLst/>
                          </a:prstGeom>
                          <a:noFill/>
                          <a:ln w="38100" cap="flat" cmpd="sng" algn="ctr">
                            <a:solidFill>
                              <a:sysClr val="window" lastClr="FFFFFF"/>
                            </a:solidFill>
                            <a:prstDash val="solid"/>
                            <a:miter lim="800000"/>
                          </a:ln>
                          <a:effectLst/>
                        </wps:spPr>
                        <wps:bodyPr/>
                      </wps:wsp>
                      <wps:wsp>
                        <wps:cNvPr id="7" name="Straight Connector 7"/>
                        <wps:cNvCnPr/>
                        <wps:spPr>
                          <a:xfrm flipV="1">
                            <a:off x="19050" y="0"/>
                            <a:ext cx="6629400" cy="0"/>
                          </a:xfrm>
                          <a:prstGeom prst="line">
                            <a:avLst/>
                          </a:prstGeom>
                          <a:noFill/>
                          <a:ln w="38100" cap="flat" cmpd="sng" algn="ctr">
                            <a:solidFill>
                              <a:srgbClr val="C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w14:anchorId="598BF133">
              <v:group id="Group 5" style="position:absolute;margin-left:0;margin-top:1pt;width:512pt;height:48.1pt;z-index:251684864;mso-position-horizontal-relative:margin;mso-width-relative:margin;mso-height-relative:margin" coordsize="66484,23050" o:spid="_x0000_s1026" w14:anchorId="56C97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">
                <v:line id="Straight Connector 6" style="position:absolute;flip:y;visibility:visible;mso-wrap-style:square" o:spid="_x0000_s1027" strokecolor="window" strokeweight="3pt" o:connectortype="straight" from="0,23050" to="66294,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">
                  <v:stroke joinstyle="miter"/>
                </v:line>
                <v:line id="Straight Connector 7" style="position:absolute;flip:y;visibility:visible;mso-wrap-style:square" o:spid="_x0000_s1028" strokecolor="#c00000" strokeweight="3pt" o:connectortype="straight" from="190,0" to="66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">
                  <v:stroke joinstyle="miter"/>
                </v:line>
                <w10:wrap anchorx="margin"/>
              </v:group>
            </w:pict>
          </mc:Fallback>
        </mc:AlternateContent>
      </w:r>
    </w:p>
    <w:p w:rsidR="00444DF1" w:rsidP="00444DF1" w:rsidRDefault="00410772" w14:paraId="613F3F5D" w14:textId="1DCA20B6">
      <w:pPr>
        <w:spacing w:after="0" w:line="240" w:lineRule="auto"/>
        <w:rPr>
          <w:rFonts w:ascii="Arial" w:hAnsi="Arial" w:cs="Arial"/>
          <w:i/>
          <w:color w:val="808080" w:themeColor="background1" w:themeShade="80"/>
          <w:sz w:val="20"/>
          <w:szCs w:val="20"/>
        </w:rPr>
      </w:pPr>
      <w:r>
        <w:rPr>
          <w:rFonts w:ascii="Arial" w:hAnsi="Arial" w:cs="Arial"/>
          <w:b/>
          <w:color w:val="000000" w:themeColor="text1"/>
          <w:sz w:val="20"/>
          <w:szCs w:val="20"/>
        </w:rPr>
        <w:t>Course</w:t>
      </w:r>
      <w:r w:rsidRPr="00784F73" w:rsidR="00444DF1">
        <w:rPr>
          <w:rFonts w:ascii="Arial" w:hAnsi="Arial" w:cs="Arial"/>
          <w:b/>
          <w:color w:val="000000" w:themeColor="text1"/>
          <w:sz w:val="20"/>
          <w:szCs w:val="20"/>
        </w:rPr>
        <w:t xml:space="preserve"> Copyright Policy: </w:t>
      </w:r>
      <w:r w:rsidRPr="00784F73" w:rsidR="00444DF1">
        <w:rPr>
          <w:rFonts w:ascii="Arial" w:hAnsi="Arial" w:cs="Arial"/>
          <w:color w:val="000000" w:themeColor="text1"/>
          <w:sz w:val="20"/>
          <w:szCs w:val="20"/>
        </w:rPr>
        <w:t>Material provided by the instructor may not be re-posted anywhere without the expli</w:t>
      </w:r>
      <w:r>
        <w:rPr>
          <w:rFonts w:ascii="Arial" w:hAnsi="Arial" w:cs="Arial"/>
          <w:color w:val="000000" w:themeColor="text1"/>
          <w:sz w:val="20"/>
          <w:szCs w:val="20"/>
        </w:rPr>
        <w:t xml:space="preserve">cit permission of instructors. </w:t>
      </w:r>
      <w:r w:rsidRPr="00784F73" w:rsidR="00444DF1">
        <w:rPr>
          <w:rFonts w:ascii="Arial" w:hAnsi="Arial" w:cs="Arial"/>
          <w:color w:val="000000" w:themeColor="text1"/>
          <w:sz w:val="20"/>
          <w:szCs w:val="20"/>
        </w:rPr>
        <w:t>See University Copyright Policy.</w:t>
      </w:r>
      <w:r w:rsidR="00444DF1">
        <w:rPr>
          <w:rFonts w:ascii="Arial" w:hAnsi="Arial" w:cs="Arial"/>
          <w:color w:val="000000" w:themeColor="text1"/>
          <w:sz w:val="20"/>
          <w:szCs w:val="20"/>
        </w:rPr>
        <w:t xml:space="preserve">  </w:t>
      </w:r>
    </w:p>
    <w:p w:rsidR="00204CD1" w:rsidP="00444DF1" w:rsidRDefault="00204CD1" w14:paraId="055391A2" w14:textId="77777777">
      <w:pPr>
        <w:spacing w:after="0" w:line="240" w:lineRule="auto"/>
        <w:rPr>
          <w:rFonts w:ascii="Arial" w:hAnsi="Arial" w:cs="Arial"/>
          <w:i/>
          <w:color w:val="808080" w:themeColor="background1" w:themeShade="80"/>
          <w:sz w:val="20"/>
          <w:szCs w:val="20"/>
        </w:rPr>
      </w:pPr>
    </w:p>
    <w:p w:rsidRPr="0051310D" w:rsidR="00204CD1" w:rsidP="0051310D" w:rsidRDefault="00204CD1" w14:paraId="2C1A6F48" w14:textId="1BCB6CC3">
      <w:r>
        <w:rPr>
          <w:noProof/>
        </w:rPr>
        <mc:AlternateContent>
          <mc:Choice Requires="wpg">
            <w:drawing>
              <wp:anchor distT="0" distB="0" distL="114300" distR="114300" simplePos="0" relativeHeight="251658242" behindDoc="0" locked="0" layoutInCell="1" allowOverlap="1" wp14:anchorId="7FFC5970" wp14:editId="54A8A03A">
                <wp:simplePos x="0" y="0"/>
                <wp:positionH relativeFrom="margin">
                  <wp:align>left</wp:align>
                </wp:positionH>
                <wp:positionV relativeFrom="paragraph">
                  <wp:posOffset>118110</wp:posOffset>
                </wp:positionV>
                <wp:extent cx="6502400" cy="610754"/>
                <wp:effectExtent l="0" t="12700" r="25400" b="24765"/>
                <wp:wrapNone/>
                <wp:docPr id="22" name="Group 22"/>
                <wp:cNvGraphicFramePr/>
                <a:graphic xmlns:a="http://schemas.openxmlformats.org/drawingml/2006/main">
                  <a:graphicData uri="http://schemas.microsoft.com/office/word/2010/wordprocessingGroup">
                    <wpg:wgp>
                      <wpg:cNvGrpSpPr/>
                      <wpg:grpSpPr>
                        <a:xfrm>
                          <a:off x="0" y="0"/>
                          <a:ext cx="6502400" cy="610754"/>
                          <a:chOff x="0" y="0"/>
                          <a:chExt cx="6648450" cy="2305050"/>
                        </a:xfrm>
                      </wpg:grpSpPr>
                      <wps:wsp>
                        <wps:cNvPr id="23" name="Straight Connector 23"/>
                        <wps:cNvCnPr/>
                        <wps:spPr>
                          <a:xfrm flipV="1">
                            <a:off x="0" y="2305050"/>
                            <a:ext cx="66294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V="1">
                            <a:off x="19050" y="0"/>
                            <a:ext cx="6629400"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w14:anchorId="405827E3">
              <v:group id="Group 22" style="position:absolute;margin-left:0;margin-top:9.3pt;width:512pt;height:48.1pt;z-index:251682816;mso-position-horizontal:left;mso-position-horizontal-relative:margin;mso-width-relative:margin;mso-height-relative:margin" coordsize="66484,23050" o:spid="_x0000_s1026" w14:anchorId="5ACE5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">
                <v:line id="Straight Connector 23" style="position:absolute;flip:y;visibility:visible;mso-wrap-style:square" o:spid="_x0000_s1027" strokecolor="white [3212]" strokeweight="3pt" o:connectortype="straight" from="0,23050" to="66294,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">
                  <v:stroke joinstyle="miter"/>
                </v:line>
                <v:line id="Straight Connector 24" style="position:absolute;flip:y;visibility:visible;mso-wrap-style:square" o:spid="_x0000_s1028" strokecolor="#c00000" strokeweight="3pt" o:connectortype="straight" from="190,0" to="66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">
                  <v:stroke joinstyle="miter"/>
                </v:line>
                <w10:wrap anchorx="margin"/>
              </v:group>
            </w:pict>
          </mc:Fallback>
        </mc:AlternateContent>
      </w:r>
    </w:p>
    <w:p w:rsidR="00B816F7" w:rsidRDefault="00B816F7" w14:paraId="3ADF6AA8" w14:textId="77777777">
      <w:pPr>
        <w:spacing w:after="160" w:line="259" w:lineRule="auto"/>
        <w:rPr>
          <w:rFonts w:ascii="Calibri" w:hAnsi="Calibri" w:eastAsia="Times New Roman" w:cs="Tahoma"/>
          <w:b/>
          <w:sz w:val="24"/>
          <w:szCs w:val="24"/>
        </w:rPr>
      </w:pPr>
      <w:r>
        <w:rPr>
          <w:rFonts w:ascii="Calibri" w:hAnsi="Calibri" w:eastAsia="Times New Roman" w:cs="Tahoma"/>
          <w:b/>
          <w:sz w:val="24"/>
          <w:szCs w:val="24"/>
        </w:rPr>
        <w:br w:type="page"/>
      </w:r>
    </w:p>
    <w:p w:rsidRPr="00C3382D" w:rsidR="00437A61" w:rsidP="00C3382D" w:rsidRDefault="00437A61" w14:paraId="5CD0AEFD" w14:textId="05522198">
      <w:pPr>
        <w:spacing w:before="100" w:beforeAutospacing="1" w:after="100" w:afterAutospacing="1" w:line="240" w:lineRule="auto"/>
        <w:rPr>
          <w:rFonts w:ascii="Calibri" w:hAnsi="Calibri" w:eastAsia="Times New Roman" w:cs="Tahoma"/>
          <w:b/>
          <w:sz w:val="24"/>
          <w:szCs w:val="24"/>
        </w:rPr>
      </w:pPr>
      <w:r w:rsidRPr="00437A61">
        <w:rPr>
          <w:rFonts w:ascii="Calibri" w:hAnsi="Calibri" w:eastAsia="Times New Roman" w:cs="Tahoma"/>
          <w:b/>
          <w:sz w:val="24"/>
          <w:szCs w:val="24"/>
        </w:rPr>
        <w:t>Course Timeline &amp; Activities</w:t>
      </w:r>
    </w:p>
    <w:tbl>
      <w:tblPr>
        <w:tblStyle w:val="TableGrid"/>
        <w:tblW w:w="10098" w:type="dxa"/>
        <w:tblLook w:val="04A0" w:firstRow="1" w:lastRow="0" w:firstColumn="1" w:lastColumn="0" w:noHBand="0" w:noVBand="1"/>
      </w:tblPr>
      <w:tblGrid>
        <w:gridCol w:w="1548"/>
        <w:gridCol w:w="3420"/>
        <w:gridCol w:w="5130"/>
      </w:tblGrid>
      <w:tr w:rsidRPr="00B64FAE" w:rsidR="00C3382D" w:rsidTr="1898ACDF" w14:paraId="74474C1E" w14:textId="77777777">
        <w:trPr>
          <w:trHeight w:val="603"/>
        </w:trPr>
        <w:tc>
          <w:tcPr>
            <w:tcW w:w="10098" w:type="dxa"/>
            <w:gridSpan w:val="3"/>
            <w:tcBorders>
              <w:top w:val="nil"/>
              <w:left w:val="nil"/>
              <w:bottom w:val="nil"/>
              <w:right w:val="nil"/>
            </w:tcBorders>
            <w:shd w:val="clear" w:color="auto" w:fill="auto"/>
            <w:tcMar/>
            <w:vAlign w:val="center"/>
          </w:tcPr>
          <w:p w:rsidRPr="00993E24" w:rsidR="00C3382D" w:rsidP="00C3382D" w:rsidRDefault="00C3382D" w14:paraId="67D8692A" w14:textId="714D2A84">
            <w:pPr>
              <w:spacing w:before="100" w:beforeAutospacing="1" w:after="100" w:afterAutospacing="1"/>
              <w:rPr>
                <w:b/>
                <w:i/>
                <w:color w:val="C00000"/>
                <w:sz w:val="24"/>
                <w:szCs w:val="24"/>
              </w:rPr>
            </w:pPr>
            <w:r w:rsidRPr="00993E24">
              <w:rPr>
                <w:b/>
                <w:i/>
                <w:color w:val="C00000"/>
                <w:sz w:val="24"/>
                <w:szCs w:val="24"/>
              </w:rPr>
              <w:t>RED font indicates Carmen submissions (late submissions will impact project progress grade)</w:t>
            </w:r>
          </w:p>
        </w:tc>
      </w:tr>
      <w:tr w:rsidRPr="00B64FAE" w:rsidR="00C3382D" w:rsidTr="1898ACDF" w14:paraId="6318006D" w14:textId="77777777">
        <w:trPr>
          <w:trHeight w:val="413"/>
        </w:trPr>
        <w:tc>
          <w:tcPr>
            <w:tcW w:w="1548" w:type="dxa"/>
            <w:tcBorders>
              <w:top w:val="single" w:color="auto" w:sz="4" w:space="0"/>
              <w:bottom w:val="single" w:color="auto" w:sz="4" w:space="0"/>
            </w:tcBorders>
            <w:shd w:val="clear" w:color="auto" w:fill="D9D9D9" w:themeFill="background1" w:themeFillShade="D9"/>
            <w:tcMar/>
            <w:vAlign w:val="center"/>
          </w:tcPr>
          <w:p w:rsidRPr="00B64FAE" w:rsidR="00C3382D" w:rsidP="00C3382D" w:rsidRDefault="00C3382D" w14:paraId="651F8B82" w14:textId="77777777">
            <w:pPr>
              <w:spacing w:before="100" w:beforeAutospacing="1" w:after="0"/>
              <w:jc w:val="center"/>
              <w:rPr>
                <w:b/>
                <w:sz w:val="24"/>
                <w:szCs w:val="24"/>
              </w:rPr>
            </w:pPr>
            <w:r w:rsidRPr="00B64FAE">
              <w:rPr>
                <w:b/>
                <w:sz w:val="24"/>
                <w:szCs w:val="24"/>
              </w:rPr>
              <w:t xml:space="preserve">Date </w:t>
            </w:r>
          </w:p>
        </w:tc>
        <w:tc>
          <w:tcPr>
            <w:tcW w:w="3420" w:type="dxa"/>
            <w:tcBorders>
              <w:top w:val="single" w:color="auto" w:sz="4" w:space="0"/>
              <w:bottom w:val="single" w:color="auto" w:sz="4" w:space="0"/>
            </w:tcBorders>
            <w:shd w:val="clear" w:color="auto" w:fill="D9D9D9" w:themeFill="background1" w:themeFillShade="D9"/>
            <w:tcMar/>
            <w:vAlign w:val="center"/>
          </w:tcPr>
          <w:p w:rsidRPr="00B64FAE" w:rsidR="00C3382D" w:rsidP="00C3382D" w:rsidRDefault="00C3382D" w14:paraId="0637DCD6" w14:textId="77777777">
            <w:pPr>
              <w:spacing w:before="100" w:beforeAutospacing="1" w:after="0"/>
              <w:rPr>
                <w:b/>
                <w:sz w:val="24"/>
                <w:szCs w:val="24"/>
              </w:rPr>
            </w:pPr>
            <w:r w:rsidRPr="00B64FAE">
              <w:rPr>
                <w:b/>
                <w:sz w:val="24"/>
                <w:szCs w:val="24"/>
              </w:rPr>
              <w:t>Discussion Topics</w:t>
            </w:r>
          </w:p>
        </w:tc>
        <w:tc>
          <w:tcPr>
            <w:tcW w:w="5130" w:type="dxa"/>
            <w:tcBorders>
              <w:top w:val="single" w:color="auto" w:sz="4" w:space="0"/>
              <w:bottom w:val="single" w:color="auto" w:sz="4" w:space="0"/>
            </w:tcBorders>
            <w:shd w:val="clear" w:color="auto" w:fill="D9D9D9" w:themeFill="background1" w:themeFillShade="D9"/>
            <w:tcMar/>
            <w:vAlign w:val="center"/>
          </w:tcPr>
          <w:p w:rsidRPr="00B64FAE" w:rsidR="00C3382D" w:rsidP="00C3382D" w:rsidRDefault="00C3382D" w14:paraId="281FB2B8" w14:textId="77777777">
            <w:pPr>
              <w:spacing w:before="100" w:beforeAutospacing="1" w:after="0"/>
              <w:jc w:val="center"/>
              <w:rPr>
                <w:b/>
                <w:sz w:val="24"/>
                <w:szCs w:val="24"/>
              </w:rPr>
            </w:pPr>
            <w:r w:rsidRPr="00B64FAE">
              <w:rPr>
                <w:b/>
                <w:sz w:val="24"/>
                <w:szCs w:val="24"/>
              </w:rPr>
              <w:t xml:space="preserve">Details &amp; </w:t>
            </w:r>
            <w:r w:rsidRPr="00993E24">
              <w:rPr>
                <w:b/>
                <w:i/>
                <w:color w:val="C00000"/>
                <w:sz w:val="24"/>
                <w:szCs w:val="24"/>
              </w:rPr>
              <w:t xml:space="preserve">Deliverables </w:t>
            </w:r>
            <w:r w:rsidRPr="00993E24">
              <w:rPr>
                <w:b/>
                <w:i/>
                <w:color w:val="C00000"/>
                <w:sz w:val="18"/>
                <w:szCs w:val="24"/>
              </w:rPr>
              <w:t>(due in Carmen before meetings)</w:t>
            </w:r>
          </w:p>
        </w:tc>
      </w:tr>
      <w:tr w:rsidRPr="00B64FAE" w:rsidR="00C3382D" w:rsidTr="1898ACDF" w14:paraId="5D738176" w14:textId="77777777">
        <w:trPr>
          <w:trHeight w:val="1223"/>
        </w:trPr>
        <w:tc>
          <w:tcPr>
            <w:tcW w:w="1548" w:type="dxa"/>
            <w:shd w:val="clear" w:color="auto" w:fill="auto"/>
            <w:tcMar/>
            <w:vAlign w:val="center"/>
          </w:tcPr>
          <w:p w:rsidRPr="00B64FAE" w:rsidR="00C3382D" w:rsidP="00C3382D" w:rsidRDefault="00C3382D" w14:paraId="545DB5C0" w14:textId="78C4FF94">
            <w:pPr>
              <w:spacing w:before="100" w:beforeAutospacing="1" w:after="0"/>
              <w:jc w:val="center"/>
              <w:rPr>
                <w:sz w:val="24"/>
                <w:szCs w:val="24"/>
              </w:rPr>
            </w:pPr>
            <w:r w:rsidRPr="00B64FAE">
              <w:rPr>
                <w:sz w:val="24"/>
                <w:szCs w:val="24"/>
              </w:rPr>
              <w:t>WK 1:</w:t>
            </w:r>
            <w:r>
              <w:rPr>
                <w:sz w:val="24"/>
                <w:szCs w:val="24"/>
              </w:rPr>
              <w:br/>
            </w:r>
            <w:r w:rsidR="00595989">
              <w:rPr>
                <w:sz w:val="24"/>
                <w:szCs w:val="24"/>
              </w:rPr>
              <w:t>8/2</w:t>
            </w:r>
            <w:r w:rsidR="008020EA">
              <w:rPr>
                <w:sz w:val="24"/>
                <w:szCs w:val="24"/>
              </w:rPr>
              <w:t>5</w:t>
            </w:r>
            <w:r w:rsidR="00855E4F">
              <w:rPr>
                <w:sz w:val="24"/>
                <w:szCs w:val="24"/>
              </w:rPr>
              <w:t>/2</w:t>
            </w:r>
            <w:r w:rsidR="008020EA">
              <w:rPr>
                <w:sz w:val="24"/>
                <w:szCs w:val="24"/>
              </w:rPr>
              <w:t>2</w:t>
            </w:r>
          </w:p>
        </w:tc>
        <w:tc>
          <w:tcPr>
            <w:tcW w:w="3420" w:type="dxa"/>
            <w:shd w:val="clear" w:color="auto" w:fill="auto"/>
            <w:tcMar/>
            <w:vAlign w:val="center"/>
          </w:tcPr>
          <w:p w:rsidRPr="00B64FAE" w:rsidR="00C3382D" w:rsidP="00C3382D" w:rsidRDefault="00C3382D" w14:paraId="2A1258CC" w14:textId="77777777">
            <w:pPr>
              <w:spacing w:before="100" w:beforeAutospacing="1" w:after="0"/>
              <w:rPr>
                <w:sz w:val="24"/>
                <w:szCs w:val="24"/>
              </w:rPr>
            </w:pPr>
            <w:r w:rsidRPr="00B64FAE">
              <w:rPr>
                <w:bCs/>
                <w:color w:val="000000" w:themeColor="text1"/>
                <w:kern w:val="24"/>
                <w:sz w:val="24"/>
              </w:rPr>
              <w:t xml:space="preserve">Course Introduction, Team Formation, &amp; </w:t>
            </w:r>
            <w:r w:rsidRPr="009717DE">
              <w:rPr>
                <w:b/>
                <w:color w:val="000000" w:themeColor="text1"/>
                <w:kern w:val="24"/>
                <w:sz w:val="24"/>
                <w:u w:val="single"/>
              </w:rPr>
              <w:t xml:space="preserve">Client </w:t>
            </w:r>
            <w:r w:rsidRPr="00B64FAE">
              <w:rPr>
                <w:bCs/>
                <w:color w:val="000000" w:themeColor="text1"/>
                <w:kern w:val="24"/>
                <w:sz w:val="24"/>
              </w:rPr>
              <w:t>Briefing</w:t>
            </w:r>
          </w:p>
        </w:tc>
        <w:tc>
          <w:tcPr>
            <w:tcW w:w="5130" w:type="dxa"/>
            <w:shd w:val="clear" w:color="auto" w:fill="auto"/>
            <w:tcMar/>
            <w:vAlign w:val="center"/>
          </w:tcPr>
          <w:p w:rsidRPr="00B64FAE" w:rsidR="00C3382D" w:rsidP="00C3382D" w:rsidRDefault="00C3382D" w14:paraId="1CE55FFB" w14:textId="0A902F63">
            <w:pPr>
              <w:pStyle w:val="ListParagraph"/>
              <w:numPr>
                <w:ilvl w:val="0"/>
                <w:numId w:val="16"/>
              </w:numPr>
              <w:spacing w:before="100" w:beforeAutospacing="1" w:after="0" w:line="240" w:lineRule="auto"/>
              <w:ind w:left="173" w:hanging="187"/>
              <w:contextualSpacing w:val="0"/>
              <w:rPr>
                <w:sz w:val="24"/>
                <w:szCs w:val="24"/>
              </w:rPr>
            </w:pPr>
            <w:r w:rsidRPr="00B64FAE">
              <w:rPr>
                <w:sz w:val="24"/>
                <w:szCs w:val="24"/>
              </w:rPr>
              <w:t>Students will form teams</w:t>
            </w:r>
          </w:p>
          <w:p w:rsidR="00C3382D" w:rsidP="00C3382D" w:rsidRDefault="00C3382D" w14:paraId="1D455E0A" w14:textId="77777777">
            <w:pPr>
              <w:pStyle w:val="ListParagraph"/>
              <w:numPr>
                <w:ilvl w:val="0"/>
                <w:numId w:val="16"/>
              </w:numPr>
              <w:spacing w:before="100" w:beforeAutospacing="1" w:after="0" w:line="240" w:lineRule="auto"/>
              <w:ind w:left="173" w:hanging="187"/>
              <w:contextualSpacing w:val="0"/>
              <w:rPr>
                <w:sz w:val="24"/>
                <w:szCs w:val="24"/>
              </w:rPr>
            </w:pPr>
            <w:r w:rsidRPr="00B64FAE">
              <w:rPr>
                <w:sz w:val="24"/>
                <w:szCs w:val="24"/>
              </w:rPr>
              <w:t>Client will join us during second half of class to present project overview</w:t>
            </w:r>
          </w:p>
          <w:p w:rsidRPr="00B64FAE" w:rsidR="00195F65" w:rsidP="00C3382D" w:rsidRDefault="00195F65" w14:paraId="269FD9CE" w14:textId="2F3CEAC6">
            <w:pPr>
              <w:pStyle w:val="ListParagraph"/>
              <w:numPr>
                <w:ilvl w:val="0"/>
                <w:numId w:val="16"/>
              </w:numPr>
              <w:spacing w:before="100" w:beforeAutospacing="1" w:after="0" w:line="240" w:lineRule="auto"/>
              <w:ind w:left="173" w:hanging="187"/>
              <w:contextualSpacing w:val="0"/>
              <w:rPr>
                <w:sz w:val="24"/>
                <w:szCs w:val="24"/>
              </w:rPr>
            </w:pPr>
            <w:r>
              <w:rPr>
                <w:sz w:val="24"/>
                <w:szCs w:val="24"/>
              </w:rPr>
              <w:t xml:space="preserve">All </w:t>
            </w:r>
            <w:r w:rsidR="00AF7BA7">
              <w:rPr>
                <w:sz w:val="24"/>
                <w:szCs w:val="24"/>
              </w:rPr>
              <w:t>students</w:t>
            </w:r>
            <w:r>
              <w:rPr>
                <w:sz w:val="24"/>
                <w:szCs w:val="24"/>
              </w:rPr>
              <w:t xml:space="preserve"> meet on Zoom for entire class</w:t>
            </w:r>
          </w:p>
        </w:tc>
      </w:tr>
      <w:tr w:rsidRPr="00B64FAE" w:rsidR="009A1502" w:rsidTr="1898ACDF" w14:paraId="6DAAF500" w14:textId="77777777">
        <w:trPr>
          <w:trHeight w:val="1286"/>
        </w:trPr>
        <w:tc>
          <w:tcPr>
            <w:tcW w:w="1548" w:type="dxa"/>
            <w:tcMar/>
            <w:vAlign w:val="center"/>
          </w:tcPr>
          <w:p w:rsidRPr="00B64FAE" w:rsidR="009A1502" w:rsidP="009A1502" w:rsidRDefault="009A1502" w14:paraId="63651687" w14:textId="47AB5D26">
            <w:pPr>
              <w:spacing w:before="100" w:beforeAutospacing="1" w:after="0"/>
              <w:jc w:val="center"/>
              <w:rPr>
                <w:sz w:val="24"/>
                <w:szCs w:val="24"/>
              </w:rPr>
            </w:pPr>
            <w:r w:rsidRPr="00B64FAE">
              <w:rPr>
                <w:sz w:val="24"/>
                <w:szCs w:val="24"/>
              </w:rPr>
              <w:t>WK 2:</w:t>
            </w:r>
            <w:r>
              <w:rPr>
                <w:sz w:val="24"/>
                <w:szCs w:val="24"/>
              </w:rPr>
              <w:br/>
            </w:r>
            <w:r>
              <w:rPr>
                <w:sz w:val="24"/>
                <w:szCs w:val="24"/>
              </w:rPr>
              <w:t>9/1/22</w:t>
            </w:r>
          </w:p>
        </w:tc>
        <w:tc>
          <w:tcPr>
            <w:tcW w:w="3420" w:type="dxa"/>
            <w:tcMar/>
            <w:vAlign w:val="center"/>
          </w:tcPr>
          <w:p w:rsidRPr="00B64FAE" w:rsidR="009A1502" w:rsidP="009A1502" w:rsidRDefault="009A1502" w14:paraId="381E16EE" w14:textId="0FE5BE46">
            <w:pPr>
              <w:spacing w:before="100" w:beforeAutospacing="1" w:after="0"/>
              <w:rPr>
                <w:sz w:val="24"/>
                <w:szCs w:val="24"/>
              </w:rPr>
            </w:pPr>
            <w:r>
              <w:rPr>
                <w:sz w:val="24"/>
                <w:szCs w:val="24"/>
              </w:rPr>
              <w:t>Situational Analysis</w:t>
            </w:r>
          </w:p>
        </w:tc>
        <w:tc>
          <w:tcPr>
            <w:tcW w:w="5130" w:type="dxa"/>
            <w:tcMar/>
            <w:vAlign w:val="center"/>
          </w:tcPr>
          <w:p w:rsidRPr="00B749B5" w:rsidR="009A1502" w:rsidP="009A1502" w:rsidRDefault="009A1502" w14:paraId="65D0182C" w14:textId="77777777">
            <w:pPr>
              <w:pStyle w:val="ListParagraph"/>
              <w:numPr>
                <w:ilvl w:val="0"/>
                <w:numId w:val="16"/>
              </w:numPr>
              <w:spacing w:before="100" w:beforeAutospacing="1"/>
              <w:contextualSpacing w:val="0"/>
              <w:rPr>
                <w:b/>
                <w:bCs/>
                <w:i/>
                <w:iCs/>
                <w:color w:val="C00000"/>
              </w:rPr>
            </w:pPr>
            <w:r w:rsidRPr="00B749B5">
              <w:rPr>
                <w:b/>
                <w:bCs/>
                <w:i/>
                <w:iCs/>
                <w:color w:val="C00000"/>
              </w:rPr>
              <w:t>Submit Team Charter</w:t>
            </w:r>
          </w:p>
          <w:p w:rsidRPr="009C4CCD" w:rsidR="009A1502" w:rsidP="009A1502" w:rsidRDefault="009A1502" w14:paraId="7B3C4B2A" w14:textId="77777777">
            <w:pPr>
              <w:pStyle w:val="ListParagraph"/>
              <w:numPr>
                <w:ilvl w:val="0"/>
                <w:numId w:val="16"/>
              </w:numPr>
              <w:spacing w:before="100" w:beforeAutospacing="1"/>
              <w:contextualSpacing w:val="0"/>
              <w:rPr>
                <w:b/>
                <w:bCs/>
                <w:i/>
                <w:iCs/>
                <w:color w:val="C00000"/>
              </w:rPr>
            </w:pPr>
            <w:r w:rsidRPr="009C4CCD">
              <w:rPr>
                <w:b/>
                <w:bCs/>
                <w:i/>
                <w:iCs/>
                <w:color w:val="C00000"/>
              </w:rPr>
              <w:t>Submit Situational Analysis using 5C Analysis Tool</w:t>
            </w:r>
          </w:p>
          <w:p w:rsidRPr="00245949" w:rsidR="009A1502" w:rsidP="009A1502" w:rsidRDefault="009A1502" w14:paraId="531C7BC6" w14:textId="77777777">
            <w:pPr>
              <w:pStyle w:val="ListParagraph"/>
              <w:numPr>
                <w:ilvl w:val="0"/>
                <w:numId w:val="16"/>
              </w:numPr>
              <w:spacing w:before="100" w:beforeAutospacing="1"/>
              <w:contextualSpacing w:val="0"/>
              <w:rPr>
                <w:b/>
                <w:i/>
                <w:color w:val="C00000"/>
              </w:rPr>
            </w:pPr>
            <w:r w:rsidRPr="004132E3">
              <w:rPr>
                <w:b/>
                <w:i/>
                <w:color w:val="C00000"/>
              </w:rPr>
              <w:t>Watch “Insight Discovery Overview” &amp; “Insight Examples” videos and complete quizzes in Carmen</w:t>
            </w:r>
          </w:p>
          <w:p w:rsidR="009A1502" w:rsidP="009A1502" w:rsidRDefault="009A1502" w14:paraId="06C53BF7" w14:textId="77777777">
            <w:pPr>
              <w:pStyle w:val="ListParagraph"/>
              <w:numPr>
                <w:ilvl w:val="0"/>
                <w:numId w:val="16"/>
              </w:numPr>
              <w:spacing w:before="100" w:beforeAutospacing="1"/>
              <w:contextualSpacing w:val="0"/>
            </w:pPr>
            <w:r>
              <w:t>Review Team Charter</w:t>
            </w:r>
          </w:p>
          <w:p w:rsidR="009A1502" w:rsidP="009A1502" w:rsidRDefault="009A1502" w14:paraId="579A2ED2" w14:textId="77777777">
            <w:pPr>
              <w:pStyle w:val="ListParagraph"/>
              <w:numPr>
                <w:ilvl w:val="0"/>
                <w:numId w:val="16"/>
              </w:numPr>
              <w:spacing w:before="100" w:beforeAutospacing="1"/>
              <w:contextualSpacing w:val="0"/>
            </w:pPr>
            <w:r w:rsidRPr="00B64FAE">
              <w:t xml:space="preserve">Review </w:t>
            </w:r>
            <w:r>
              <w:t>5C Analysis and discuss progress</w:t>
            </w:r>
          </w:p>
          <w:p w:rsidRPr="00B64FAE" w:rsidR="009A1502" w:rsidP="009A1502" w:rsidRDefault="008D7B61" w14:paraId="47E3150A" w14:textId="44BF266D">
            <w:pPr>
              <w:pStyle w:val="ListParagraph"/>
              <w:numPr>
                <w:ilvl w:val="0"/>
                <w:numId w:val="16"/>
              </w:numPr>
              <w:spacing w:before="100" w:beforeAutospacing="1" w:after="0" w:line="240" w:lineRule="auto"/>
              <w:ind w:left="168" w:hanging="180"/>
              <w:contextualSpacing w:val="0"/>
              <w:rPr>
                <w:sz w:val="24"/>
                <w:szCs w:val="24"/>
              </w:rPr>
            </w:pPr>
            <w:r>
              <w:rPr>
                <w:b/>
                <w:bCs/>
              </w:rPr>
              <w:t>All groups</w:t>
            </w:r>
            <w:r w:rsidR="009A1502">
              <w:rPr>
                <w:b/>
                <w:bCs/>
              </w:rPr>
              <w:t xml:space="preserve"> </w:t>
            </w:r>
            <w:r w:rsidRPr="001E70E8" w:rsidR="009A1502">
              <w:rPr>
                <w:b/>
                <w:bCs/>
              </w:rPr>
              <w:t>meet on zoom at scheduled time</w:t>
            </w:r>
            <w:r w:rsidR="009A1502">
              <w:rPr>
                <w:b/>
                <w:bCs/>
              </w:rPr>
              <w:t>s</w:t>
            </w:r>
          </w:p>
        </w:tc>
      </w:tr>
      <w:tr w:rsidRPr="00B64FAE" w:rsidR="009A1502" w:rsidTr="1898ACDF" w14:paraId="5FA7D7F9" w14:textId="77777777">
        <w:trPr>
          <w:trHeight w:val="1799"/>
        </w:trPr>
        <w:tc>
          <w:tcPr>
            <w:tcW w:w="1548" w:type="dxa"/>
            <w:tcMar/>
            <w:vAlign w:val="center"/>
          </w:tcPr>
          <w:p w:rsidRPr="00B64FAE" w:rsidR="009A1502" w:rsidP="009A1502" w:rsidRDefault="009A1502" w14:paraId="61BA7A6F" w14:textId="354B2218">
            <w:pPr>
              <w:spacing w:before="100" w:beforeAutospacing="1" w:after="0"/>
              <w:jc w:val="center"/>
              <w:rPr>
                <w:sz w:val="24"/>
                <w:szCs w:val="24"/>
              </w:rPr>
            </w:pPr>
            <w:r w:rsidRPr="00B64FAE">
              <w:rPr>
                <w:sz w:val="24"/>
                <w:szCs w:val="24"/>
              </w:rPr>
              <w:t>WK 3:</w:t>
            </w:r>
            <w:r>
              <w:rPr>
                <w:sz w:val="24"/>
                <w:szCs w:val="24"/>
              </w:rPr>
              <w:br/>
            </w:r>
            <w:r>
              <w:rPr>
                <w:sz w:val="24"/>
                <w:szCs w:val="24"/>
              </w:rPr>
              <w:t>9/</w:t>
            </w:r>
            <w:r w:rsidR="00D33EE7">
              <w:rPr>
                <w:sz w:val="24"/>
                <w:szCs w:val="24"/>
              </w:rPr>
              <w:t>8</w:t>
            </w:r>
            <w:r>
              <w:rPr>
                <w:sz w:val="24"/>
                <w:szCs w:val="24"/>
              </w:rPr>
              <w:t>/2</w:t>
            </w:r>
            <w:r w:rsidR="00D33EE7">
              <w:rPr>
                <w:sz w:val="24"/>
                <w:szCs w:val="24"/>
              </w:rPr>
              <w:t>2</w:t>
            </w:r>
          </w:p>
        </w:tc>
        <w:tc>
          <w:tcPr>
            <w:tcW w:w="3420" w:type="dxa"/>
            <w:tcMar/>
            <w:vAlign w:val="center"/>
          </w:tcPr>
          <w:p w:rsidRPr="00B64FAE" w:rsidR="009A1502" w:rsidP="009A1502" w:rsidRDefault="009A1502" w14:paraId="49F7EF0E" w14:textId="77777777">
            <w:pPr>
              <w:spacing w:before="100" w:beforeAutospacing="1" w:after="0"/>
              <w:rPr>
                <w:sz w:val="24"/>
                <w:szCs w:val="24"/>
              </w:rPr>
            </w:pPr>
            <w:r w:rsidRPr="00B64FAE">
              <w:rPr>
                <w:sz w:val="24"/>
                <w:szCs w:val="24"/>
              </w:rPr>
              <w:t>Discuss Primary Research Plan</w:t>
            </w:r>
          </w:p>
        </w:tc>
        <w:tc>
          <w:tcPr>
            <w:tcW w:w="5130" w:type="dxa"/>
            <w:tcMar/>
            <w:vAlign w:val="center"/>
          </w:tcPr>
          <w:p w:rsidRPr="00AB1E6A" w:rsidR="002D6CE7" w:rsidP="002D6CE7" w:rsidRDefault="002D6CE7" w14:paraId="69F35926" w14:textId="77777777">
            <w:pPr>
              <w:pStyle w:val="ListParagraph"/>
              <w:numPr>
                <w:ilvl w:val="0"/>
                <w:numId w:val="16"/>
              </w:numPr>
              <w:spacing w:before="100" w:beforeAutospacing="1"/>
              <w:ind w:left="168" w:hanging="180"/>
              <w:contextualSpacing w:val="0"/>
              <w:rPr>
                <w:color w:val="C00000"/>
              </w:rPr>
            </w:pPr>
            <w:r w:rsidRPr="00C3382D">
              <w:rPr>
                <w:b/>
                <w:i/>
                <w:color w:val="C00000"/>
              </w:rPr>
              <w:t xml:space="preserve">Submit </w:t>
            </w:r>
            <w:r>
              <w:rPr>
                <w:b/>
                <w:i/>
                <w:color w:val="C00000"/>
              </w:rPr>
              <w:t>Situational Analysis Final Report</w:t>
            </w:r>
          </w:p>
          <w:p w:rsidR="002D6CE7" w:rsidP="002D6CE7" w:rsidRDefault="002D6CE7" w14:paraId="37B0079B" w14:textId="77777777">
            <w:pPr>
              <w:pStyle w:val="ListParagraph"/>
              <w:numPr>
                <w:ilvl w:val="0"/>
                <w:numId w:val="16"/>
              </w:numPr>
              <w:spacing w:before="100" w:beforeAutospacing="1"/>
              <w:ind w:left="168" w:hanging="180"/>
              <w:contextualSpacing w:val="0"/>
              <w:rPr>
                <w:b/>
                <w:i/>
                <w:color w:val="C00000"/>
              </w:rPr>
            </w:pPr>
            <w:r w:rsidRPr="00AB1E6A">
              <w:rPr>
                <w:b/>
                <w:i/>
                <w:color w:val="C00000"/>
              </w:rPr>
              <w:t xml:space="preserve">Submit Meeting Minutes </w:t>
            </w:r>
          </w:p>
          <w:p w:rsidRPr="00B641DF" w:rsidR="002D6CE7" w:rsidP="002D6CE7" w:rsidRDefault="002D6CE7" w14:paraId="7720A85C" w14:textId="77777777">
            <w:pPr>
              <w:pStyle w:val="ListParagraph"/>
              <w:numPr>
                <w:ilvl w:val="0"/>
                <w:numId w:val="16"/>
              </w:numPr>
              <w:spacing w:before="100" w:beforeAutospacing="1"/>
              <w:ind w:left="168" w:hanging="180"/>
              <w:contextualSpacing w:val="0"/>
              <w:rPr>
                <w:b/>
                <w:i/>
                <w:color w:val="C00000"/>
              </w:rPr>
            </w:pPr>
            <w:r w:rsidRPr="00B50E80">
              <w:rPr>
                <w:b/>
                <w:i/>
                <w:color w:val="C00000"/>
              </w:rPr>
              <w:t>Watch “Order of Research Activities” &amp; “Developing Quantitative Surveys” videos and complete quizzes in Carmen</w:t>
            </w:r>
          </w:p>
          <w:p w:rsidR="002D6CE7" w:rsidP="002D6CE7" w:rsidRDefault="002D6CE7" w14:paraId="3AE7D692" w14:textId="77777777">
            <w:pPr>
              <w:pStyle w:val="ListParagraph"/>
              <w:numPr>
                <w:ilvl w:val="0"/>
                <w:numId w:val="16"/>
              </w:numPr>
              <w:spacing w:before="100" w:beforeAutospacing="1"/>
              <w:ind w:left="168" w:hanging="180"/>
              <w:contextualSpacing w:val="0"/>
            </w:pPr>
            <w:r w:rsidRPr="00B64FAE">
              <w:t xml:space="preserve">Review </w:t>
            </w:r>
            <w:r>
              <w:t xml:space="preserve">Situational Analysis </w:t>
            </w:r>
          </w:p>
          <w:p w:rsidR="002D6CE7" w:rsidP="002D6CE7" w:rsidRDefault="002D6CE7" w14:paraId="6B1F7055" w14:textId="77777777">
            <w:pPr>
              <w:pStyle w:val="ListParagraph"/>
              <w:numPr>
                <w:ilvl w:val="0"/>
                <w:numId w:val="16"/>
              </w:numPr>
              <w:spacing w:before="100" w:beforeAutospacing="1"/>
              <w:ind w:left="168" w:hanging="180"/>
              <w:contextualSpacing w:val="0"/>
            </w:pPr>
            <w:r>
              <w:t>Discuss Primary Research Plan</w:t>
            </w:r>
          </w:p>
          <w:p w:rsidRPr="00B64FAE" w:rsidR="009A1502" w:rsidP="002D6CE7" w:rsidRDefault="008D7B61" w14:paraId="6D909B6F" w14:textId="7DF241B2">
            <w:pPr>
              <w:pStyle w:val="ListParagraph"/>
              <w:numPr>
                <w:ilvl w:val="0"/>
                <w:numId w:val="16"/>
              </w:numPr>
              <w:spacing w:before="100" w:beforeAutospacing="1" w:after="0" w:line="240" w:lineRule="auto"/>
              <w:ind w:left="168" w:hanging="180"/>
              <w:contextualSpacing w:val="0"/>
              <w:rPr>
                <w:sz w:val="24"/>
                <w:szCs w:val="24"/>
              </w:rPr>
            </w:pPr>
            <w:r>
              <w:rPr>
                <w:b/>
                <w:bCs/>
              </w:rPr>
              <w:t xml:space="preserve">All groups </w:t>
            </w:r>
            <w:r w:rsidRPr="001E70E8">
              <w:rPr>
                <w:b/>
                <w:bCs/>
              </w:rPr>
              <w:t>meet on zoom at scheduled time</w:t>
            </w:r>
            <w:r>
              <w:rPr>
                <w:b/>
                <w:bCs/>
              </w:rPr>
              <w:t>s</w:t>
            </w:r>
          </w:p>
        </w:tc>
      </w:tr>
      <w:tr w:rsidRPr="00B64FAE" w:rsidR="009A1502" w:rsidTr="1898ACDF" w14:paraId="4F0242A0" w14:textId="77777777">
        <w:trPr>
          <w:trHeight w:val="845"/>
        </w:trPr>
        <w:tc>
          <w:tcPr>
            <w:tcW w:w="1548" w:type="dxa"/>
            <w:tcMar/>
            <w:vAlign w:val="center"/>
          </w:tcPr>
          <w:p w:rsidRPr="00B64FAE" w:rsidR="009A1502" w:rsidP="009A1502" w:rsidRDefault="009A1502" w14:paraId="451565F7" w14:textId="4F0B42E7">
            <w:pPr>
              <w:spacing w:before="100" w:beforeAutospacing="1" w:after="0"/>
              <w:jc w:val="center"/>
              <w:rPr>
                <w:sz w:val="24"/>
                <w:szCs w:val="24"/>
              </w:rPr>
            </w:pPr>
            <w:r w:rsidRPr="00B64FAE">
              <w:rPr>
                <w:sz w:val="24"/>
                <w:szCs w:val="24"/>
              </w:rPr>
              <w:t>WK 4:</w:t>
            </w:r>
            <w:r w:rsidRPr="00B64FAE">
              <w:rPr>
                <w:sz w:val="24"/>
                <w:szCs w:val="24"/>
              </w:rPr>
              <w:br/>
            </w:r>
            <w:r>
              <w:rPr>
                <w:sz w:val="24"/>
                <w:szCs w:val="24"/>
              </w:rPr>
              <w:t>9/1</w:t>
            </w:r>
            <w:r w:rsidR="00CE2B30">
              <w:rPr>
                <w:sz w:val="24"/>
                <w:szCs w:val="24"/>
              </w:rPr>
              <w:t>5</w:t>
            </w:r>
            <w:r>
              <w:rPr>
                <w:sz w:val="24"/>
                <w:szCs w:val="24"/>
              </w:rPr>
              <w:t>/2</w:t>
            </w:r>
            <w:r w:rsidR="00CE2B30">
              <w:rPr>
                <w:sz w:val="24"/>
                <w:szCs w:val="24"/>
              </w:rPr>
              <w:t>2</w:t>
            </w:r>
          </w:p>
        </w:tc>
        <w:tc>
          <w:tcPr>
            <w:tcW w:w="3420" w:type="dxa"/>
            <w:tcMar/>
            <w:vAlign w:val="center"/>
          </w:tcPr>
          <w:p w:rsidRPr="00B64FAE" w:rsidR="009A1502" w:rsidP="009A1502" w:rsidRDefault="002D786C" w14:paraId="60F58DE5" w14:textId="6B3D8306">
            <w:pPr>
              <w:spacing w:before="100" w:beforeAutospacing="1" w:after="0"/>
              <w:rPr>
                <w:sz w:val="24"/>
                <w:szCs w:val="24"/>
              </w:rPr>
            </w:pPr>
            <w:r>
              <w:t>Review First Draft of Survey</w:t>
            </w:r>
          </w:p>
        </w:tc>
        <w:tc>
          <w:tcPr>
            <w:tcW w:w="5130" w:type="dxa"/>
            <w:tcMar/>
            <w:vAlign w:val="center"/>
          </w:tcPr>
          <w:p w:rsidRPr="005070A2" w:rsidR="000A60CE" w:rsidP="000A60CE" w:rsidRDefault="000A60CE" w14:paraId="5D57E4AA" w14:textId="77777777">
            <w:pPr>
              <w:pStyle w:val="ListParagraph"/>
              <w:numPr>
                <w:ilvl w:val="0"/>
                <w:numId w:val="16"/>
              </w:numPr>
              <w:spacing w:before="100" w:beforeAutospacing="1"/>
              <w:ind w:left="168" w:hanging="180"/>
              <w:contextualSpacing w:val="0"/>
              <w:rPr>
                <w:b/>
                <w:i/>
                <w:color w:val="C00000"/>
              </w:rPr>
            </w:pPr>
            <w:r w:rsidRPr="005070A2">
              <w:rPr>
                <w:b/>
                <w:i/>
                <w:color w:val="C00000"/>
              </w:rPr>
              <w:t>Submit draft of survey in Document format (do not start building in Qualtrics)</w:t>
            </w:r>
          </w:p>
          <w:p w:rsidR="000A60CE" w:rsidP="000A60CE" w:rsidRDefault="000A60CE" w14:paraId="0FEC3430" w14:textId="77777777">
            <w:pPr>
              <w:pStyle w:val="ListParagraph"/>
              <w:numPr>
                <w:ilvl w:val="0"/>
                <w:numId w:val="16"/>
              </w:numPr>
              <w:spacing w:before="100" w:beforeAutospacing="1"/>
              <w:ind w:left="168" w:hanging="180"/>
              <w:contextualSpacing w:val="0"/>
              <w:rPr>
                <w:b/>
                <w:i/>
                <w:color w:val="C00000"/>
              </w:rPr>
            </w:pPr>
            <w:r w:rsidRPr="00AB1E6A">
              <w:rPr>
                <w:b/>
                <w:i/>
                <w:color w:val="C00000"/>
              </w:rPr>
              <w:t xml:space="preserve">Submit Meeting Minutes </w:t>
            </w:r>
          </w:p>
          <w:p w:rsidR="000A60CE" w:rsidP="000A60CE" w:rsidRDefault="000A60CE" w14:paraId="739AD486" w14:textId="77777777">
            <w:pPr>
              <w:pStyle w:val="ListParagraph"/>
              <w:numPr>
                <w:ilvl w:val="0"/>
                <w:numId w:val="16"/>
              </w:numPr>
              <w:spacing w:before="100" w:beforeAutospacing="1"/>
              <w:ind w:left="168" w:hanging="180"/>
              <w:contextualSpacing w:val="0"/>
            </w:pPr>
            <w:r>
              <w:t>Review First Draft of Survey</w:t>
            </w:r>
          </w:p>
          <w:p w:rsidR="000A60CE" w:rsidP="000A60CE" w:rsidRDefault="000A60CE" w14:paraId="15D816A3" w14:textId="77777777">
            <w:pPr>
              <w:pStyle w:val="ListParagraph"/>
              <w:numPr>
                <w:ilvl w:val="0"/>
                <w:numId w:val="16"/>
              </w:numPr>
              <w:spacing w:before="100" w:beforeAutospacing="1"/>
              <w:ind w:left="168" w:hanging="180"/>
              <w:contextualSpacing w:val="0"/>
            </w:pPr>
            <w:r w:rsidRPr="00B64FAE">
              <w:t>Groups present status of research activities</w:t>
            </w:r>
          </w:p>
          <w:p w:rsidR="000A60CE" w:rsidP="000A60CE" w:rsidRDefault="000A60CE" w14:paraId="1DE92BBB" w14:textId="77777777">
            <w:pPr>
              <w:pStyle w:val="ListParagraph"/>
              <w:numPr>
                <w:ilvl w:val="0"/>
                <w:numId w:val="16"/>
              </w:numPr>
              <w:spacing w:before="100" w:beforeAutospacing="1"/>
              <w:ind w:left="168" w:hanging="180"/>
              <w:contextualSpacing w:val="0"/>
            </w:pPr>
            <w:r>
              <w:t>Qualitative Research Video</w:t>
            </w:r>
          </w:p>
          <w:p w:rsidRPr="00B64FAE" w:rsidR="009A1502" w:rsidP="000A60CE" w:rsidRDefault="008D7B61" w14:paraId="19578E7E" w14:textId="192C1192">
            <w:pPr>
              <w:pStyle w:val="ListParagraph"/>
              <w:numPr>
                <w:ilvl w:val="0"/>
                <w:numId w:val="16"/>
              </w:numPr>
              <w:spacing w:before="100" w:beforeAutospacing="1" w:after="0" w:line="240" w:lineRule="auto"/>
              <w:ind w:left="168" w:hanging="180"/>
              <w:contextualSpacing w:val="0"/>
              <w:rPr>
                <w:sz w:val="24"/>
                <w:szCs w:val="24"/>
              </w:rPr>
            </w:pPr>
            <w:r>
              <w:rPr>
                <w:b/>
                <w:bCs/>
              </w:rPr>
              <w:t xml:space="preserve">All groups </w:t>
            </w:r>
            <w:r w:rsidRPr="001E70E8">
              <w:rPr>
                <w:b/>
                <w:bCs/>
              </w:rPr>
              <w:t>meet on zoom at scheduled time</w:t>
            </w:r>
            <w:r>
              <w:rPr>
                <w:b/>
                <w:bCs/>
              </w:rPr>
              <w:t>s</w:t>
            </w:r>
          </w:p>
        </w:tc>
      </w:tr>
      <w:tr w:rsidRPr="00B64FAE" w:rsidR="009A1502" w:rsidTr="1898ACDF" w14:paraId="1FB771B0" w14:textId="77777777">
        <w:trPr>
          <w:trHeight w:val="1142"/>
        </w:trPr>
        <w:tc>
          <w:tcPr>
            <w:tcW w:w="1548" w:type="dxa"/>
            <w:tcBorders>
              <w:bottom w:val="single" w:color="auto" w:sz="4" w:space="0"/>
            </w:tcBorders>
            <w:tcMar/>
            <w:vAlign w:val="center"/>
          </w:tcPr>
          <w:p w:rsidRPr="00B64FAE" w:rsidR="009A1502" w:rsidP="009A1502" w:rsidRDefault="009A1502" w14:paraId="6307D002" w14:textId="2C17C9A5">
            <w:pPr>
              <w:spacing w:before="100" w:beforeAutospacing="1" w:after="0"/>
              <w:jc w:val="center"/>
              <w:rPr>
                <w:sz w:val="24"/>
                <w:szCs w:val="24"/>
              </w:rPr>
            </w:pPr>
            <w:r w:rsidRPr="00B64FAE">
              <w:rPr>
                <w:sz w:val="24"/>
                <w:szCs w:val="24"/>
              </w:rPr>
              <w:t>WK 5:</w:t>
            </w:r>
            <w:r>
              <w:rPr>
                <w:sz w:val="24"/>
                <w:szCs w:val="24"/>
              </w:rPr>
              <w:br/>
            </w:r>
            <w:r>
              <w:rPr>
                <w:sz w:val="24"/>
                <w:szCs w:val="24"/>
              </w:rPr>
              <w:t>9/2</w:t>
            </w:r>
            <w:r w:rsidR="004C553E">
              <w:rPr>
                <w:sz w:val="24"/>
                <w:szCs w:val="24"/>
              </w:rPr>
              <w:t>2</w:t>
            </w:r>
            <w:r>
              <w:rPr>
                <w:sz w:val="24"/>
                <w:szCs w:val="24"/>
              </w:rPr>
              <w:t>/2</w:t>
            </w:r>
            <w:r w:rsidR="004C553E">
              <w:rPr>
                <w:sz w:val="24"/>
                <w:szCs w:val="24"/>
              </w:rPr>
              <w:t>2</w:t>
            </w:r>
          </w:p>
        </w:tc>
        <w:tc>
          <w:tcPr>
            <w:tcW w:w="3420" w:type="dxa"/>
            <w:tcBorders>
              <w:bottom w:val="single" w:color="auto" w:sz="4" w:space="0"/>
            </w:tcBorders>
            <w:tcMar/>
            <w:vAlign w:val="center"/>
          </w:tcPr>
          <w:p w:rsidRPr="00B64FAE" w:rsidR="009A1502" w:rsidP="009A1502" w:rsidRDefault="00232B7C" w14:paraId="3DC3D31D" w14:textId="4A9A3623">
            <w:pPr>
              <w:spacing w:before="100" w:beforeAutospacing="1" w:after="0"/>
              <w:rPr>
                <w:sz w:val="24"/>
                <w:szCs w:val="24"/>
              </w:rPr>
            </w:pPr>
            <w:r>
              <w:t>Review Updated Survey and Qualitative Survey Discussion Guide</w:t>
            </w:r>
          </w:p>
        </w:tc>
        <w:tc>
          <w:tcPr>
            <w:tcW w:w="5130" w:type="dxa"/>
            <w:tcBorders>
              <w:bottom w:val="single" w:color="auto" w:sz="4" w:space="0"/>
            </w:tcBorders>
            <w:tcMar/>
            <w:vAlign w:val="center"/>
          </w:tcPr>
          <w:p w:rsidRPr="00A13FCE" w:rsidR="004C553E" w:rsidP="004C553E" w:rsidRDefault="004C553E" w14:paraId="074F0B7F" w14:textId="77777777">
            <w:pPr>
              <w:pStyle w:val="ListParagraph"/>
              <w:numPr>
                <w:ilvl w:val="0"/>
                <w:numId w:val="16"/>
              </w:numPr>
              <w:spacing w:before="100" w:beforeAutospacing="1"/>
              <w:ind w:left="168" w:hanging="180"/>
              <w:contextualSpacing w:val="0"/>
              <w:rPr>
                <w:color w:val="C00000"/>
              </w:rPr>
            </w:pPr>
            <w:r w:rsidRPr="00C3382D">
              <w:rPr>
                <w:b/>
                <w:i/>
                <w:color w:val="C00000"/>
              </w:rPr>
              <w:t xml:space="preserve">Submit </w:t>
            </w:r>
            <w:r>
              <w:rPr>
                <w:b/>
                <w:i/>
                <w:color w:val="C00000"/>
              </w:rPr>
              <w:t>updated draft of survey</w:t>
            </w:r>
          </w:p>
          <w:p w:rsidRPr="00F768A9" w:rsidR="004C553E" w:rsidP="004C553E" w:rsidRDefault="004C553E" w14:paraId="7E78C0C1" w14:textId="77777777">
            <w:pPr>
              <w:pStyle w:val="ListParagraph"/>
              <w:numPr>
                <w:ilvl w:val="0"/>
                <w:numId w:val="16"/>
              </w:numPr>
              <w:spacing w:before="100" w:beforeAutospacing="1"/>
              <w:ind w:left="168" w:hanging="180"/>
              <w:contextualSpacing w:val="0"/>
              <w:rPr>
                <w:color w:val="C00000"/>
              </w:rPr>
            </w:pPr>
            <w:r>
              <w:rPr>
                <w:b/>
                <w:i/>
                <w:color w:val="C00000"/>
              </w:rPr>
              <w:t>Submit draft of Qualitative discussion guide</w:t>
            </w:r>
          </w:p>
          <w:p w:rsidR="004C553E" w:rsidP="004C553E" w:rsidRDefault="004C553E" w14:paraId="7987A019" w14:textId="77777777">
            <w:pPr>
              <w:pStyle w:val="ListParagraph"/>
              <w:numPr>
                <w:ilvl w:val="0"/>
                <w:numId w:val="16"/>
              </w:numPr>
              <w:spacing w:before="100" w:beforeAutospacing="1"/>
              <w:ind w:left="168" w:hanging="180"/>
              <w:contextualSpacing w:val="0"/>
              <w:rPr>
                <w:b/>
                <w:i/>
                <w:color w:val="C00000"/>
              </w:rPr>
            </w:pPr>
            <w:r w:rsidRPr="007F5F51">
              <w:rPr>
                <w:b/>
                <w:i/>
                <w:color w:val="C00000"/>
              </w:rPr>
              <w:t>Watch</w:t>
            </w:r>
            <w:r>
              <w:rPr>
                <w:b/>
                <w:i/>
                <w:color w:val="C00000"/>
              </w:rPr>
              <w:t>” Fielding</w:t>
            </w:r>
            <w:r w:rsidRPr="007F5F51">
              <w:rPr>
                <w:b/>
                <w:i/>
                <w:color w:val="C00000"/>
              </w:rPr>
              <w:t xml:space="preserve"> Qualitative In-depth Interviews” &amp; “Fielding Qualitative Intercepts” videos and complete quizzes in Carmen</w:t>
            </w:r>
          </w:p>
          <w:p w:rsidRPr="007F5F51" w:rsidR="004C553E" w:rsidP="004C553E" w:rsidRDefault="004C553E" w14:paraId="6315E62D" w14:textId="77777777">
            <w:pPr>
              <w:pStyle w:val="ListParagraph"/>
              <w:numPr>
                <w:ilvl w:val="0"/>
                <w:numId w:val="16"/>
              </w:numPr>
              <w:spacing w:before="100" w:beforeAutospacing="1"/>
              <w:ind w:left="168" w:hanging="180"/>
              <w:contextualSpacing w:val="0"/>
              <w:rPr>
                <w:b/>
                <w:i/>
                <w:color w:val="C00000"/>
              </w:rPr>
            </w:pPr>
            <w:r>
              <w:rPr>
                <w:b/>
                <w:i/>
                <w:color w:val="C00000"/>
              </w:rPr>
              <w:t>Submit Meeting Minutes</w:t>
            </w:r>
          </w:p>
          <w:p w:rsidR="004C553E" w:rsidP="004C553E" w:rsidRDefault="004C553E" w14:paraId="5A2C395E" w14:textId="77777777">
            <w:pPr>
              <w:pStyle w:val="ListParagraph"/>
              <w:numPr>
                <w:ilvl w:val="0"/>
                <w:numId w:val="16"/>
              </w:numPr>
              <w:spacing w:before="100" w:beforeAutospacing="1"/>
              <w:ind w:left="168" w:hanging="180"/>
              <w:contextualSpacing w:val="0"/>
            </w:pPr>
            <w:r>
              <w:t>Review updated survey</w:t>
            </w:r>
          </w:p>
          <w:p w:rsidR="004C553E" w:rsidP="004C553E" w:rsidRDefault="004C553E" w14:paraId="6DA1B000" w14:textId="77777777">
            <w:pPr>
              <w:pStyle w:val="ListParagraph"/>
              <w:numPr>
                <w:ilvl w:val="0"/>
                <w:numId w:val="16"/>
              </w:numPr>
              <w:spacing w:before="100" w:beforeAutospacing="1"/>
              <w:ind w:left="168" w:hanging="180"/>
              <w:contextualSpacing w:val="0"/>
            </w:pPr>
            <w:r>
              <w:t>Review qualitative discussion guides</w:t>
            </w:r>
          </w:p>
          <w:p w:rsidRPr="00B64FAE" w:rsidR="009A1502" w:rsidP="004C553E" w:rsidRDefault="008D7B61" w14:paraId="7C428A10" w14:textId="13D7563D">
            <w:pPr>
              <w:pStyle w:val="ListParagraph"/>
              <w:numPr>
                <w:ilvl w:val="0"/>
                <w:numId w:val="16"/>
              </w:numPr>
              <w:spacing w:before="100" w:beforeAutospacing="1" w:after="0" w:line="240" w:lineRule="auto"/>
              <w:ind w:left="168" w:hanging="180"/>
              <w:contextualSpacing w:val="0"/>
              <w:rPr>
                <w:sz w:val="24"/>
                <w:szCs w:val="24"/>
              </w:rPr>
            </w:pPr>
            <w:r>
              <w:rPr>
                <w:b/>
                <w:bCs/>
              </w:rPr>
              <w:t xml:space="preserve">All groups </w:t>
            </w:r>
            <w:r w:rsidRPr="001E70E8">
              <w:rPr>
                <w:b/>
                <w:bCs/>
              </w:rPr>
              <w:t>meet on zoom at scheduled time</w:t>
            </w:r>
            <w:r>
              <w:rPr>
                <w:b/>
                <w:bCs/>
              </w:rPr>
              <w:t>s</w:t>
            </w:r>
          </w:p>
        </w:tc>
      </w:tr>
      <w:tr w:rsidRPr="00B64FAE" w:rsidR="009A1502" w:rsidTr="1898ACDF" w14:paraId="3879A5D4" w14:textId="77777777">
        <w:trPr>
          <w:trHeight w:val="1169"/>
        </w:trPr>
        <w:tc>
          <w:tcPr>
            <w:tcW w:w="1548" w:type="dxa"/>
            <w:shd w:val="clear" w:color="auto" w:fill="auto"/>
            <w:tcMar/>
            <w:vAlign w:val="center"/>
          </w:tcPr>
          <w:p w:rsidRPr="004C553E" w:rsidR="009A1502" w:rsidP="009A1502" w:rsidRDefault="009A1502" w14:paraId="5B9139BD" w14:textId="3443A2F8">
            <w:pPr>
              <w:spacing w:before="100" w:beforeAutospacing="1" w:after="0"/>
              <w:jc w:val="center"/>
              <w:rPr>
                <w:sz w:val="24"/>
                <w:szCs w:val="24"/>
              </w:rPr>
            </w:pPr>
            <w:r w:rsidRPr="004C553E">
              <w:rPr>
                <w:sz w:val="24"/>
                <w:szCs w:val="24"/>
              </w:rPr>
              <w:t>WK 6:</w:t>
            </w:r>
            <w:r w:rsidRPr="004C553E">
              <w:rPr>
                <w:sz w:val="24"/>
                <w:szCs w:val="24"/>
              </w:rPr>
              <w:br/>
            </w:r>
            <w:r w:rsidRPr="004C553E">
              <w:rPr>
                <w:sz w:val="24"/>
                <w:szCs w:val="24"/>
              </w:rPr>
              <w:t>9/</w:t>
            </w:r>
            <w:r w:rsidRPr="004C553E" w:rsidR="004C553E">
              <w:rPr>
                <w:sz w:val="24"/>
                <w:szCs w:val="24"/>
              </w:rPr>
              <w:t>29</w:t>
            </w:r>
            <w:r w:rsidRPr="004C553E">
              <w:rPr>
                <w:sz w:val="24"/>
                <w:szCs w:val="24"/>
              </w:rPr>
              <w:t>/</w:t>
            </w:r>
            <w:r w:rsidRPr="004C553E" w:rsidR="004C553E">
              <w:rPr>
                <w:sz w:val="24"/>
                <w:szCs w:val="24"/>
              </w:rPr>
              <w:t>22</w:t>
            </w:r>
          </w:p>
        </w:tc>
        <w:tc>
          <w:tcPr>
            <w:tcW w:w="3420" w:type="dxa"/>
            <w:shd w:val="clear" w:color="auto" w:fill="auto"/>
            <w:tcMar/>
            <w:vAlign w:val="center"/>
          </w:tcPr>
          <w:p w:rsidRPr="004C553E" w:rsidR="009A1502" w:rsidP="009A1502" w:rsidRDefault="00C66C75" w14:paraId="6D60E877" w14:textId="1D5D8C68">
            <w:pPr>
              <w:spacing w:before="100" w:beforeAutospacing="1" w:after="0"/>
              <w:rPr>
                <w:sz w:val="24"/>
                <w:szCs w:val="24"/>
              </w:rPr>
            </w:pPr>
            <w:r w:rsidRPr="005D4018">
              <w:t>Review Final Survey Draft</w:t>
            </w:r>
          </w:p>
        </w:tc>
        <w:tc>
          <w:tcPr>
            <w:tcW w:w="5130" w:type="dxa"/>
            <w:shd w:val="clear" w:color="auto" w:fill="auto"/>
            <w:tcMar/>
            <w:vAlign w:val="center"/>
          </w:tcPr>
          <w:p w:rsidRPr="005D4018" w:rsidR="00C27CF5" w:rsidP="00C27CF5" w:rsidRDefault="00C27CF5" w14:paraId="26907841" w14:textId="77777777">
            <w:pPr>
              <w:pStyle w:val="ListParagraph"/>
              <w:numPr>
                <w:ilvl w:val="0"/>
                <w:numId w:val="16"/>
              </w:numPr>
              <w:spacing w:before="100" w:beforeAutospacing="1"/>
              <w:ind w:left="168" w:hanging="180"/>
              <w:contextualSpacing w:val="0"/>
              <w:rPr>
                <w:b/>
                <w:i/>
                <w:color w:val="538135" w:themeColor="accent6" w:themeShade="BF"/>
              </w:rPr>
            </w:pPr>
            <w:r w:rsidRPr="005D4018">
              <w:rPr>
                <w:b/>
                <w:i/>
                <w:color w:val="C00000"/>
              </w:rPr>
              <w:t>Submit Final Survey draft (exported from Qualtrics)</w:t>
            </w:r>
          </w:p>
          <w:p w:rsidRPr="005D4018" w:rsidR="00C27CF5" w:rsidP="00C27CF5" w:rsidRDefault="00C27CF5" w14:paraId="0F622138" w14:textId="77777777">
            <w:pPr>
              <w:pStyle w:val="ListParagraph"/>
              <w:numPr>
                <w:ilvl w:val="0"/>
                <w:numId w:val="16"/>
              </w:numPr>
              <w:spacing w:before="100" w:beforeAutospacing="1"/>
              <w:ind w:left="168" w:hanging="180"/>
              <w:contextualSpacing w:val="0"/>
              <w:rPr>
                <w:b/>
                <w:i/>
                <w:color w:val="C00000"/>
              </w:rPr>
            </w:pPr>
            <w:r w:rsidRPr="005D4018">
              <w:rPr>
                <w:b/>
                <w:i/>
                <w:color w:val="C00000"/>
              </w:rPr>
              <w:t>Submit Meeting Minutes</w:t>
            </w:r>
          </w:p>
          <w:p w:rsidRPr="005D4018" w:rsidR="00C27CF5" w:rsidP="00C27CF5" w:rsidRDefault="00C27CF5" w14:paraId="42A11F62" w14:textId="77777777">
            <w:pPr>
              <w:pStyle w:val="ListParagraph"/>
              <w:numPr>
                <w:ilvl w:val="0"/>
                <w:numId w:val="16"/>
              </w:numPr>
              <w:spacing w:before="100" w:beforeAutospacing="1"/>
              <w:ind w:left="168" w:hanging="180"/>
              <w:contextualSpacing w:val="0"/>
              <w:rPr>
                <w:b/>
                <w:i/>
                <w:color w:val="538135" w:themeColor="accent6" w:themeShade="BF"/>
              </w:rPr>
            </w:pPr>
            <w:r w:rsidRPr="005D4018">
              <w:rPr>
                <w:color w:val="000000" w:themeColor="text1"/>
              </w:rPr>
              <w:t>Professor will share examples of insights &amp; tools for marketing plan development; will show examples from past semesters</w:t>
            </w:r>
          </w:p>
          <w:p w:rsidRPr="004C553E" w:rsidR="009A1502" w:rsidP="00C27CF5" w:rsidRDefault="008D7B61" w14:paraId="0B759249" w14:textId="6C6313C9">
            <w:pPr>
              <w:pStyle w:val="ListParagraph"/>
              <w:numPr>
                <w:ilvl w:val="0"/>
                <w:numId w:val="16"/>
              </w:numPr>
              <w:spacing w:before="100" w:beforeAutospacing="1" w:after="0" w:line="240" w:lineRule="auto"/>
              <w:ind w:left="168" w:hanging="180"/>
              <w:contextualSpacing w:val="0"/>
              <w:rPr>
                <w:bCs/>
                <w:iCs/>
                <w:color w:val="538135" w:themeColor="accent6" w:themeShade="BF"/>
                <w:sz w:val="24"/>
                <w:szCs w:val="24"/>
              </w:rPr>
            </w:pPr>
            <w:r>
              <w:rPr>
                <w:b/>
                <w:bCs/>
              </w:rPr>
              <w:t xml:space="preserve">All groups </w:t>
            </w:r>
            <w:r w:rsidRPr="001E70E8">
              <w:rPr>
                <w:b/>
                <w:bCs/>
              </w:rPr>
              <w:t>meet on zoom at scheduled time</w:t>
            </w:r>
            <w:r>
              <w:rPr>
                <w:b/>
                <w:bCs/>
              </w:rPr>
              <w:t>s</w:t>
            </w:r>
          </w:p>
        </w:tc>
      </w:tr>
      <w:tr w:rsidRPr="00B64FAE" w:rsidR="009A1502" w:rsidTr="1898ACDF" w14:paraId="3090D16E" w14:textId="77777777">
        <w:trPr>
          <w:trHeight w:val="1169"/>
        </w:trPr>
        <w:tc>
          <w:tcPr>
            <w:tcW w:w="1548" w:type="dxa"/>
            <w:tcMar/>
            <w:vAlign w:val="center"/>
          </w:tcPr>
          <w:p w:rsidR="009A1502" w:rsidP="009A1502" w:rsidRDefault="009A1502" w14:paraId="290A39F4" w14:textId="77777777">
            <w:pPr>
              <w:spacing w:before="100" w:beforeAutospacing="1" w:after="0"/>
              <w:jc w:val="center"/>
              <w:rPr>
                <w:sz w:val="24"/>
                <w:szCs w:val="24"/>
              </w:rPr>
            </w:pPr>
            <w:r w:rsidRPr="00B64FAE">
              <w:rPr>
                <w:sz w:val="24"/>
                <w:szCs w:val="24"/>
              </w:rPr>
              <w:t>WK 7:</w:t>
            </w:r>
          </w:p>
          <w:p w:rsidRPr="00B64FAE" w:rsidR="009A1502" w:rsidP="009A1502" w:rsidRDefault="009A1502" w14:paraId="2DDB8F68" w14:textId="14AD3167">
            <w:pPr>
              <w:spacing w:before="100" w:beforeAutospacing="1" w:after="0"/>
              <w:jc w:val="center"/>
              <w:rPr>
                <w:sz w:val="24"/>
                <w:szCs w:val="24"/>
              </w:rPr>
            </w:pPr>
            <w:r>
              <w:rPr>
                <w:sz w:val="24"/>
                <w:szCs w:val="24"/>
              </w:rPr>
              <w:t>10/</w:t>
            </w:r>
            <w:r w:rsidR="00F24A59">
              <w:rPr>
                <w:sz w:val="24"/>
                <w:szCs w:val="24"/>
              </w:rPr>
              <w:t>6</w:t>
            </w:r>
            <w:r>
              <w:rPr>
                <w:sz w:val="24"/>
                <w:szCs w:val="24"/>
              </w:rPr>
              <w:t>/2</w:t>
            </w:r>
            <w:r w:rsidR="00F24A59">
              <w:rPr>
                <w:sz w:val="24"/>
                <w:szCs w:val="24"/>
              </w:rPr>
              <w:t>2</w:t>
            </w:r>
          </w:p>
        </w:tc>
        <w:tc>
          <w:tcPr>
            <w:tcW w:w="3420" w:type="dxa"/>
            <w:tcMar/>
            <w:vAlign w:val="center"/>
          </w:tcPr>
          <w:p w:rsidRPr="00B64FAE" w:rsidR="009A1502" w:rsidP="009A1502" w:rsidRDefault="00F24A59" w14:paraId="5B195701" w14:textId="6FF1C277">
            <w:pPr>
              <w:spacing w:before="100" w:beforeAutospacing="1" w:after="0"/>
              <w:rPr>
                <w:sz w:val="24"/>
                <w:szCs w:val="24"/>
              </w:rPr>
            </w:pPr>
            <w:r>
              <w:t>Review Research Status</w:t>
            </w:r>
          </w:p>
        </w:tc>
        <w:tc>
          <w:tcPr>
            <w:tcW w:w="5130" w:type="dxa"/>
            <w:tcMar/>
            <w:vAlign w:val="center"/>
          </w:tcPr>
          <w:p w:rsidR="000310F6" w:rsidP="000310F6" w:rsidRDefault="000310F6" w14:paraId="578656BB" w14:textId="77777777">
            <w:pPr>
              <w:pStyle w:val="ListParagraph"/>
              <w:numPr>
                <w:ilvl w:val="0"/>
                <w:numId w:val="16"/>
              </w:numPr>
              <w:spacing w:before="100" w:beforeAutospacing="1"/>
              <w:ind w:left="168" w:hanging="180"/>
              <w:contextualSpacing w:val="0"/>
              <w:rPr>
                <w:b/>
                <w:i/>
                <w:color w:val="C00000"/>
              </w:rPr>
            </w:pPr>
            <w:r w:rsidRPr="00C3382D">
              <w:rPr>
                <w:b/>
                <w:i/>
                <w:color w:val="C00000"/>
              </w:rPr>
              <w:t xml:space="preserve">Submit </w:t>
            </w:r>
            <w:r>
              <w:rPr>
                <w:b/>
                <w:i/>
                <w:color w:val="C00000"/>
              </w:rPr>
              <w:t>Research Update</w:t>
            </w:r>
          </w:p>
          <w:p w:rsidR="000310F6" w:rsidP="000310F6" w:rsidRDefault="000310F6" w14:paraId="57BA3706" w14:textId="77777777">
            <w:pPr>
              <w:pStyle w:val="ListParagraph"/>
              <w:numPr>
                <w:ilvl w:val="0"/>
                <w:numId w:val="16"/>
              </w:numPr>
              <w:spacing w:before="100" w:beforeAutospacing="1"/>
              <w:ind w:left="168" w:hanging="180"/>
              <w:contextualSpacing w:val="0"/>
              <w:rPr>
                <w:b/>
                <w:i/>
                <w:color w:val="C00000"/>
              </w:rPr>
            </w:pPr>
            <w:r>
              <w:rPr>
                <w:b/>
                <w:i/>
                <w:color w:val="C00000"/>
              </w:rPr>
              <w:t>Submit Meeting Minutes</w:t>
            </w:r>
          </w:p>
          <w:p w:rsidRPr="000E4680" w:rsidR="000310F6" w:rsidP="000310F6" w:rsidRDefault="000310F6" w14:paraId="1DDDBB05" w14:textId="77777777">
            <w:pPr>
              <w:pStyle w:val="ListParagraph"/>
              <w:numPr>
                <w:ilvl w:val="0"/>
                <w:numId w:val="16"/>
              </w:numPr>
              <w:spacing w:before="100" w:beforeAutospacing="1"/>
              <w:ind w:left="168" w:hanging="180"/>
              <w:contextualSpacing w:val="0"/>
              <w:rPr>
                <w:b/>
                <w:i/>
                <w:color w:val="C00000"/>
              </w:rPr>
            </w:pPr>
            <w:r>
              <w:rPr>
                <w:b/>
                <w:i/>
                <w:color w:val="C00000"/>
              </w:rPr>
              <w:t>Watch “Getting Survey Responses” video and complete quiz in Carmen</w:t>
            </w:r>
          </w:p>
          <w:p w:rsidRPr="00AD2A14" w:rsidR="000310F6" w:rsidP="000310F6" w:rsidRDefault="000310F6" w14:paraId="5E5C807D" w14:textId="77777777">
            <w:pPr>
              <w:pStyle w:val="ListParagraph"/>
              <w:numPr>
                <w:ilvl w:val="0"/>
                <w:numId w:val="16"/>
              </w:numPr>
              <w:spacing w:before="100" w:beforeAutospacing="1"/>
              <w:ind w:left="168" w:hanging="180"/>
              <w:contextualSpacing w:val="0"/>
              <w:rPr>
                <w:b/>
                <w:i/>
              </w:rPr>
            </w:pPr>
            <w:r>
              <w:t>Review Research Status</w:t>
            </w:r>
          </w:p>
          <w:p w:rsidRPr="00607B6C" w:rsidR="009A1502" w:rsidP="000310F6" w:rsidRDefault="008D7B61" w14:paraId="059141AA" w14:textId="4878D514">
            <w:pPr>
              <w:pStyle w:val="ListParagraph"/>
              <w:numPr>
                <w:ilvl w:val="0"/>
                <w:numId w:val="16"/>
              </w:numPr>
              <w:spacing w:before="100" w:beforeAutospacing="1" w:after="0" w:line="240" w:lineRule="auto"/>
              <w:ind w:left="168" w:hanging="180"/>
              <w:contextualSpacing w:val="0"/>
              <w:rPr>
                <w:b/>
                <w:i/>
                <w:sz w:val="24"/>
                <w:szCs w:val="24"/>
              </w:rPr>
            </w:pPr>
            <w:r>
              <w:rPr>
                <w:b/>
                <w:bCs/>
              </w:rPr>
              <w:t xml:space="preserve">All groups </w:t>
            </w:r>
            <w:r w:rsidRPr="001E70E8">
              <w:rPr>
                <w:b/>
                <w:bCs/>
              </w:rPr>
              <w:t>meet on zoom at scheduled time</w:t>
            </w:r>
            <w:r>
              <w:rPr>
                <w:b/>
                <w:bCs/>
              </w:rPr>
              <w:t>s</w:t>
            </w:r>
          </w:p>
        </w:tc>
      </w:tr>
      <w:tr w:rsidRPr="00B64FAE" w:rsidR="009A1502" w:rsidTr="1898ACDF" w14:paraId="641A2105" w14:textId="77777777">
        <w:trPr>
          <w:trHeight w:val="908"/>
        </w:trPr>
        <w:tc>
          <w:tcPr>
            <w:tcW w:w="1548" w:type="dxa"/>
            <w:tcBorders>
              <w:bottom w:val="single" w:color="auto" w:sz="4" w:space="0"/>
            </w:tcBorders>
            <w:shd w:val="clear" w:color="auto" w:fill="auto"/>
            <w:tcMar/>
            <w:vAlign w:val="center"/>
          </w:tcPr>
          <w:p w:rsidRPr="00B64FAE" w:rsidR="009A1502" w:rsidP="009A1502" w:rsidRDefault="009A1502" w14:paraId="09B8511C" w14:textId="2BE2A486">
            <w:pPr>
              <w:spacing w:before="100" w:beforeAutospacing="1" w:after="0"/>
              <w:jc w:val="center"/>
              <w:rPr>
                <w:sz w:val="24"/>
                <w:szCs w:val="24"/>
              </w:rPr>
            </w:pPr>
            <w:r w:rsidRPr="00B64FAE">
              <w:rPr>
                <w:sz w:val="24"/>
                <w:szCs w:val="24"/>
              </w:rPr>
              <w:t xml:space="preserve">WK </w:t>
            </w:r>
            <w:r>
              <w:rPr>
                <w:sz w:val="24"/>
                <w:szCs w:val="24"/>
              </w:rPr>
              <w:t>8:</w:t>
            </w:r>
            <w:r>
              <w:rPr>
                <w:sz w:val="24"/>
                <w:szCs w:val="24"/>
              </w:rPr>
              <w:br/>
            </w:r>
            <w:r>
              <w:rPr>
                <w:sz w:val="24"/>
                <w:szCs w:val="24"/>
              </w:rPr>
              <w:t>10/1</w:t>
            </w:r>
            <w:r w:rsidR="008156E0">
              <w:rPr>
                <w:sz w:val="24"/>
                <w:szCs w:val="24"/>
              </w:rPr>
              <w:t>3</w:t>
            </w:r>
            <w:r>
              <w:rPr>
                <w:sz w:val="24"/>
                <w:szCs w:val="24"/>
              </w:rPr>
              <w:t>/2</w:t>
            </w:r>
            <w:r w:rsidR="00201CF9">
              <w:rPr>
                <w:sz w:val="24"/>
                <w:szCs w:val="24"/>
              </w:rPr>
              <w:t>2</w:t>
            </w:r>
          </w:p>
        </w:tc>
        <w:tc>
          <w:tcPr>
            <w:tcW w:w="3420" w:type="dxa"/>
            <w:tcBorders>
              <w:bottom w:val="single" w:color="auto" w:sz="4" w:space="0"/>
            </w:tcBorders>
            <w:shd w:val="clear" w:color="auto" w:fill="auto"/>
            <w:tcMar/>
            <w:vAlign w:val="center"/>
          </w:tcPr>
          <w:p w:rsidRPr="00B64FAE" w:rsidR="009A1502" w:rsidP="009A1502" w:rsidRDefault="009A1502" w14:paraId="7F0C5591" w14:textId="665B246D">
            <w:pPr>
              <w:spacing w:before="100" w:beforeAutospacing="1" w:after="0"/>
              <w:rPr>
                <w:sz w:val="24"/>
                <w:szCs w:val="24"/>
              </w:rPr>
            </w:pPr>
            <w:r>
              <w:rPr>
                <w:sz w:val="24"/>
                <w:szCs w:val="24"/>
              </w:rPr>
              <w:t>AUTUMN BREAK – No Class</w:t>
            </w:r>
          </w:p>
        </w:tc>
        <w:tc>
          <w:tcPr>
            <w:tcW w:w="5130" w:type="dxa"/>
            <w:tcBorders>
              <w:bottom w:val="single" w:color="auto" w:sz="4" w:space="0"/>
            </w:tcBorders>
            <w:shd w:val="clear" w:color="auto" w:fill="auto"/>
            <w:tcMar/>
            <w:vAlign w:val="center"/>
          </w:tcPr>
          <w:p w:rsidRPr="00092641" w:rsidR="009A1502" w:rsidP="1898ACDF" w:rsidRDefault="009A1502" w14:paraId="4A5EDEB3" w14:textId="2601D6B0">
            <w:pPr>
              <w:pStyle w:val="ListParagraph"/>
              <w:numPr>
                <w:ilvl w:val="0"/>
                <w:numId w:val="16"/>
              </w:numPr>
              <w:spacing w:before="100" w:beforeAutospacing="on" w:after="0" w:line="240" w:lineRule="auto"/>
              <w:ind w:left="168" w:hanging="180"/>
              <w:rPr>
                <w:color w:val="C00000"/>
                <w:sz w:val="24"/>
                <w:szCs w:val="24"/>
              </w:rPr>
            </w:pPr>
            <w:r w:rsidRPr="1898ACDF" w:rsidR="009A1502">
              <w:rPr>
                <w:b w:val="1"/>
                <w:bCs w:val="1"/>
                <w:i w:val="1"/>
                <w:iCs w:val="1"/>
                <w:color w:val="C00000"/>
                <w:sz w:val="24"/>
                <w:szCs w:val="24"/>
              </w:rPr>
              <w:t>Submit Mid-Point Peer Evaluation</w:t>
            </w:r>
            <w:r w:rsidRPr="1898ACDF" w:rsidR="56D6DE58">
              <w:rPr>
                <w:b w:val="1"/>
                <w:bCs w:val="1"/>
                <w:i w:val="1"/>
                <w:iCs w:val="1"/>
                <w:color w:val="C00000"/>
                <w:sz w:val="24"/>
                <w:szCs w:val="24"/>
              </w:rPr>
              <w:t xml:space="preserve"> (10/17)</w:t>
            </w:r>
          </w:p>
          <w:p w:rsidRPr="00AC0B51" w:rsidR="009A1502" w:rsidP="1898ACDF" w:rsidRDefault="00AC0B51" w14:paraId="173B96F0" w14:textId="54C5D447">
            <w:pPr>
              <w:pStyle w:val="ListParagraph"/>
              <w:numPr>
                <w:ilvl w:val="0"/>
                <w:numId w:val="16"/>
              </w:numPr>
              <w:spacing w:before="100" w:beforeAutospacing="1"/>
              <w:ind w:left="168" w:hanging="180"/>
              <w:contextualSpacing w:val="0"/>
              <w:rPr>
                <w:b w:val="1"/>
                <w:bCs w:val="1"/>
                <w:i w:val="1"/>
                <w:iCs w:val="1"/>
                <w:color w:val="C00000"/>
              </w:rPr>
            </w:pPr>
            <w:r w:rsidRPr="1898ACDF" w:rsidR="00AC0B51">
              <w:rPr>
                <w:b w:val="1"/>
                <w:bCs w:val="1"/>
                <w:i w:val="1"/>
                <w:iCs w:val="1"/>
                <w:color w:val="C00000"/>
              </w:rPr>
              <w:t>Watch “Insight Evolution” video and complete quiz in Carmen</w:t>
            </w:r>
          </w:p>
        </w:tc>
      </w:tr>
      <w:tr w:rsidRPr="00B64FAE" w:rsidR="009A1502" w:rsidTr="1898ACDF" w14:paraId="4BB91FF5" w14:textId="77777777">
        <w:trPr>
          <w:trHeight w:val="1169"/>
        </w:trPr>
        <w:tc>
          <w:tcPr>
            <w:tcW w:w="1548" w:type="dxa"/>
            <w:shd w:val="clear" w:color="auto" w:fill="auto"/>
            <w:tcMar/>
            <w:vAlign w:val="center"/>
          </w:tcPr>
          <w:p w:rsidRPr="00B64FAE" w:rsidR="009A1502" w:rsidP="009A1502" w:rsidRDefault="009A1502" w14:paraId="1D908CEE" w14:textId="2C20FD3C">
            <w:pPr>
              <w:spacing w:before="100" w:beforeAutospacing="1" w:after="0"/>
              <w:jc w:val="center"/>
              <w:rPr>
                <w:sz w:val="24"/>
                <w:szCs w:val="24"/>
              </w:rPr>
            </w:pPr>
            <w:r w:rsidRPr="00B64FAE">
              <w:rPr>
                <w:sz w:val="24"/>
                <w:szCs w:val="24"/>
              </w:rPr>
              <w:t xml:space="preserve">WK </w:t>
            </w:r>
            <w:r>
              <w:rPr>
                <w:sz w:val="24"/>
                <w:szCs w:val="24"/>
              </w:rPr>
              <w:t>9</w:t>
            </w:r>
            <w:r w:rsidRPr="00B64FAE">
              <w:rPr>
                <w:sz w:val="24"/>
                <w:szCs w:val="24"/>
              </w:rPr>
              <w:t>:</w:t>
            </w:r>
            <w:r w:rsidRPr="00B64FAE">
              <w:rPr>
                <w:sz w:val="24"/>
                <w:szCs w:val="24"/>
              </w:rPr>
              <w:br/>
            </w:r>
            <w:r>
              <w:rPr>
                <w:sz w:val="24"/>
                <w:szCs w:val="24"/>
              </w:rPr>
              <w:t>10/2</w:t>
            </w:r>
            <w:r w:rsidR="008156E0">
              <w:rPr>
                <w:sz w:val="24"/>
                <w:szCs w:val="24"/>
              </w:rPr>
              <w:t>0</w:t>
            </w:r>
            <w:r>
              <w:rPr>
                <w:sz w:val="24"/>
                <w:szCs w:val="24"/>
              </w:rPr>
              <w:t>/2</w:t>
            </w:r>
            <w:r w:rsidR="008156E0">
              <w:rPr>
                <w:sz w:val="24"/>
                <w:szCs w:val="24"/>
              </w:rPr>
              <w:t>2</w:t>
            </w:r>
          </w:p>
        </w:tc>
        <w:tc>
          <w:tcPr>
            <w:tcW w:w="3420" w:type="dxa"/>
            <w:shd w:val="clear" w:color="auto" w:fill="auto"/>
            <w:tcMar/>
            <w:vAlign w:val="center"/>
          </w:tcPr>
          <w:p w:rsidRPr="00B64FAE" w:rsidR="009A1502" w:rsidP="009A1502" w:rsidRDefault="00F67313" w14:paraId="4D7B43FB" w14:textId="66C6C3CD">
            <w:pPr>
              <w:spacing w:before="100" w:beforeAutospacing="1" w:after="0"/>
              <w:rPr>
                <w:sz w:val="24"/>
                <w:szCs w:val="24"/>
              </w:rPr>
            </w:pPr>
            <w:r>
              <w:t>Review Key Insight Summary</w:t>
            </w:r>
          </w:p>
        </w:tc>
        <w:tc>
          <w:tcPr>
            <w:tcW w:w="5130" w:type="dxa"/>
            <w:shd w:val="clear" w:color="auto" w:fill="auto"/>
            <w:tcMar/>
            <w:vAlign w:val="center"/>
          </w:tcPr>
          <w:p w:rsidRPr="004376C2" w:rsidR="00AA3C0E" w:rsidP="1898ACDF" w:rsidRDefault="00AA3C0E" w14:paraId="17BD4C4B" w14:textId="77777777">
            <w:pPr>
              <w:pStyle w:val="ListParagraph"/>
              <w:numPr>
                <w:ilvl w:val="0"/>
                <w:numId w:val="16"/>
              </w:numPr>
              <w:spacing w:before="100" w:beforeAutospacing="1"/>
              <w:ind w:left="168" w:hanging="180"/>
              <w:contextualSpacing w:val="0"/>
              <w:rPr>
                <w:b w:val="1"/>
                <w:bCs w:val="1"/>
                <w:i w:val="1"/>
                <w:iCs w:val="1"/>
                <w:color w:val="538135" w:themeColor="accent6" w:themeShade="BF"/>
              </w:rPr>
            </w:pPr>
            <w:r w:rsidRPr="1898ACDF" w:rsidR="00AA3C0E">
              <w:rPr>
                <w:b w:val="1"/>
                <w:bCs w:val="1"/>
                <w:i w:val="1"/>
                <w:iCs w:val="1"/>
                <w:color w:val="C00000"/>
              </w:rPr>
              <w:t xml:space="preserve">Submit </w:t>
            </w:r>
            <w:r w:rsidRPr="1898ACDF" w:rsidR="00AA3C0E">
              <w:rPr>
                <w:b w:val="1"/>
                <w:bCs w:val="1"/>
                <w:i w:val="1"/>
                <w:iCs w:val="1"/>
                <w:color w:val="C00000"/>
              </w:rPr>
              <w:t>Key Insight Summary</w:t>
            </w:r>
          </w:p>
          <w:p w:rsidRPr="00653EB6" w:rsidR="00AA3C0E" w:rsidP="1898ACDF" w:rsidRDefault="00AA3C0E" w14:paraId="54249629" w14:textId="77777777">
            <w:pPr>
              <w:pStyle w:val="ListParagraph"/>
              <w:numPr>
                <w:ilvl w:val="0"/>
                <w:numId w:val="16"/>
              </w:numPr>
              <w:spacing w:before="100" w:beforeAutospacing="1"/>
              <w:ind w:left="168" w:hanging="180"/>
              <w:contextualSpacing w:val="0"/>
              <w:rPr>
                <w:b w:val="1"/>
                <w:bCs w:val="1"/>
                <w:i w:val="1"/>
                <w:iCs w:val="1"/>
                <w:color w:val="538135" w:themeColor="accent6" w:themeShade="BF"/>
              </w:rPr>
            </w:pPr>
            <w:r w:rsidRPr="1898ACDF" w:rsidR="00AA3C0E">
              <w:rPr>
                <w:b w:val="1"/>
                <w:bCs w:val="1"/>
                <w:i w:val="1"/>
                <w:iCs w:val="1"/>
                <w:color w:val="C00000"/>
              </w:rPr>
              <w:t>Submit Meeting Minutes</w:t>
            </w:r>
          </w:p>
          <w:p w:rsidRPr="005A574D" w:rsidR="009A1502" w:rsidP="1898ACDF" w:rsidRDefault="008D7B61" w14:paraId="0CEBC389" w14:textId="4F65A3C9">
            <w:pPr>
              <w:pStyle w:val="ListParagraph"/>
              <w:numPr>
                <w:ilvl w:val="0"/>
                <w:numId w:val="16"/>
              </w:numPr>
              <w:spacing w:before="100" w:beforeAutospacing="1" w:after="0" w:line="240" w:lineRule="auto"/>
              <w:ind w:left="168" w:hanging="180"/>
              <w:contextualSpacing w:val="0"/>
              <w:rPr>
                <w:b w:val="1"/>
                <w:bCs w:val="1"/>
                <w:i w:val="1"/>
                <w:iCs w:val="1"/>
                <w:color w:val="538135" w:themeColor="accent6" w:themeShade="BF"/>
                <w:sz w:val="24"/>
                <w:szCs w:val="24"/>
              </w:rPr>
            </w:pPr>
            <w:r w:rsidRPr="1898ACDF" w:rsidR="008D7B61">
              <w:rPr>
                <w:b w:val="1"/>
                <w:bCs w:val="1"/>
              </w:rPr>
              <w:t xml:space="preserve">All groups </w:t>
            </w:r>
            <w:r w:rsidRPr="1898ACDF" w:rsidR="008D7B61">
              <w:rPr>
                <w:b w:val="1"/>
                <w:bCs w:val="1"/>
              </w:rPr>
              <w:t>meet on zoom at scheduled time</w:t>
            </w:r>
            <w:r w:rsidRPr="1898ACDF" w:rsidR="008D7B61">
              <w:rPr>
                <w:b w:val="1"/>
                <w:bCs w:val="1"/>
              </w:rPr>
              <w:t>s</w:t>
            </w:r>
          </w:p>
        </w:tc>
      </w:tr>
      <w:tr w:rsidRPr="00B64FAE" w:rsidR="009A1502" w:rsidTr="1898ACDF" w14:paraId="5DC8257B" w14:textId="77777777">
        <w:trPr>
          <w:trHeight w:val="1376"/>
        </w:trPr>
        <w:tc>
          <w:tcPr>
            <w:tcW w:w="1548" w:type="dxa"/>
            <w:tcMar/>
            <w:vAlign w:val="center"/>
          </w:tcPr>
          <w:p w:rsidRPr="00B64FAE" w:rsidR="009A1502" w:rsidP="009A1502" w:rsidRDefault="009A1502" w14:paraId="0625E6B4" w14:textId="44F80BF7">
            <w:pPr>
              <w:spacing w:before="100" w:beforeAutospacing="1" w:after="0"/>
              <w:jc w:val="center"/>
              <w:rPr>
                <w:sz w:val="24"/>
                <w:szCs w:val="24"/>
              </w:rPr>
            </w:pPr>
            <w:r w:rsidRPr="00B64FAE">
              <w:rPr>
                <w:sz w:val="24"/>
                <w:szCs w:val="24"/>
              </w:rPr>
              <w:t>WK 1</w:t>
            </w:r>
            <w:r>
              <w:rPr>
                <w:sz w:val="24"/>
                <w:szCs w:val="24"/>
              </w:rPr>
              <w:t>0</w:t>
            </w:r>
            <w:r w:rsidRPr="00B64FAE">
              <w:rPr>
                <w:sz w:val="24"/>
                <w:szCs w:val="24"/>
              </w:rPr>
              <w:t>:</w:t>
            </w:r>
            <w:r>
              <w:rPr>
                <w:sz w:val="24"/>
                <w:szCs w:val="24"/>
              </w:rPr>
              <w:br/>
            </w:r>
            <w:r>
              <w:rPr>
                <w:sz w:val="24"/>
                <w:szCs w:val="24"/>
              </w:rPr>
              <w:t>10/</w:t>
            </w:r>
            <w:r w:rsidR="003402F3">
              <w:rPr>
                <w:sz w:val="24"/>
                <w:szCs w:val="24"/>
              </w:rPr>
              <w:t>27</w:t>
            </w:r>
            <w:r w:rsidRPr="00B64FAE">
              <w:rPr>
                <w:sz w:val="24"/>
                <w:szCs w:val="24"/>
              </w:rPr>
              <w:t>/</w:t>
            </w:r>
            <w:r>
              <w:rPr>
                <w:sz w:val="24"/>
                <w:szCs w:val="24"/>
              </w:rPr>
              <w:t>2</w:t>
            </w:r>
            <w:r w:rsidR="0059252A">
              <w:rPr>
                <w:sz w:val="24"/>
                <w:szCs w:val="24"/>
              </w:rPr>
              <w:t>2</w:t>
            </w:r>
          </w:p>
        </w:tc>
        <w:tc>
          <w:tcPr>
            <w:tcW w:w="3420" w:type="dxa"/>
            <w:tcMar/>
            <w:vAlign w:val="center"/>
          </w:tcPr>
          <w:p w:rsidRPr="00B64FAE" w:rsidR="009A1502" w:rsidP="009A1502" w:rsidRDefault="00B319B5" w14:paraId="77102D00" w14:textId="775A27D7">
            <w:pPr>
              <w:spacing w:before="100" w:beforeAutospacing="1" w:after="0"/>
              <w:rPr>
                <w:sz w:val="24"/>
                <w:szCs w:val="24"/>
              </w:rPr>
            </w:pPr>
            <w:r>
              <w:t xml:space="preserve">Status Update with </w:t>
            </w:r>
            <w:r w:rsidRPr="005F5A5E">
              <w:rPr>
                <w:b/>
                <w:bCs/>
                <w:u w:val="single"/>
              </w:rPr>
              <w:t>CLIENT</w:t>
            </w:r>
          </w:p>
        </w:tc>
        <w:tc>
          <w:tcPr>
            <w:tcW w:w="5130" w:type="dxa"/>
            <w:tcMar/>
            <w:vAlign w:val="center"/>
          </w:tcPr>
          <w:p w:rsidR="00614F95" w:rsidP="1898ACDF" w:rsidRDefault="00614F95" w14:paraId="2FBD85B0" w14:textId="77777777">
            <w:pPr>
              <w:pStyle w:val="ListParagraph"/>
              <w:numPr>
                <w:ilvl w:val="0"/>
                <w:numId w:val="16"/>
              </w:numPr>
              <w:spacing w:before="100" w:beforeAutospacing="1"/>
              <w:ind w:left="168" w:hanging="180"/>
              <w:contextualSpacing w:val="0"/>
              <w:rPr>
                <w:b w:val="1"/>
                <w:bCs w:val="1"/>
                <w:i w:val="1"/>
                <w:iCs w:val="1"/>
                <w:color w:val="C00000"/>
              </w:rPr>
            </w:pPr>
            <w:r w:rsidRPr="1898ACDF" w:rsidR="00614F95">
              <w:rPr>
                <w:b w:val="1"/>
                <w:bCs w:val="1"/>
                <w:i w:val="1"/>
                <w:iCs w:val="1"/>
                <w:color w:val="C00000"/>
              </w:rPr>
              <w:t>Watch “From Insights to Action”, “Campaign Development”, &amp; “Tactical Implementation” videos and complete quizzes in Carmen</w:t>
            </w:r>
          </w:p>
          <w:p w:rsidR="00614F95" w:rsidP="1898ACDF" w:rsidRDefault="00614F95" w14:paraId="14BE7FD7" w14:textId="77777777">
            <w:pPr>
              <w:pStyle w:val="ListParagraph"/>
              <w:numPr>
                <w:ilvl w:val="0"/>
                <w:numId w:val="16"/>
              </w:numPr>
              <w:spacing w:before="100" w:beforeAutospacing="1"/>
              <w:ind w:left="168" w:hanging="180"/>
              <w:contextualSpacing w:val="0"/>
              <w:rPr>
                <w:b w:val="1"/>
                <w:bCs w:val="1"/>
                <w:i w:val="1"/>
                <w:iCs w:val="1"/>
                <w:color w:val="C00000"/>
              </w:rPr>
            </w:pPr>
            <w:r w:rsidRPr="1898ACDF" w:rsidR="00614F95">
              <w:rPr>
                <w:b w:val="1"/>
                <w:bCs w:val="1"/>
                <w:i w:val="1"/>
                <w:iCs w:val="1"/>
                <w:color w:val="C00000"/>
              </w:rPr>
              <w:t>Submit Key Insights to review with client</w:t>
            </w:r>
          </w:p>
          <w:p w:rsidRPr="00C642B3" w:rsidR="00614F95" w:rsidP="1898ACDF" w:rsidRDefault="00614F95" w14:paraId="6B3B18D8" w14:textId="77777777">
            <w:pPr>
              <w:pStyle w:val="ListParagraph"/>
              <w:numPr>
                <w:ilvl w:val="0"/>
                <w:numId w:val="16"/>
              </w:numPr>
              <w:spacing w:before="100" w:beforeAutospacing="1"/>
              <w:ind w:left="168" w:hanging="180"/>
              <w:contextualSpacing w:val="0"/>
              <w:rPr>
                <w:b w:val="1"/>
                <w:bCs w:val="1"/>
                <w:i w:val="1"/>
                <w:iCs w:val="1"/>
                <w:color w:val="C00000"/>
              </w:rPr>
            </w:pPr>
            <w:r w:rsidRPr="1898ACDF" w:rsidR="00614F95">
              <w:rPr>
                <w:b w:val="1"/>
                <w:bCs w:val="1"/>
                <w:i w:val="1"/>
                <w:iCs w:val="1"/>
                <w:color w:val="C00000"/>
              </w:rPr>
              <w:t>Submit Meeting Minutes</w:t>
            </w:r>
          </w:p>
          <w:p w:rsidRPr="00FC7271" w:rsidR="00FC7271" w:rsidP="1898ACDF" w:rsidRDefault="00614F95" w14:paraId="12A0C3EB" w14:textId="75B017EA">
            <w:pPr>
              <w:pStyle w:val="ListParagraph"/>
              <w:numPr>
                <w:ilvl w:val="0"/>
                <w:numId w:val="16"/>
              </w:numPr>
              <w:spacing w:before="100" w:beforeAutospacing="1" w:after="0" w:line="240" w:lineRule="auto"/>
              <w:ind w:left="168" w:hanging="180"/>
              <w:contextualSpacing w:val="0"/>
              <w:rPr>
                <w:color w:val="C00000"/>
                <w:sz w:val="24"/>
                <w:szCs w:val="24"/>
              </w:rPr>
            </w:pPr>
            <w:r w:rsidR="00614F95">
              <w:rPr/>
              <w:t xml:space="preserve">Client at status meeting to review/discuss research findings (Insights) and </w:t>
            </w:r>
            <w:r w:rsidRPr="1898ACDF" w:rsidR="00614F95">
              <w:rPr>
                <w:u w:val="single"/>
              </w:rPr>
              <w:t>high-level</w:t>
            </w:r>
            <w:r w:rsidR="00614F95">
              <w:rPr/>
              <w:t xml:space="preserve"> strategic framework</w:t>
            </w:r>
          </w:p>
          <w:p w:rsidRPr="00DB772E" w:rsidR="00FC7271" w:rsidP="1898ACDF" w:rsidRDefault="008D7B61" w14:paraId="429B603F" w14:textId="56E6464B">
            <w:pPr>
              <w:pStyle w:val="ListParagraph"/>
              <w:numPr>
                <w:ilvl w:val="0"/>
                <w:numId w:val="16"/>
              </w:numPr>
              <w:spacing w:before="100" w:beforeAutospacing="1" w:after="0" w:line="240" w:lineRule="auto"/>
              <w:ind w:left="168" w:hanging="180"/>
              <w:contextualSpacing w:val="0"/>
              <w:rPr>
                <w:color w:val="C00000"/>
                <w:sz w:val="24"/>
                <w:szCs w:val="24"/>
              </w:rPr>
            </w:pPr>
            <w:r w:rsidRPr="1898ACDF" w:rsidR="008D7B61">
              <w:rPr>
                <w:b w:val="1"/>
                <w:bCs w:val="1"/>
              </w:rPr>
              <w:t xml:space="preserve">All groups </w:t>
            </w:r>
            <w:r w:rsidRPr="1898ACDF" w:rsidR="008D7B61">
              <w:rPr>
                <w:b w:val="1"/>
                <w:bCs w:val="1"/>
              </w:rPr>
              <w:t>meet on zoom at scheduled time</w:t>
            </w:r>
            <w:r w:rsidRPr="1898ACDF" w:rsidR="008D7B61">
              <w:rPr>
                <w:b w:val="1"/>
                <w:bCs w:val="1"/>
              </w:rPr>
              <w:t>s</w:t>
            </w:r>
          </w:p>
        </w:tc>
      </w:tr>
      <w:tr w:rsidRPr="00B64FAE" w:rsidR="009A1502" w:rsidTr="1898ACDF" w14:paraId="3A0BC999" w14:textId="77777777">
        <w:trPr>
          <w:trHeight w:val="1205"/>
        </w:trPr>
        <w:tc>
          <w:tcPr>
            <w:tcW w:w="1548" w:type="dxa"/>
            <w:tcMar/>
            <w:vAlign w:val="center"/>
          </w:tcPr>
          <w:p w:rsidRPr="00B64FAE" w:rsidR="009A1502" w:rsidP="009A1502" w:rsidRDefault="009A1502" w14:paraId="1B0E7692" w14:textId="0F769791">
            <w:pPr>
              <w:spacing w:before="100" w:beforeAutospacing="1" w:after="0"/>
              <w:jc w:val="center"/>
              <w:rPr>
                <w:sz w:val="24"/>
                <w:szCs w:val="24"/>
              </w:rPr>
            </w:pPr>
            <w:r w:rsidRPr="00B64FAE">
              <w:rPr>
                <w:sz w:val="24"/>
                <w:szCs w:val="24"/>
              </w:rPr>
              <w:t>WK 1</w:t>
            </w:r>
            <w:r>
              <w:rPr>
                <w:sz w:val="24"/>
                <w:szCs w:val="24"/>
              </w:rPr>
              <w:t>1</w:t>
            </w:r>
            <w:r w:rsidRPr="00B64FAE">
              <w:rPr>
                <w:sz w:val="24"/>
                <w:szCs w:val="24"/>
              </w:rPr>
              <w:t>:</w:t>
            </w:r>
            <w:r>
              <w:rPr>
                <w:sz w:val="24"/>
                <w:szCs w:val="24"/>
              </w:rPr>
              <w:br/>
            </w:r>
            <w:r>
              <w:rPr>
                <w:sz w:val="24"/>
                <w:szCs w:val="24"/>
              </w:rPr>
              <w:t>11/</w:t>
            </w:r>
            <w:r w:rsidR="00FC7271">
              <w:rPr>
                <w:sz w:val="24"/>
                <w:szCs w:val="24"/>
              </w:rPr>
              <w:t>3</w:t>
            </w:r>
            <w:r>
              <w:rPr>
                <w:sz w:val="24"/>
                <w:szCs w:val="24"/>
              </w:rPr>
              <w:t>/2</w:t>
            </w:r>
            <w:r w:rsidR="00FC7271">
              <w:rPr>
                <w:sz w:val="24"/>
                <w:szCs w:val="24"/>
              </w:rPr>
              <w:t>2</w:t>
            </w:r>
          </w:p>
        </w:tc>
        <w:tc>
          <w:tcPr>
            <w:tcW w:w="3420" w:type="dxa"/>
            <w:tcMar/>
            <w:vAlign w:val="center"/>
          </w:tcPr>
          <w:p w:rsidRPr="00B64FAE" w:rsidR="009A1502" w:rsidP="009A1502" w:rsidRDefault="008D7B61" w14:paraId="14E7730B" w14:textId="40F926CD">
            <w:pPr>
              <w:spacing w:before="100" w:beforeAutospacing="1" w:after="0"/>
              <w:rPr>
                <w:color w:val="000000" w:themeColor="text1"/>
                <w:sz w:val="24"/>
                <w:szCs w:val="24"/>
              </w:rPr>
            </w:pPr>
            <w:r>
              <w:t>Review Strategic Framework</w:t>
            </w:r>
          </w:p>
        </w:tc>
        <w:tc>
          <w:tcPr>
            <w:tcW w:w="5130" w:type="dxa"/>
            <w:tcMar/>
            <w:vAlign w:val="center"/>
          </w:tcPr>
          <w:p w:rsidRPr="00DC47BD" w:rsidR="00DD7161" w:rsidP="00DD7161" w:rsidRDefault="00DD7161" w14:paraId="5889624C" w14:textId="77777777">
            <w:pPr>
              <w:pStyle w:val="ListParagraph"/>
              <w:numPr>
                <w:ilvl w:val="0"/>
                <w:numId w:val="16"/>
              </w:numPr>
              <w:spacing w:before="100" w:beforeAutospacing="1"/>
              <w:ind w:left="168" w:hanging="180"/>
              <w:contextualSpacing w:val="0"/>
              <w:rPr>
                <w:color w:val="C00000"/>
              </w:rPr>
            </w:pPr>
            <w:r w:rsidRPr="1898ACDF" w:rsidR="00DD7161">
              <w:rPr>
                <w:b w:val="1"/>
                <w:bCs w:val="1"/>
                <w:i w:val="1"/>
                <w:iCs w:val="1"/>
                <w:color w:val="C00000"/>
              </w:rPr>
              <w:t>Watch “Tactical Validation” video and complete quiz in Carmen</w:t>
            </w:r>
          </w:p>
          <w:p w:rsidRPr="005F4207" w:rsidR="00DD7161" w:rsidP="1898ACDF" w:rsidRDefault="00DD7161" w14:paraId="298CDFD8" w14:textId="77777777">
            <w:pPr>
              <w:pStyle w:val="ListParagraph"/>
              <w:numPr>
                <w:ilvl w:val="0"/>
                <w:numId w:val="16"/>
              </w:numPr>
              <w:spacing w:before="100" w:beforeAutospacing="1"/>
              <w:ind w:left="168" w:hanging="180"/>
              <w:contextualSpacing w:val="0"/>
              <w:rPr>
                <w:b w:val="1"/>
                <w:bCs w:val="1"/>
                <w:i w:val="1"/>
                <w:iCs w:val="1"/>
                <w:color w:val="C00000"/>
              </w:rPr>
            </w:pPr>
            <w:r w:rsidRPr="1898ACDF" w:rsidR="00DD7161">
              <w:rPr>
                <w:b w:val="1"/>
                <w:bCs w:val="1"/>
                <w:i w:val="1"/>
                <w:iCs w:val="1"/>
                <w:color w:val="C00000"/>
              </w:rPr>
              <w:t>Submit Meeting Minutes</w:t>
            </w:r>
          </w:p>
          <w:p w:rsidR="00FC7271" w:rsidP="1898ACDF" w:rsidRDefault="00F5210E" w14:paraId="23877FEF" w14:textId="779D91E4">
            <w:pPr>
              <w:pStyle w:val="ListParagraph"/>
              <w:numPr>
                <w:ilvl w:val="0"/>
                <w:numId w:val="16"/>
              </w:numPr>
              <w:spacing w:before="100" w:beforeAutospacing="1"/>
              <w:ind w:left="168" w:hanging="180"/>
              <w:contextualSpacing w:val="0"/>
              <w:rPr>
                <w:b w:val="1"/>
                <w:bCs w:val="1"/>
                <w:i w:val="1"/>
                <w:iCs w:val="1"/>
                <w:color w:val="C00000"/>
              </w:rPr>
            </w:pPr>
            <w:r w:rsidRPr="1898ACDF" w:rsidR="00F5210E">
              <w:rPr>
                <w:b w:val="1"/>
                <w:bCs w:val="1"/>
                <w:i w:val="1"/>
                <w:iCs w:val="1"/>
                <w:color w:val="C00000"/>
              </w:rPr>
              <w:t>Review Strategic Framework template draft</w:t>
            </w:r>
          </w:p>
          <w:p w:rsidRPr="00F5210E" w:rsidR="00F5210E" w:rsidP="1898ACDF" w:rsidRDefault="00FC7271" w14:paraId="6CF1642F" w14:textId="6B98C0C1">
            <w:pPr>
              <w:pStyle w:val="ListParagraph"/>
              <w:numPr>
                <w:ilvl w:val="0"/>
                <w:numId w:val="16"/>
              </w:numPr>
              <w:spacing w:before="100" w:beforeAutospacing="1" w:after="0" w:line="240" w:lineRule="auto"/>
              <w:ind w:left="168" w:hanging="180"/>
              <w:contextualSpacing w:val="0"/>
              <w:rPr>
                <w:color w:val="C00000"/>
                <w:sz w:val="24"/>
                <w:szCs w:val="24"/>
              </w:rPr>
            </w:pPr>
            <w:r w:rsidR="00FC7271">
              <w:rPr/>
              <w:t xml:space="preserve">Client at status meeting to review/discuss research findings (Insights) and </w:t>
            </w:r>
            <w:r w:rsidRPr="1898ACDF" w:rsidR="00FC7271">
              <w:rPr>
                <w:u w:val="single"/>
              </w:rPr>
              <w:t>high-level</w:t>
            </w:r>
            <w:r w:rsidR="00FC7271">
              <w:rPr/>
              <w:t xml:space="preserve"> strategic framework</w:t>
            </w:r>
          </w:p>
          <w:p w:rsidRPr="00F5210E" w:rsidR="00F5210E" w:rsidP="1898ACDF" w:rsidRDefault="00F5210E" w14:paraId="5E2789FF" w14:textId="77777777">
            <w:pPr>
              <w:pStyle w:val="ListParagraph"/>
              <w:numPr>
                <w:ilvl w:val="0"/>
                <w:numId w:val="16"/>
              </w:numPr>
              <w:spacing w:before="100" w:beforeAutospacing="1" w:after="0" w:line="240" w:lineRule="auto"/>
              <w:ind w:left="168" w:hanging="180"/>
              <w:contextualSpacing w:val="0"/>
              <w:rPr>
                <w:color w:val="C00000"/>
                <w:sz w:val="24"/>
                <w:szCs w:val="24"/>
              </w:rPr>
            </w:pPr>
          </w:p>
          <w:p w:rsidRPr="00DB772E" w:rsidR="009A1502" w:rsidP="00FC7271" w:rsidRDefault="008D7B61" w14:paraId="2781CFC0" w14:textId="40F506D9">
            <w:pPr>
              <w:pStyle w:val="ListParagraph"/>
              <w:numPr>
                <w:ilvl w:val="0"/>
                <w:numId w:val="16"/>
              </w:numPr>
              <w:spacing w:before="100" w:beforeAutospacing="1" w:after="0" w:line="240" w:lineRule="auto"/>
              <w:ind w:left="168" w:hanging="180"/>
              <w:contextualSpacing w:val="0"/>
              <w:rPr>
                <w:color w:val="C00000"/>
                <w:sz w:val="24"/>
                <w:szCs w:val="24"/>
              </w:rPr>
            </w:pPr>
            <w:r w:rsidRPr="1898ACDF" w:rsidR="008D7B61">
              <w:rPr>
                <w:b w:val="1"/>
                <w:bCs w:val="1"/>
              </w:rPr>
              <w:t xml:space="preserve">All groups </w:t>
            </w:r>
            <w:r w:rsidRPr="1898ACDF" w:rsidR="008D7B61">
              <w:rPr>
                <w:b w:val="1"/>
                <w:bCs w:val="1"/>
              </w:rPr>
              <w:t>meet on zoom at scheduled time</w:t>
            </w:r>
            <w:r w:rsidRPr="1898ACDF" w:rsidR="008D7B61">
              <w:rPr>
                <w:b w:val="1"/>
                <w:bCs w:val="1"/>
              </w:rPr>
              <w:t>s</w:t>
            </w:r>
          </w:p>
        </w:tc>
      </w:tr>
      <w:tr w:rsidRPr="00B64FAE" w:rsidR="009A1502" w:rsidTr="1898ACDF" w14:paraId="001A86BD" w14:textId="77777777">
        <w:trPr>
          <w:trHeight w:val="1142"/>
        </w:trPr>
        <w:tc>
          <w:tcPr>
            <w:tcW w:w="1548" w:type="dxa"/>
            <w:tcMar/>
            <w:vAlign w:val="center"/>
          </w:tcPr>
          <w:p w:rsidRPr="00B64FAE" w:rsidR="009A1502" w:rsidP="009A1502" w:rsidRDefault="009A1502" w14:paraId="043DBD8F" w14:textId="4CE663D9">
            <w:pPr>
              <w:spacing w:before="100" w:beforeAutospacing="1" w:after="0"/>
              <w:jc w:val="center"/>
              <w:rPr>
                <w:sz w:val="24"/>
                <w:szCs w:val="24"/>
              </w:rPr>
            </w:pPr>
            <w:bookmarkStart w:name="_Hlk29302757" w:id="0"/>
            <w:r w:rsidRPr="00B64FAE">
              <w:rPr>
                <w:sz w:val="24"/>
                <w:szCs w:val="24"/>
              </w:rPr>
              <w:t>WK 1</w:t>
            </w:r>
            <w:r>
              <w:rPr>
                <w:sz w:val="24"/>
                <w:szCs w:val="24"/>
              </w:rPr>
              <w:t>2</w:t>
            </w:r>
            <w:r w:rsidRPr="00B64FAE">
              <w:rPr>
                <w:sz w:val="24"/>
                <w:szCs w:val="24"/>
              </w:rPr>
              <w:t>:</w:t>
            </w:r>
            <w:r>
              <w:rPr>
                <w:sz w:val="24"/>
                <w:szCs w:val="24"/>
              </w:rPr>
              <w:br/>
            </w:r>
            <w:r>
              <w:rPr>
                <w:sz w:val="24"/>
                <w:szCs w:val="24"/>
              </w:rPr>
              <w:t>11/1</w:t>
            </w:r>
            <w:r w:rsidR="003339F7">
              <w:rPr>
                <w:sz w:val="24"/>
                <w:szCs w:val="24"/>
              </w:rPr>
              <w:t>0</w:t>
            </w:r>
            <w:r w:rsidRPr="00B64FAE">
              <w:rPr>
                <w:sz w:val="24"/>
                <w:szCs w:val="24"/>
              </w:rPr>
              <w:t>/</w:t>
            </w:r>
            <w:r>
              <w:rPr>
                <w:sz w:val="24"/>
                <w:szCs w:val="24"/>
              </w:rPr>
              <w:t>2</w:t>
            </w:r>
            <w:r w:rsidR="003339F7">
              <w:rPr>
                <w:sz w:val="24"/>
                <w:szCs w:val="24"/>
              </w:rPr>
              <w:t>2</w:t>
            </w:r>
          </w:p>
        </w:tc>
        <w:tc>
          <w:tcPr>
            <w:tcW w:w="3420" w:type="dxa"/>
            <w:tcMar/>
            <w:vAlign w:val="center"/>
          </w:tcPr>
          <w:p w:rsidRPr="00B64FAE" w:rsidR="009A1502" w:rsidP="009A1502" w:rsidRDefault="00290CCE" w14:paraId="4F9DB84B" w14:textId="4B399D8A">
            <w:pPr>
              <w:spacing w:before="100" w:beforeAutospacing="1" w:after="0"/>
              <w:rPr>
                <w:color w:val="000000" w:themeColor="text1"/>
                <w:sz w:val="24"/>
                <w:szCs w:val="24"/>
              </w:rPr>
            </w:pPr>
            <w:r>
              <w:rPr>
                <w:color w:val="000000" w:themeColor="text1"/>
              </w:rPr>
              <w:t>Review Strategic Framework</w:t>
            </w:r>
          </w:p>
        </w:tc>
        <w:tc>
          <w:tcPr>
            <w:tcW w:w="5130" w:type="dxa"/>
            <w:tcMar/>
            <w:vAlign w:val="center"/>
          </w:tcPr>
          <w:p w:rsidRPr="005F4207" w:rsidR="00307B62" w:rsidP="1898ACDF" w:rsidRDefault="00307B62" w14:paraId="452DD64C" w14:textId="77777777">
            <w:pPr>
              <w:pStyle w:val="ListParagraph"/>
              <w:numPr>
                <w:ilvl w:val="0"/>
                <w:numId w:val="16"/>
              </w:numPr>
              <w:spacing w:before="100" w:beforeAutospacing="1"/>
              <w:ind w:left="168" w:hanging="180"/>
              <w:contextualSpacing w:val="0"/>
              <w:rPr>
                <w:b w:val="1"/>
                <w:bCs w:val="1"/>
                <w:i w:val="1"/>
                <w:iCs w:val="1"/>
                <w:color w:val="C00000"/>
              </w:rPr>
            </w:pPr>
            <w:r w:rsidRPr="1898ACDF" w:rsidR="00307B62">
              <w:rPr>
                <w:b w:val="1"/>
                <w:bCs w:val="1"/>
                <w:i w:val="1"/>
                <w:iCs w:val="1"/>
                <w:color w:val="C00000"/>
              </w:rPr>
              <w:t>Submit Meeting Minutes</w:t>
            </w:r>
          </w:p>
          <w:p w:rsidRPr="00FD67CF" w:rsidR="00307B62" w:rsidP="00307B62" w:rsidRDefault="00307B62" w14:paraId="0A830E69" w14:textId="77777777">
            <w:pPr>
              <w:pStyle w:val="ListParagraph"/>
              <w:numPr>
                <w:ilvl w:val="0"/>
                <w:numId w:val="16"/>
              </w:numPr>
              <w:spacing w:before="100" w:beforeAutospacing="1"/>
              <w:ind w:left="168" w:hanging="180"/>
              <w:contextualSpacing w:val="0"/>
              <w:rPr>
                <w:color w:val="C00000"/>
              </w:rPr>
            </w:pPr>
            <w:r w:rsidR="00307B62">
              <w:rPr/>
              <w:t>Review Strategic Framework template</w:t>
            </w:r>
            <w:r w:rsidR="00307B62">
              <w:rPr/>
              <w:t xml:space="preserve"> draft</w:t>
            </w:r>
          </w:p>
          <w:p w:rsidRPr="00DB772E" w:rsidR="009A1502" w:rsidP="1898ACDF" w:rsidRDefault="008D7B61" w14:paraId="40EDDBEA" w14:textId="1326B989">
            <w:pPr>
              <w:pStyle w:val="ListParagraph"/>
              <w:numPr>
                <w:ilvl w:val="0"/>
                <w:numId w:val="16"/>
              </w:numPr>
              <w:spacing w:before="100" w:beforeAutospacing="1" w:after="0" w:line="240" w:lineRule="auto"/>
              <w:ind w:left="168" w:hanging="180"/>
              <w:contextualSpacing w:val="0"/>
              <w:rPr>
                <w:color w:val="C00000"/>
                <w:sz w:val="24"/>
                <w:szCs w:val="24"/>
              </w:rPr>
            </w:pPr>
            <w:r w:rsidRPr="1898ACDF" w:rsidR="008D7B61">
              <w:rPr>
                <w:b w:val="1"/>
                <w:bCs w:val="1"/>
              </w:rPr>
              <w:t xml:space="preserve">All groups </w:t>
            </w:r>
            <w:r w:rsidRPr="1898ACDF" w:rsidR="008D7B61">
              <w:rPr>
                <w:b w:val="1"/>
                <w:bCs w:val="1"/>
              </w:rPr>
              <w:t>meet on zoom at scheduled time</w:t>
            </w:r>
            <w:r w:rsidRPr="1898ACDF" w:rsidR="008D7B61">
              <w:rPr>
                <w:b w:val="1"/>
                <w:bCs w:val="1"/>
              </w:rPr>
              <w:t>s</w:t>
            </w:r>
          </w:p>
        </w:tc>
      </w:tr>
      <w:bookmarkEnd w:id="0"/>
      <w:tr w:rsidRPr="00B64FAE" w:rsidR="009A1502" w:rsidTr="1898ACDF" w14:paraId="139CB647" w14:textId="77777777">
        <w:trPr>
          <w:trHeight w:val="2069"/>
        </w:trPr>
        <w:tc>
          <w:tcPr>
            <w:tcW w:w="1548" w:type="dxa"/>
            <w:shd w:val="clear" w:color="auto" w:fill="auto"/>
            <w:tcMar/>
            <w:vAlign w:val="center"/>
          </w:tcPr>
          <w:p w:rsidRPr="00AC2F1A" w:rsidR="009A1502" w:rsidP="009A1502" w:rsidRDefault="009A1502" w14:paraId="52CFFA8B" w14:textId="22191482">
            <w:pPr>
              <w:spacing w:before="100" w:beforeAutospacing="1" w:after="0"/>
              <w:jc w:val="center"/>
              <w:rPr>
                <w:bCs/>
                <w:sz w:val="24"/>
                <w:szCs w:val="24"/>
              </w:rPr>
            </w:pPr>
            <w:r w:rsidRPr="00AC2F1A">
              <w:rPr>
                <w:bCs/>
                <w:sz w:val="24"/>
                <w:szCs w:val="24"/>
              </w:rPr>
              <w:t>WK 13:</w:t>
            </w:r>
            <w:r w:rsidRPr="00AC2F1A">
              <w:rPr>
                <w:bCs/>
                <w:sz w:val="24"/>
                <w:szCs w:val="24"/>
              </w:rPr>
              <w:br/>
            </w:r>
            <w:r w:rsidRPr="00AC2F1A">
              <w:rPr>
                <w:bCs/>
                <w:sz w:val="24"/>
                <w:szCs w:val="24"/>
              </w:rPr>
              <w:t>11/1</w:t>
            </w:r>
            <w:r w:rsidRPr="00AC2F1A" w:rsidR="007A4140">
              <w:rPr>
                <w:bCs/>
                <w:sz w:val="24"/>
                <w:szCs w:val="24"/>
              </w:rPr>
              <w:t>7</w:t>
            </w:r>
            <w:r w:rsidRPr="00AC2F1A">
              <w:rPr>
                <w:bCs/>
                <w:sz w:val="24"/>
                <w:szCs w:val="24"/>
              </w:rPr>
              <w:t>/2</w:t>
            </w:r>
            <w:r w:rsidRPr="00AC2F1A" w:rsidR="007A4140">
              <w:rPr>
                <w:bCs/>
                <w:sz w:val="24"/>
                <w:szCs w:val="24"/>
              </w:rPr>
              <w:t>2</w:t>
            </w:r>
          </w:p>
        </w:tc>
        <w:tc>
          <w:tcPr>
            <w:tcW w:w="3420" w:type="dxa"/>
            <w:shd w:val="clear" w:color="auto" w:fill="auto"/>
            <w:tcMar/>
            <w:vAlign w:val="center"/>
          </w:tcPr>
          <w:p w:rsidRPr="003178FF" w:rsidR="009A1502" w:rsidP="009A1502" w:rsidRDefault="00C00644" w14:paraId="0FCB9B50" w14:textId="4396705F">
            <w:pPr>
              <w:spacing w:before="100" w:beforeAutospacing="1" w:after="0"/>
              <w:rPr>
                <w:b/>
                <w:color w:val="000000" w:themeColor="text1"/>
                <w:sz w:val="24"/>
                <w:szCs w:val="24"/>
              </w:rPr>
            </w:pPr>
            <w:r>
              <w:rPr>
                <w:color w:val="000000" w:themeColor="text1"/>
              </w:rPr>
              <w:t>Review Presentation Draft</w:t>
            </w:r>
          </w:p>
        </w:tc>
        <w:tc>
          <w:tcPr>
            <w:tcW w:w="5130" w:type="dxa"/>
            <w:shd w:val="clear" w:color="auto" w:fill="auto"/>
            <w:tcMar/>
            <w:vAlign w:val="center"/>
          </w:tcPr>
          <w:p w:rsidRPr="00A971CC" w:rsidR="00CC29F4" w:rsidP="00CC29F4" w:rsidRDefault="00CC29F4" w14:paraId="31938FBF" w14:textId="77777777">
            <w:pPr>
              <w:pStyle w:val="ListParagraph"/>
              <w:numPr>
                <w:ilvl w:val="0"/>
                <w:numId w:val="16"/>
              </w:numPr>
              <w:spacing w:before="100" w:beforeAutospacing="1"/>
              <w:ind w:left="168" w:hanging="180"/>
              <w:contextualSpacing w:val="0"/>
              <w:rPr>
                <w:color w:val="C00000"/>
              </w:rPr>
            </w:pPr>
            <w:r w:rsidRPr="1898ACDF" w:rsidR="00CC29F4">
              <w:rPr>
                <w:b w:val="1"/>
                <w:bCs w:val="1"/>
                <w:i w:val="1"/>
                <w:iCs w:val="1"/>
                <w:color w:val="C00000"/>
              </w:rPr>
              <w:t>Submit Updated Draft of Presentation with Appendix</w:t>
            </w:r>
          </w:p>
          <w:p w:rsidRPr="000C620B" w:rsidR="00CC29F4" w:rsidP="1898ACDF" w:rsidRDefault="00CC29F4" w14:paraId="04FE56E0" w14:textId="77777777">
            <w:pPr>
              <w:pStyle w:val="ListParagraph"/>
              <w:numPr>
                <w:ilvl w:val="0"/>
                <w:numId w:val="16"/>
              </w:numPr>
              <w:spacing w:before="100" w:beforeAutospacing="1"/>
              <w:ind w:left="168" w:hanging="180"/>
              <w:contextualSpacing w:val="0"/>
              <w:rPr>
                <w:b w:val="1"/>
                <w:bCs w:val="1"/>
                <w:i w:val="1"/>
                <w:iCs w:val="1"/>
                <w:color w:val="C00000"/>
              </w:rPr>
            </w:pPr>
            <w:r w:rsidRPr="1898ACDF" w:rsidR="00CC29F4">
              <w:rPr>
                <w:b w:val="1"/>
                <w:bCs w:val="1"/>
                <w:i w:val="1"/>
                <w:iCs w:val="1"/>
                <w:color w:val="C00000"/>
              </w:rPr>
              <w:t>Watch “Building Your Final Deliverable” video and complete quiz in Carmen</w:t>
            </w:r>
          </w:p>
          <w:p w:rsidRPr="006E15BC" w:rsidR="00CC29F4" w:rsidP="1898ACDF" w:rsidRDefault="00CC29F4" w14:paraId="2C57839A" w14:textId="77777777">
            <w:pPr>
              <w:pStyle w:val="ListParagraph"/>
              <w:numPr>
                <w:ilvl w:val="0"/>
                <w:numId w:val="16"/>
              </w:numPr>
              <w:spacing w:before="100" w:beforeAutospacing="1"/>
              <w:ind w:left="168" w:hanging="180"/>
              <w:contextualSpacing w:val="0"/>
              <w:rPr>
                <w:color w:val="C00000"/>
              </w:rPr>
            </w:pPr>
            <w:r w:rsidRPr="1898ACDF" w:rsidR="00CC29F4">
              <w:rPr>
                <w:color w:val="000000" w:themeColor="text1" w:themeTint="FF" w:themeShade="FF"/>
              </w:rPr>
              <w:t>Review Presentation and provide recommendations for improvement</w:t>
            </w:r>
          </w:p>
          <w:p w:rsidRPr="009E4F67" w:rsidR="00CC29F4" w:rsidP="1898ACDF" w:rsidRDefault="00CC29F4" w14:paraId="34607593" w14:textId="77777777">
            <w:pPr>
              <w:pStyle w:val="ListParagraph"/>
              <w:numPr>
                <w:ilvl w:val="0"/>
                <w:numId w:val="16"/>
              </w:numPr>
              <w:spacing w:before="100" w:beforeAutospacing="1"/>
              <w:ind w:left="168" w:hanging="180"/>
              <w:contextualSpacing w:val="0"/>
              <w:rPr>
                <w:color w:val="C00000"/>
              </w:rPr>
            </w:pPr>
            <w:r w:rsidRPr="1898ACDF" w:rsidR="00CC29F4">
              <w:rPr>
                <w:color w:val="000000" w:themeColor="text1" w:themeTint="FF" w:themeShade="FF"/>
              </w:rPr>
              <w:t>Review grading rubric for Presentation</w:t>
            </w:r>
          </w:p>
          <w:p w:rsidRPr="00C065D6" w:rsidR="009A1502" w:rsidP="00CC29F4" w:rsidRDefault="00F5210E" w14:paraId="7B8AB708" w14:textId="68AB136B">
            <w:pPr>
              <w:pStyle w:val="ListParagraph"/>
              <w:numPr>
                <w:ilvl w:val="0"/>
                <w:numId w:val="16"/>
              </w:numPr>
              <w:spacing w:before="100" w:beforeAutospacing="1" w:after="0" w:line="240" w:lineRule="auto"/>
              <w:ind w:left="168" w:hanging="180"/>
              <w:contextualSpacing w:val="0"/>
              <w:rPr>
                <w:color w:val="C00000"/>
                <w:sz w:val="24"/>
                <w:szCs w:val="24"/>
              </w:rPr>
            </w:pPr>
            <w:r w:rsidRPr="1898ACDF" w:rsidR="00F5210E">
              <w:rPr>
                <w:b w:val="1"/>
                <w:bCs w:val="1"/>
              </w:rPr>
              <w:t xml:space="preserve">All groups </w:t>
            </w:r>
            <w:r w:rsidRPr="1898ACDF" w:rsidR="00F5210E">
              <w:rPr>
                <w:b w:val="1"/>
                <w:bCs w:val="1"/>
              </w:rPr>
              <w:t>meet on zoom at scheduled time</w:t>
            </w:r>
            <w:r w:rsidRPr="1898ACDF" w:rsidR="00F5210E">
              <w:rPr>
                <w:b w:val="1"/>
                <w:bCs w:val="1"/>
              </w:rPr>
              <w:t>s</w:t>
            </w:r>
          </w:p>
        </w:tc>
      </w:tr>
      <w:tr w:rsidRPr="00B64FAE" w:rsidR="009A1502" w:rsidTr="1898ACDF" w14:paraId="34C0182E" w14:textId="77777777">
        <w:trPr>
          <w:trHeight w:val="1142"/>
        </w:trPr>
        <w:tc>
          <w:tcPr>
            <w:tcW w:w="1548" w:type="dxa"/>
            <w:tcMar/>
          </w:tcPr>
          <w:p w:rsidR="009A1502" w:rsidP="009A1502" w:rsidRDefault="009A1502" w14:paraId="335C7219" w14:textId="71708FCB">
            <w:pPr>
              <w:spacing w:before="100" w:beforeAutospacing="1" w:after="0"/>
              <w:jc w:val="center"/>
              <w:rPr>
                <w:sz w:val="24"/>
                <w:szCs w:val="24"/>
              </w:rPr>
            </w:pPr>
            <w:r>
              <w:rPr>
                <w:sz w:val="24"/>
                <w:szCs w:val="24"/>
              </w:rPr>
              <w:t>WK 14:</w:t>
            </w:r>
          </w:p>
          <w:p w:rsidRPr="00B64FAE" w:rsidR="009A1502" w:rsidP="009A1502" w:rsidRDefault="009A1502" w14:paraId="6021D1A1" w14:textId="0865451A">
            <w:pPr>
              <w:spacing w:before="100" w:beforeAutospacing="1" w:after="0"/>
              <w:jc w:val="center"/>
              <w:rPr>
                <w:sz w:val="24"/>
                <w:szCs w:val="24"/>
              </w:rPr>
            </w:pPr>
            <w:r>
              <w:rPr>
                <w:sz w:val="24"/>
                <w:szCs w:val="24"/>
              </w:rPr>
              <w:t>11/2</w:t>
            </w:r>
            <w:r w:rsidR="001350A0">
              <w:rPr>
                <w:sz w:val="24"/>
                <w:szCs w:val="24"/>
              </w:rPr>
              <w:t>4</w:t>
            </w:r>
            <w:r>
              <w:rPr>
                <w:sz w:val="24"/>
                <w:szCs w:val="24"/>
              </w:rPr>
              <w:t>/2</w:t>
            </w:r>
            <w:r w:rsidR="00671067">
              <w:rPr>
                <w:sz w:val="24"/>
                <w:szCs w:val="24"/>
              </w:rPr>
              <w:t>2</w:t>
            </w:r>
          </w:p>
        </w:tc>
        <w:tc>
          <w:tcPr>
            <w:tcW w:w="3420" w:type="dxa"/>
            <w:tcMar/>
          </w:tcPr>
          <w:p w:rsidR="009A1502" w:rsidP="009A1502" w:rsidRDefault="009A1502" w14:paraId="17075C24" w14:textId="77777777">
            <w:pPr>
              <w:spacing w:before="100" w:beforeAutospacing="1" w:after="0"/>
              <w:rPr>
                <w:b/>
                <w:color w:val="000000" w:themeColor="text1"/>
                <w:sz w:val="24"/>
                <w:szCs w:val="24"/>
              </w:rPr>
            </w:pPr>
            <w:r w:rsidRPr="007F0AD0">
              <w:rPr>
                <w:b/>
                <w:color w:val="000000" w:themeColor="text1"/>
                <w:sz w:val="24"/>
                <w:szCs w:val="24"/>
              </w:rPr>
              <w:t xml:space="preserve">No Meetings </w:t>
            </w:r>
          </w:p>
          <w:p w:rsidR="009A1502" w:rsidP="009A1502" w:rsidRDefault="009A1502" w14:paraId="0C73F62B" w14:textId="4CC75B53">
            <w:pPr>
              <w:spacing w:before="100" w:beforeAutospacing="1" w:after="0"/>
              <w:rPr>
                <w:color w:val="000000" w:themeColor="text1"/>
                <w:sz w:val="24"/>
                <w:szCs w:val="24"/>
              </w:rPr>
            </w:pPr>
            <w:r w:rsidRPr="007F0AD0">
              <w:rPr>
                <w:b/>
                <w:color w:val="000000" w:themeColor="text1"/>
                <w:sz w:val="24"/>
                <w:szCs w:val="24"/>
              </w:rPr>
              <w:t>Happy Thanksgiving!</w:t>
            </w:r>
          </w:p>
        </w:tc>
        <w:tc>
          <w:tcPr>
            <w:tcW w:w="5130" w:type="dxa"/>
            <w:tcMar/>
          </w:tcPr>
          <w:p w:rsidR="009A1502" w:rsidP="009A1502" w:rsidRDefault="009A1502" w14:paraId="57B77994" w14:textId="360CD6B8">
            <w:pPr>
              <w:pStyle w:val="ListParagraph"/>
              <w:spacing w:before="100" w:beforeAutospacing="1" w:after="0" w:line="240" w:lineRule="auto"/>
              <w:ind w:left="168"/>
              <w:contextualSpacing w:val="0"/>
              <w:rPr>
                <w:b/>
                <w:i/>
                <w:color w:val="C00000"/>
                <w:sz w:val="24"/>
                <w:szCs w:val="24"/>
              </w:rPr>
            </w:pPr>
          </w:p>
        </w:tc>
      </w:tr>
      <w:tr w:rsidRPr="00B64FAE" w:rsidR="009A1502" w:rsidTr="1898ACDF" w14:paraId="4E1E0E18" w14:textId="77777777">
        <w:trPr>
          <w:trHeight w:val="1142"/>
        </w:trPr>
        <w:tc>
          <w:tcPr>
            <w:tcW w:w="1548" w:type="dxa"/>
            <w:tcMar/>
          </w:tcPr>
          <w:p w:rsidRPr="00B64FAE" w:rsidR="009A1502" w:rsidP="009A1502" w:rsidRDefault="009A1502" w14:paraId="3EE22CE5" w14:textId="6EA2725D">
            <w:pPr>
              <w:spacing w:before="100" w:beforeAutospacing="1" w:after="0"/>
              <w:jc w:val="center"/>
              <w:rPr>
                <w:sz w:val="24"/>
                <w:szCs w:val="24"/>
              </w:rPr>
            </w:pPr>
            <w:r w:rsidRPr="00B64FAE">
              <w:rPr>
                <w:sz w:val="24"/>
                <w:szCs w:val="24"/>
              </w:rPr>
              <w:t>WK 1</w:t>
            </w:r>
            <w:r>
              <w:rPr>
                <w:sz w:val="24"/>
                <w:szCs w:val="24"/>
              </w:rPr>
              <w:t>5</w:t>
            </w:r>
            <w:r w:rsidRPr="00B64FAE">
              <w:rPr>
                <w:sz w:val="24"/>
                <w:szCs w:val="24"/>
              </w:rPr>
              <w:t>:</w:t>
            </w:r>
            <w:r>
              <w:rPr>
                <w:sz w:val="24"/>
                <w:szCs w:val="24"/>
              </w:rPr>
              <w:br/>
            </w:r>
            <w:r>
              <w:rPr>
                <w:sz w:val="24"/>
                <w:szCs w:val="24"/>
              </w:rPr>
              <w:t>12/</w:t>
            </w:r>
            <w:r w:rsidR="001350A0">
              <w:rPr>
                <w:sz w:val="24"/>
                <w:szCs w:val="24"/>
              </w:rPr>
              <w:t>1</w:t>
            </w:r>
            <w:r w:rsidRPr="00B64FAE">
              <w:rPr>
                <w:sz w:val="24"/>
                <w:szCs w:val="24"/>
              </w:rPr>
              <w:t>/</w:t>
            </w:r>
            <w:r>
              <w:rPr>
                <w:sz w:val="24"/>
                <w:szCs w:val="24"/>
              </w:rPr>
              <w:t>2</w:t>
            </w:r>
            <w:r w:rsidR="00456832">
              <w:rPr>
                <w:sz w:val="24"/>
                <w:szCs w:val="24"/>
              </w:rPr>
              <w:t>2</w:t>
            </w:r>
          </w:p>
        </w:tc>
        <w:tc>
          <w:tcPr>
            <w:tcW w:w="3420" w:type="dxa"/>
            <w:tcMar/>
          </w:tcPr>
          <w:p w:rsidRPr="00FF501E" w:rsidR="009A1502" w:rsidP="5BD8C10B" w:rsidRDefault="00F5210E" w14:noSpellErr="1" w14:paraId="0E883EFE" w14:textId="3F7871F7">
            <w:pPr>
              <w:spacing w:before="100" w:beforeAutospacing="on" w:after="0"/>
              <w:rPr>
                <w:b w:val="1"/>
                <w:bCs w:val="1"/>
                <w:i w:val="1"/>
                <w:iCs w:val="1"/>
                <w:color w:val="000000" w:themeColor="text1" w:themeTint="FF" w:themeShade="FF"/>
              </w:rPr>
            </w:pPr>
            <w:r w:rsidRPr="5BD8C10B" w:rsidR="00456832">
              <w:rPr>
                <w:b w:val="1"/>
                <w:bCs w:val="1"/>
                <w:i w:val="1"/>
                <w:iCs w:val="1"/>
                <w:color w:val="000000" w:themeColor="text1" w:themeTint="FF" w:themeShade="FF"/>
              </w:rPr>
              <w:t>FINAL PRESENTATIONS TO CLIENT</w:t>
            </w:r>
          </w:p>
          <w:p w:rsidRPr="00FF501E" w:rsidR="009A1502" w:rsidP="5BD8C10B" w:rsidRDefault="00F5210E" w14:paraId="05E1150D" w14:textId="7C552CA6">
            <w:pPr>
              <w:pStyle w:val="Normal"/>
              <w:spacing w:before="100" w:beforeAutospacing="on" w:after="0"/>
              <w:rPr>
                <w:rFonts w:ascii="Calibri" w:hAnsi="Calibri" w:eastAsia="游明朝" w:cs="Arial"/>
                <w:b w:val="1"/>
                <w:bCs w:val="1"/>
                <w:i w:val="1"/>
                <w:iCs w:val="1"/>
                <w:color w:val="000000" w:themeColor="text1"/>
              </w:rPr>
            </w:pPr>
          </w:p>
        </w:tc>
        <w:tc>
          <w:tcPr>
            <w:tcW w:w="5130" w:type="dxa"/>
            <w:tcMar/>
          </w:tcPr>
          <w:p w:rsidR="00C83A8C" w:rsidP="1898ACDF" w:rsidRDefault="00C83A8C" w14:paraId="06D3FFF2" w14:textId="54D9FF90">
            <w:pPr>
              <w:pStyle w:val="ListParagraph"/>
              <w:numPr>
                <w:ilvl w:val="0"/>
                <w:numId w:val="16"/>
              </w:numPr>
              <w:spacing w:before="100" w:beforeAutospacing="on"/>
              <w:ind w:left="168" w:hanging="180"/>
              <w:rPr>
                <w:b w:val="1"/>
                <w:bCs w:val="1"/>
                <w:i w:val="1"/>
                <w:iCs w:val="1"/>
                <w:color w:val="C00000"/>
              </w:rPr>
            </w:pPr>
            <w:r w:rsidRPr="1898ACDF" w:rsidR="00C83A8C">
              <w:rPr>
                <w:b w:val="1"/>
                <w:bCs w:val="1"/>
                <w:i w:val="1"/>
                <w:iCs w:val="1"/>
                <w:color w:val="C00000"/>
              </w:rPr>
              <w:t xml:space="preserve">Submit </w:t>
            </w:r>
            <w:r w:rsidRPr="1898ACDF" w:rsidR="00C83A8C">
              <w:rPr>
                <w:b w:val="1"/>
                <w:bCs w:val="1"/>
                <w:i w:val="1"/>
                <w:iCs w:val="1"/>
                <w:color w:val="C00000"/>
              </w:rPr>
              <w:t>Final Presentation for client</w:t>
            </w:r>
          </w:p>
          <w:p w:rsidRPr="00456832" w:rsidR="00456832" w:rsidP="1898ACDF" w:rsidRDefault="00C83A8C" w14:paraId="73F7E185" w14:textId="6EF22BE4" w14:noSpellErr="1">
            <w:pPr>
              <w:pStyle w:val="ListParagraph"/>
              <w:numPr>
                <w:ilvl w:val="0"/>
                <w:numId w:val="16"/>
              </w:numPr>
              <w:spacing w:before="100" w:beforeAutospacing="on" w:after="0" w:line="240" w:lineRule="auto"/>
              <w:ind w:left="168" w:hanging="180"/>
              <w:rPr>
                <w:b w:val="1"/>
                <w:bCs w:val="1"/>
                <w:i w:val="1"/>
                <w:iCs w:val="1"/>
                <w:color w:val="C00000"/>
                <w:sz w:val="24"/>
                <w:szCs w:val="24"/>
              </w:rPr>
            </w:pPr>
            <w:r w:rsidRPr="1898ACDF" w:rsidR="00C83A8C">
              <w:rPr>
                <w:b w:val="1"/>
                <w:bCs w:val="1"/>
                <w:i w:val="1"/>
                <w:iCs w:val="1"/>
                <w:color w:val="C00000"/>
              </w:rPr>
              <w:t>Submit Personal Reflection Paper in Carmen before class (individual assignment)</w:t>
            </w:r>
          </w:p>
          <w:p w:rsidR="5BD8C10B" w:rsidP="5BD8C10B" w:rsidRDefault="5BD8C10B" w14:paraId="621D816C" w14:textId="40BCFC86">
            <w:pPr>
              <w:pStyle w:val="Normal"/>
              <w:spacing w:beforeAutospacing="on" w:after="0" w:line="240" w:lineRule="auto"/>
              <w:ind w:left="0"/>
              <w:rPr>
                <w:rFonts w:ascii="Calibri" w:hAnsi="Calibri" w:eastAsia="游明朝" w:cs="Arial"/>
                <w:b w:val="1"/>
                <w:bCs w:val="1"/>
                <w:i w:val="1"/>
                <w:iCs w:val="1"/>
                <w:color w:val="C00000"/>
                <w:sz w:val="24"/>
                <w:szCs w:val="24"/>
              </w:rPr>
            </w:pPr>
          </w:p>
          <w:p w:rsidRPr="00FF501E" w:rsidR="00456832" w:rsidP="1898ACDF" w:rsidRDefault="00F5210E" w14:paraId="1261D466" w14:textId="5268C0D8">
            <w:pPr>
              <w:pStyle w:val="ListParagraph"/>
              <w:numPr>
                <w:ilvl w:val="0"/>
                <w:numId w:val="16"/>
              </w:numPr>
              <w:spacing w:before="100" w:beforeAutospacing="1" w:after="0" w:line="240" w:lineRule="auto"/>
              <w:ind w:left="168" w:hanging="180"/>
              <w:contextualSpacing w:val="0"/>
              <w:rPr>
                <w:b w:val="1"/>
                <w:bCs w:val="1"/>
                <w:i w:val="1"/>
                <w:iCs w:val="1"/>
                <w:color w:val="C00000"/>
                <w:sz w:val="24"/>
                <w:szCs w:val="24"/>
              </w:rPr>
            </w:pPr>
            <w:r w:rsidRPr="1898ACDF" w:rsidR="00F5210E">
              <w:rPr>
                <w:b w:val="1"/>
                <w:bCs w:val="1"/>
              </w:rPr>
              <w:t xml:space="preserve">All groups </w:t>
            </w:r>
            <w:r w:rsidRPr="1898ACDF" w:rsidR="00F5210E">
              <w:rPr>
                <w:b w:val="1"/>
                <w:bCs w:val="1"/>
              </w:rPr>
              <w:t>meet on zoom at scheduled time</w:t>
            </w:r>
            <w:r w:rsidRPr="1898ACDF" w:rsidR="00F5210E">
              <w:rPr>
                <w:b w:val="1"/>
                <w:bCs w:val="1"/>
              </w:rPr>
              <w:t>s</w:t>
            </w:r>
          </w:p>
        </w:tc>
      </w:tr>
      <w:tr w:rsidRPr="00B64FAE" w:rsidR="00456832" w:rsidTr="1898ACDF" w14:paraId="79395AC9" w14:textId="77777777">
        <w:trPr>
          <w:trHeight w:val="1142"/>
        </w:trPr>
        <w:tc>
          <w:tcPr>
            <w:tcW w:w="1548" w:type="dxa"/>
            <w:tcMar/>
          </w:tcPr>
          <w:p w:rsidR="00456832" w:rsidP="009A1502" w:rsidRDefault="00456832" w14:paraId="602AF090" w14:textId="77777777">
            <w:pPr>
              <w:spacing w:before="100" w:beforeAutospacing="1" w:after="0"/>
              <w:jc w:val="center"/>
              <w:rPr>
                <w:sz w:val="24"/>
                <w:szCs w:val="24"/>
              </w:rPr>
            </w:pPr>
            <w:r>
              <w:rPr>
                <w:sz w:val="24"/>
                <w:szCs w:val="24"/>
              </w:rPr>
              <w:t>WK 16:</w:t>
            </w:r>
          </w:p>
          <w:p w:rsidRPr="00B64FAE" w:rsidR="00456832" w:rsidP="009A1502" w:rsidRDefault="00456832" w14:paraId="30FADCD0" w14:textId="42AA71EE">
            <w:pPr>
              <w:spacing w:before="100" w:beforeAutospacing="1" w:after="0"/>
              <w:jc w:val="center"/>
              <w:rPr>
                <w:sz w:val="24"/>
                <w:szCs w:val="24"/>
              </w:rPr>
            </w:pPr>
            <w:r>
              <w:rPr>
                <w:sz w:val="24"/>
                <w:szCs w:val="24"/>
              </w:rPr>
              <w:t>12/8/22</w:t>
            </w:r>
          </w:p>
        </w:tc>
        <w:tc>
          <w:tcPr>
            <w:tcW w:w="3420" w:type="dxa"/>
            <w:tcMar/>
          </w:tcPr>
          <w:p w:rsidR="00456832" w:rsidP="5BD8C10B" w:rsidRDefault="00456832" w14:paraId="22F5E9D6" w14:textId="42D44969">
            <w:pPr>
              <w:spacing w:before="100" w:beforeAutospacing="on" w:after="0"/>
              <w:rPr>
                <w:b w:val="1"/>
                <w:bCs w:val="1"/>
                <w:i w:val="1"/>
                <w:iCs w:val="1"/>
                <w:color w:val="000000" w:themeColor="text1"/>
              </w:rPr>
            </w:pPr>
            <w:r w:rsidRPr="5BD8C10B" w:rsidR="5BD8C10B">
              <w:rPr>
                <w:b w:val="1"/>
                <w:bCs w:val="1"/>
                <w:i w:val="1"/>
                <w:iCs w:val="1"/>
                <w:color w:val="000000" w:themeColor="text1" w:themeTint="FF" w:themeShade="FF"/>
              </w:rPr>
              <w:t>No Class (Reading Day)</w:t>
            </w:r>
          </w:p>
        </w:tc>
        <w:tc>
          <w:tcPr>
            <w:tcW w:w="5130" w:type="dxa"/>
            <w:tcMar/>
          </w:tcPr>
          <w:p w:rsidR="00456832" w:rsidP="5BD8C10B" w:rsidRDefault="00F5210E" w14:paraId="4F187B27" w14:noSpellErr="1" w14:textId="4501BBF7">
            <w:pPr>
              <w:pStyle w:val="ListParagraph"/>
              <w:spacing w:before="100" w:beforeAutospacing="on"/>
              <w:ind w:left="168" w:hanging="180"/>
              <w:rPr>
                <w:b w:val="1"/>
                <w:bCs w:val="1"/>
              </w:rPr>
            </w:pPr>
          </w:p>
        </w:tc>
      </w:tr>
      <w:tr w:rsidRPr="00B64FAE" w:rsidR="00456832" w:rsidTr="1898ACDF" w14:paraId="49586B28" w14:textId="77777777">
        <w:trPr>
          <w:trHeight w:val="1142"/>
        </w:trPr>
        <w:tc>
          <w:tcPr>
            <w:tcW w:w="1548" w:type="dxa"/>
            <w:shd w:val="clear" w:color="auto" w:fill="auto"/>
            <w:tcMar/>
          </w:tcPr>
          <w:p w:rsidRPr="00B64FAE" w:rsidR="00C74D5A" w:rsidP="00E84F2D" w:rsidRDefault="00E84F2D" w14:paraId="4794E598" w14:textId="13C1B9B7">
            <w:pPr>
              <w:spacing w:before="100" w:beforeAutospacing="1" w:after="0"/>
              <w:jc w:val="center"/>
              <w:rPr>
                <w:sz w:val="24"/>
                <w:szCs w:val="24"/>
              </w:rPr>
            </w:pPr>
            <w:r>
              <w:rPr>
                <w:sz w:val="24"/>
                <w:szCs w:val="24"/>
              </w:rPr>
              <w:t xml:space="preserve">WK 17: EXAM WEEK </w:t>
            </w:r>
            <w:r w:rsidR="00C74D5A">
              <w:rPr>
                <w:sz w:val="24"/>
                <w:szCs w:val="24"/>
              </w:rPr>
              <w:t>(TBD)</w:t>
            </w:r>
          </w:p>
        </w:tc>
        <w:tc>
          <w:tcPr>
            <w:tcW w:w="3420" w:type="dxa"/>
            <w:shd w:val="clear" w:color="auto" w:fill="auto"/>
            <w:tcMar/>
          </w:tcPr>
          <w:p w:rsidR="00456832" w:rsidP="009A1502" w:rsidRDefault="00195F65" w14:paraId="3638DAD4" w14:textId="07CA5163">
            <w:pPr>
              <w:spacing w:before="100" w:beforeAutospacing="1" w:after="0"/>
              <w:rPr>
                <w:b/>
                <w:bCs/>
                <w:i/>
                <w:iCs/>
                <w:color w:val="000000" w:themeColor="text1"/>
              </w:rPr>
            </w:pPr>
            <w:r>
              <w:rPr>
                <w:b/>
                <w:bCs/>
                <w:i/>
                <w:iCs/>
                <w:color w:val="000000" w:themeColor="text1"/>
              </w:rPr>
              <w:t>Course Debrief</w:t>
            </w:r>
          </w:p>
        </w:tc>
        <w:tc>
          <w:tcPr>
            <w:tcW w:w="5130" w:type="dxa"/>
            <w:shd w:val="clear" w:color="auto" w:fill="auto"/>
            <w:tcMar/>
          </w:tcPr>
          <w:p w:rsidR="00AF7BA7" w:rsidP="1898ACDF" w:rsidRDefault="00AF7BA7" w14:paraId="37A7929E" w14:textId="77777777">
            <w:pPr>
              <w:pStyle w:val="ListParagraph"/>
              <w:numPr>
                <w:ilvl w:val="0"/>
                <w:numId w:val="16"/>
              </w:numPr>
              <w:spacing w:before="100" w:beforeAutospacing="1"/>
              <w:ind w:left="168" w:hanging="180"/>
              <w:contextualSpacing w:val="0"/>
              <w:rPr>
                <w:b w:val="1"/>
                <w:bCs w:val="1"/>
                <w:i w:val="1"/>
                <w:iCs w:val="1"/>
                <w:color w:val="C00000"/>
              </w:rPr>
            </w:pPr>
            <w:r w:rsidRPr="1898ACDF" w:rsidR="00AF7BA7">
              <w:rPr>
                <w:b w:val="1"/>
                <w:bCs w:val="1"/>
                <w:i w:val="1"/>
                <w:iCs w:val="1"/>
                <w:color w:val="C00000"/>
              </w:rPr>
              <w:t>Submit Personal Reflection Paper (individual assignment</w:t>
            </w:r>
          </w:p>
          <w:p w:rsidRPr="00E9381E" w:rsidR="00AF7BA7" w:rsidP="1898ACDF" w:rsidRDefault="00AF7BA7" w14:paraId="32B07FDB" w14:textId="77777777">
            <w:pPr>
              <w:pStyle w:val="ListParagraph"/>
              <w:numPr>
                <w:ilvl w:val="0"/>
                <w:numId w:val="16"/>
              </w:numPr>
              <w:spacing w:before="100" w:beforeAutospacing="1"/>
              <w:ind w:left="168" w:hanging="180"/>
              <w:contextualSpacing w:val="0"/>
              <w:rPr>
                <w:b w:val="1"/>
                <w:bCs w:val="1"/>
                <w:i w:val="1"/>
                <w:iCs w:val="1"/>
                <w:color w:val="C00000"/>
              </w:rPr>
            </w:pPr>
            <w:r w:rsidRPr="1898ACDF" w:rsidR="00AF7BA7">
              <w:rPr>
                <w:b w:val="1"/>
                <w:bCs w:val="1"/>
                <w:i w:val="1"/>
                <w:iCs w:val="1"/>
                <w:color w:val="C00000"/>
              </w:rPr>
              <w:t>Submit Final Peer Evaluation</w:t>
            </w:r>
          </w:p>
          <w:p w:rsidR="00456832" w:rsidP="1898ACDF" w:rsidRDefault="00AF7BA7" w14:paraId="3E2FC2FE" w14:textId="13FA6F81">
            <w:pPr>
              <w:pStyle w:val="ListParagraph"/>
              <w:numPr>
                <w:ilvl w:val="0"/>
                <w:numId w:val="16"/>
              </w:numPr>
              <w:spacing w:before="100" w:beforeAutospacing="1"/>
              <w:ind w:left="168" w:hanging="180"/>
              <w:contextualSpacing w:val="0"/>
              <w:rPr>
                <w:b w:val="1"/>
                <w:bCs w:val="1"/>
                <w:i w:val="1"/>
                <w:iCs w:val="1"/>
                <w:color w:val="C00000"/>
              </w:rPr>
            </w:pPr>
            <w:r w:rsidRPr="1898ACDF" w:rsidR="00AF7BA7">
              <w:rPr>
                <w:b w:val="1"/>
                <w:bCs w:val="1"/>
              </w:rPr>
              <w:t>All students meet on Zoom for entire class</w:t>
            </w:r>
          </w:p>
        </w:tc>
      </w:tr>
    </w:tbl>
    <w:p w:rsidRPr="00890602" w:rsidR="009734B7" w:rsidP="003511FF" w:rsidRDefault="009734B7" w14:paraId="765517C7" w14:textId="63E8BE99">
      <w:pPr>
        <w:rPr>
          <w:rFonts w:ascii="Arial" w:hAnsi="Arial" w:cs="Arial"/>
          <w:szCs w:val="20"/>
        </w:rPr>
      </w:pPr>
    </w:p>
    <w:sectPr w:rsidRPr="00890602" w:rsidR="009734B7" w:rsidSect="00F7084A">
      <w:footerReference w:type="even" r:id="rId33"/>
      <w:footerReference w:type="default" r:id="rId34"/>
      <w:footerReference w:type="first" r:id="rId35"/>
      <w:pgSz w:w="12240" w:h="15840" w:orient="portrait"/>
      <w:pgMar w:top="810" w:right="810" w:bottom="720" w:left="9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1CF1" w:rsidRDefault="00C71CF1" w14:paraId="7B709D21" w14:textId="77777777">
      <w:pPr>
        <w:spacing w:after="0" w:line="240" w:lineRule="auto"/>
      </w:pPr>
      <w:r>
        <w:separator/>
      </w:r>
    </w:p>
  </w:endnote>
  <w:endnote w:type="continuationSeparator" w:id="0">
    <w:p w:rsidR="00C71CF1" w:rsidRDefault="00C71CF1" w14:paraId="4CF61741" w14:textId="77777777">
      <w:pPr>
        <w:spacing w:after="0" w:line="240" w:lineRule="auto"/>
      </w:pPr>
      <w:r>
        <w:continuationSeparator/>
      </w:r>
    </w:p>
  </w:endnote>
  <w:endnote w:type="continuationNotice" w:id="1">
    <w:p w:rsidR="00C71CF1" w:rsidRDefault="00C71CF1" w14:paraId="127CF7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altName w:val="Arial"/>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ight">
    <w:altName w:val="﷽﷽﷽﷽﷽﷽﷽﷽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3F50" w:rsidP="00697ECE" w:rsidRDefault="00AC3F50" w14:paraId="18BDE56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3F50" w:rsidP="00697ECE" w:rsidRDefault="00AC3F50" w14:paraId="48161AF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A51E6" w:rsidR="00AC3F50" w:rsidP="00697ECE" w:rsidRDefault="00AC3F50" w14:paraId="1B1D1FC6" w14:textId="30843EDD">
    <w:pPr>
      <w:pStyle w:val="Footer"/>
      <w:framePr w:wrap="around" w:hAnchor="margin" w:vAnchor="text"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7129E2">
      <w:rPr>
        <w:rStyle w:val="PageNumber"/>
        <w:rFonts w:ascii="Helvetica" w:hAnsi="Helvetica"/>
        <w:noProof/>
        <w:sz w:val="18"/>
      </w:rPr>
      <w:t>5</w:t>
    </w:r>
    <w:r w:rsidRPr="00BA51E6">
      <w:rPr>
        <w:rStyle w:val="PageNumber"/>
        <w:rFonts w:ascii="Helvetica" w:hAnsi="Helvetica"/>
        <w:sz w:val="18"/>
      </w:rPr>
      <w:fldChar w:fldCharType="end"/>
    </w:r>
  </w:p>
  <w:p w:rsidRPr="00002811" w:rsidR="00AC3F50" w:rsidP="00697ECE" w:rsidRDefault="00AC3F50" w14:paraId="4758ACF8" w14:textId="44F693EC">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7129E2">
      <w:rPr>
        <w:rStyle w:val="PageNumber"/>
        <w:rFonts w:ascii="Helvetica Light" w:hAnsi="Helvetica Light"/>
        <w:noProof/>
        <w:sz w:val="18"/>
        <w:szCs w:val="20"/>
      </w:rPr>
      <w:t>5</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C1174" w:rsidR="00AC3F50" w:rsidP="007C1174" w:rsidRDefault="00AC3F50" w14:paraId="1FA782B2" w14:textId="6BA66E88">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95099D">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1CF1" w:rsidRDefault="00C71CF1" w14:paraId="7B9AF506" w14:textId="77777777">
      <w:pPr>
        <w:spacing w:after="0" w:line="240" w:lineRule="auto"/>
      </w:pPr>
      <w:r>
        <w:separator/>
      </w:r>
    </w:p>
  </w:footnote>
  <w:footnote w:type="continuationSeparator" w:id="0">
    <w:p w:rsidR="00C71CF1" w:rsidRDefault="00C71CF1" w14:paraId="3A1FF715" w14:textId="77777777">
      <w:pPr>
        <w:spacing w:after="0" w:line="240" w:lineRule="auto"/>
      </w:pPr>
      <w:r>
        <w:continuationSeparator/>
      </w:r>
    </w:p>
  </w:footnote>
  <w:footnote w:type="continuationNotice" w:id="1">
    <w:p w:rsidR="00C71CF1" w:rsidRDefault="00C71CF1" w14:paraId="529EB46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A11C6"/>
    <w:multiLevelType w:val="hybridMultilevel"/>
    <w:tmpl w:val="453A3A6A"/>
    <w:lvl w:ilvl="0" w:tplc="5406C418">
      <w:start w:val="1"/>
      <w:numFmt w:val="bullet"/>
      <w:lvlText w:val=""/>
      <w:lvlJc w:val="left"/>
      <w:pPr>
        <w:ind w:left="720" w:hanging="360"/>
      </w:pPr>
      <w:rPr>
        <w:rFonts w:hint="default" w:ascii="Wingdings" w:hAnsi="Wingdings"/>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E977BF5"/>
    <w:multiLevelType w:val="hybridMultilevel"/>
    <w:tmpl w:val="98DA79BE"/>
    <w:lvl w:ilvl="0" w:tplc="B3BE278E">
      <w:start w:val="1"/>
      <w:numFmt w:val="bullet"/>
      <w:lvlText w:val=""/>
      <w:lvlJc w:val="left"/>
      <w:pPr>
        <w:tabs>
          <w:tab w:val="num" w:pos="720"/>
        </w:tabs>
        <w:ind w:left="720" w:hanging="360"/>
      </w:pPr>
      <w:rPr>
        <w:rFonts w:hint="default" w:ascii="Symbol" w:hAnsi="Symbol"/>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3265124"/>
    <w:multiLevelType w:val="hybridMultilevel"/>
    <w:tmpl w:val="92D0C822"/>
    <w:lvl w:ilvl="0" w:tplc="17242FFE">
      <w:numFmt w:val="bullet"/>
      <w:lvlText w:val=""/>
      <w:lvlJc w:val="left"/>
      <w:pPr>
        <w:ind w:left="720" w:hanging="360"/>
      </w:pPr>
      <w:rPr>
        <w:rFonts w:hint="default" w:ascii="Symbol" w:hAnsi="Symbol" w:eastAsia="Times New Roman" w:cs="Helveti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9454A0"/>
    <w:multiLevelType w:val="hybridMultilevel"/>
    <w:tmpl w:val="72105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4227D"/>
    <w:multiLevelType w:val="hybridMultilevel"/>
    <w:tmpl w:val="955C68D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233B59F1"/>
    <w:multiLevelType w:val="hybridMultilevel"/>
    <w:tmpl w:val="7F6E190E"/>
    <w:lvl w:ilvl="0" w:tplc="83FA8218">
      <w:start w:val="1"/>
      <w:numFmt w:val="bullet"/>
      <w:lvlText w:val=""/>
      <w:lvlJc w:val="left"/>
      <w:pPr>
        <w:ind w:left="720" w:hanging="360"/>
      </w:pPr>
      <w:rPr>
        <w:rFonts w:hint="default" w:ascii="Symbol" w:hAnsi="Symbol"/>
      </w:rPr>
    </w:lvl>
    <w:lvl w:ilvl="1" w:tplc="56A2D8FE">
      <w:start w:val="1"/>
      <w:numFmt w:val="bullet"/>
      <w:lvlText w:val="o"/>
      <w:lvlJc w:val="left"/>
      <w:pPr>
        <w:ind w:left="1440" w:hanging="360"/>
      </w:pPr>
      <w:rPr>
        <w:rFonts w:hint="default" w:ascii="Courier New" w:hAnsi="Courier New"/>
      </w:rPr>
    </w:lvl>
    <w:lvl w:ilvl="2" w:tplc="3CDAFF0C">
      <w:start w:val="1"/>
      <w:numFmt w:val="bullet"/>
      <w:lvlText w:val=""/>
      <w:lvlJc w:val="left"/>
      <w:pPr>
        <w:ind w:left="2160" w:hanging="360"/>
      </w:pPr>
      <w:rPr>
        <w:rFonts w:hint="default" w:ascii="Wingdings" w:hAnsi="Wingdings"/>
      </w:rPr>
    </w:lvl>
    <w:lvl w:ilvl="3" w:tplc="F2FC5ADA">
      <w:start w:val="1"/>
      <w:numFmt w:val="bullet"/>
      <w:lvlText w:val=""/>
      <w:lvlJc w:val="left"/>
      <w:pPr>
        <w:ind w:left="2880" w:hanging="360"/>
      </w:pPr>
      <w:rPr>
        <w:rFonts w:hint="default" w:ascii="Symbol" w:hAnsi="Symbol"/>
      </w:rPr>
    </w:lvl>
    <w:lvl w:ilvl="4" w:tplc="E06AF68E">
      <w:start w:val="1"/>
      <w:numFmt w:val="bullet"/>
      <w:lvlText w:val="o"/>
      <w:lvlJc w:val="left"/>
      <w:pPr>
        <w:ind w:left="3600" w:hanging="360"/>
      </w:pPr>
      <w:rPr>
        <w:rFonts w:hint="default" w:ascii="Courier New" w:hAnsi="Courier New"/>
      </w:rPr>
    </w:lvl>
    <w:lvl w:ilvl="5" w:tplc="26DC1144">
      <w:start w:val="1"/>
      <w:numFmt w:val="bullet"/>
      <w:lvlText w:val=""/>
      <w:lvlJc w:val="left"/>
      <w:pPr>
        <w:ind w:left="4320" w:hanging="360"/>
      </w:pPr>
      <w:rPr>
        <w:rFonts w:hint="default" w:ascii="Wingdings" w:hAnsi="Wingdings"/>
      </w:rPr>
    </w:lvl>
    <w:lvl w:ilvl="6" w:tplc="C278FEAE">
      <w:start w:val="1"/>
      <w:numFmt w:val="bullet"/>
      <w:lvlText w:val=""/>
      <w:lvlJc w:val="left"/>
      <w:pPr>
        <w:ind w:left="5040" w:hanging="360"/>
      </w:pPr>
      <w:rPr>
        <w:rFonts w:hint="default" w:ascii="Symbol" w:hAnsi="Symbol"/>
      </w:rPr>
    </w:lvl>
    <w:lvl w:ilvl="7" w:tplc="0276D884">
      <w:start w:val="1"/>
      <w:numFmt w:val="bullet"/>
      <w:lvlText w:val="o"/>
      <w:lvlJc w:val="left"/>
      <w:pPr>
        <w:ind w:left="5760" w:hanging="360"/>
      </w:pPr>
      <w:rPr>
        <w:rFonts w:hint="default" w:ascii="Courier New" w:hAnsi="Courier New"/>
      </w:rPr>
    </w:lvl>
    <w:lvl w:ilvl="8" w:tplc="FC2AA038">
      <w:start w:val="1"/>
      <w:numFmt w:val="bullet"/>
      <w:lvlText w:val=""/>
      <w:lvlJc w:val="left"/>
      <w:pPr>
        <w:ind w:left="6480" w:hanging="360"/>
      </w:pPr>
      <w:rPr>
        <w:rFonts w:hint="default" w:ascii="Wingdings" w:hAnsi="Wingdings"/>
      </w:rPr>
    </w:lvl>
  </w:abstractNum>
  <w:abstractNum w:abstractNumId="8" w15:restartNumberingAfterBreak="0">
    <w:nsid w:val="23912BC2"/>
    <w:multiLevelType w:val="hybridMultilevel"/>
    <w:tmpl w:val="F62A32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6FE187C"/>
    <w:multiLevelType w:val="hybridMultilevel"/>
    <w:tmpl w:val="835E1C36"/>
    <w:lvl w:ilvl="0" w:tplc="D42E8E66">
      <w:start w:val="1"/>
      <w:numFmt w:val="bullet"/>
      <w:lvlText w:val=""/>
      <w:lvlJc w:val="left"/>
      <w:pPr>
        <w:ind w:left="720" w:hanging="360"/>
      </w:pPr>
      <w:rPr>
        <w:rFonts w:hint="default" w:ascii="Symbol" w:hAnsi="Symbol" w:cs="Arial" w:eastAsiaTheme="minorEastAsia"/>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362ED"/>
    <w:multiLevelType w:val="hybridMultilevel"/>
    <w:tmpl w:val="7F348B12"/>
    <w:lvl w:ilvl="0" w:tplc="7E063778">
      <w:start w:val="1"/>
      <w:numFmt w:val="bullet"/>
      <w:lvlText w:val="-"/>
      <w:lvlJc w:val="left"/>
      <w:pPr>
        <w:ind w:left="720" w:hanging="360"/>
      </w:pPr>
      <w:rPr>
        <w:rFonts w:hint="default" w:ascii="Arial" w:hAnsi="Arial" w:cs="Arial" w:eastAsiaTheme="minorEastAsi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2F77926"/>
    <w:multiLevelType w:val="hybridMultilevel"/>
    <w:tmpl w:val="17DCAF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35C97"/>
    <w:multiLevelType w:val="hybridMultilevel"/>
    <w:tmpl w:val="C43002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6970C15"/>
    <w:multiLevelType w:val="hybridMultilevel"/>
    <w:tmpl w:val="AD12F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74A94398"/>
    <w:multiLevelType w:val="hybridMultilevel"/>
    <w:tmpl w:val="6E788C0C"/>
    <w:lvl w:ilvl="0" w:tplc="52D421F6">
      <w:start w:val="1"/>
      <w:numFmt w:val="decimal"/>
      <w:lvlText w:val="%1."/>
      <w:lvlJc w:val="left"/>
      <w:pPr>
        <w:ind w:left="720" w:hanging="360"/>
      </w:pPr>
      <w:rPr>
        <w:rFonts w:hint="default" w:ascii="Arial" w:hAnsi="Arial"/>
        <w:b w:val="0"/>
        <w:bCs w:val="0"/>
        <w:i w:val="0"/>
        <w:iCs w:val="0"/>
        <w:color w:val="808080" w:themeColor="background1"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02341970">
    <w:abstractNumId w:val="17"/>
  </w:num>
  <w:num w:numId="2" w16cid:durableId="940456541">
    <w:abstractNumId w:val="4"/>
  </w:num>
  <w:num w:numId="3" w16cid:durableId="1909218726">
    <w:abstractNumId w:val="10"/>
  </w:num>
  <w:num w:numId="4" w16cid:durableId="889192725">
    <w:abstractNumId w:val="14"/>
  </w:num>
  <w:num w:numId="5" w16cid:durableId="123426056">
    <w:abstractNumId w:val="9"/>
  </w:num>
  <w:num w:numId="6" w16cid:durableId="1803495836">
    <w:abstractNumId w:val="0"/>
  </w:num>
  <w:num w:numId="7" w16cid:durableId="2121144023">
    <w:abstractNumId w:val="11"/>
  </w:num>
  <w:num w:numId="8" w16cid:durableId="1553032663">
    <w:abstractNumId w:val="19"/>
  </w:num>
  <w:num w:numId="9" w16cid:durableId="411589138">
    <w:abstractNumId w:val="7"/>
  </w:num>
  <w:num w:numId="10" w16cid:durableId="741876843">
    <w:abstractNumId w:val="13"/>
  </w:num>
  <w:num w:numId="11" w16cid:durableId="489757992">
    <w:abstractNumId w:val="8"/>
  </w:num>
  <w:num w:numId="12" w16cid:durableId="1324891723">
    <w:abstractNumId w:val="12"/>
  </w:num>
  <w:num w:numId="13" w16cid:durableId="2086876051">
    <w:abstractNumId w:val="16"/>
  </w:num>
  <w:num w:numId="14" w16cid:durableId="2077049636">
    <w:abstractNumId w:val="3"/>
  </w:num>
  <w:num w:numId="15" w16cid:durableId="1829443543">
    <w:abstractNumId w:val="15"/>
  </w:num>
  <w:num w:numId="16" w16cid:durableId="1800299508">
    <w:abstractNumId w:val="1"/>
  </w:num>
  <w:num w:numId="17" w16cid:durableId="1906335197">
    <w:abstractNumId w:val="5"/>
  </w:num>
  <w:num w:numId="18" w16cid:durableId="114250935">
    <w:abstractNumId w:val="18"/>
  </w:num>
  <w:num w:numId="19" w16cid:durableId="1173954769">
    <w:abstractNumId w:val="6"/>
  </w:num>
  <w:num w:numId="20" w16cid:durableId="19165471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2D37"/>
    <w:rsid w:val="00003704"/>
    <w:rsid w:val="00004AD6"/>
    <w:rsid w:val="00017F47"/>
    <w:rsid w:val="000221A7"/>
    <w:rsid w:val="00030208"/>
    <w:rsid w:val="000310F6"/>
    <w:rsid w:val="00033842"/>
    <w:rsid w:val="00036EB5"/>
    <w:rsid w:val="00040A61"/>
    <w:rsid w:val="000541CC"/>
    <w:rsid w:val="000617CA"/>
    <w:rsid w:val="00061918"/>
    <w:rsid w:val="00062A84"/>
    <w:rsid w:val="00074D50"/>
    <w:rsid w:val="00077467"/>
    <w:rsid w:val="000839B2"/>
    <w:rsid w:val="00092012"/>
    <w:rsid w:val="00092641"/>
    <w:rsid w:val="000953EC"/>
    <w:rsid w:val="0009599D"/>
    <w:rsid w:val="000963C2"/>
    <w:rsid w:val="00097813"/>
    <w:rsid w:val="000A1596"/>
    <w:rsid w:val="000A3A4B"/>
    <w:rsid w:val="000A60CE"/>
    <w:rsid w:val="000B5E2E"/>
    <w:rsid w:val="000C45F8"/>
    <w:rsid w:val="000C65F2"/>
    <w:rsid w:val="000D126C"/>
    <w:rsid w:val="000D29F9"/>
    <w:rsid w:val="000D6D0C"/>
    <w:rsid w:val="000E27E3"/>
    <w:rsid w:val="000E4680"/>
    <w:rsid w:val="000F2171"/>
    <w:rsid w:val="000F379B"/>
    <w:rsid w:val="000F4AF8"/>
    <w:rsid w:val="000F563A"/>
    <w:rsid w:val="000F700B"/>
    <w:rsid w:val="000F7BFA"/>
    <w:rsid w:val="00103546"/>
    <w:rsid w:val="00103E4E"/>
    <w:rsid w:val="0011264C"/>
    <w:rsid w:val="0011454C"/>
    <w:rsid w:val="00114826"/>
    <w:rsid w:val="00115C68"/>
    <w:rsid w:val="00120502"/>
    <w:rsid w:val="00127256"/>
    <w:rsid w:val="001275D6"/>
    <w:rsid w:val="001350A0"/>
    <w:rsid w:val="001439D8"/>
    <w:rsid w:val="00143CC7"/>
    <w:rsid w:val="00151203"/>
    <w:rsid w:val="001512E1"/>
    <w:rsid w:val="00162176"/>
    <w:rsid w:val="0016611D"/>
    <w:rsid w:val="00170741"/>
    <w:rsid w:val="001708CF"/>
    <w:rsid w:val="0017108F"/>
    <w:rsid w:val="00171B8A"/>
    <w:rsid w:val="001731B8"/>
    <w:rsid w:val="00186547"/>
    <w:rsid w:val="00192035"/>
    <w:rsid w:val="00192B40"/>
    <w:rsid w:val="00194ECF"/>
    <w:rsid w:val="00195B49"/>
    <w:rsid w:val="00195F65"/>
    <w:rsid w:val="001B4C0B"/>
    <w:rsid w:val="001B67CF"/>
    <w:rsid w:val="001C2504"/>
    <w:rsid w:val="001C6273"/>
    <w:rsid w:val="001D112B"/>
    <w:rsid w:val="001E2CE6"/>
    <w:rsid w:val="001E3C3D"/>
    <w:rsid w:val="001E4E21"/>
    <w:rsid w:val="001F39A1"/>
    <w:rsid w:val="001F559F"/>
    <w:rsid w:val="001F6C93"/>
    <w:rsid w:val="0020191C"/>
    <w:rsid w:val="00201CF9"/>
    <w:rsid w:val="00204CD1"/>
    <w:rsid w:val="00212F1C"/>
    <w:rsid w:val="00214F94"/>
    <w:rsid w:val="00221B5E"/>
    <w:rsid w:val="00223641"/>
    <w:rsid w:val="00224AFE"/>
    <w:rsid w:val="002316CB"/>
    <w:rsid w:val="00232B7C"/>
    <w:rsid w:val="0024021D"/>
    <w:rsid w:val="00250BB7"/>
    <w:rsid w:val="00251349"/>
    <w:rsid w:val="00255FF3"/>
    <w:rsid w:val="002603FB"/>
    <w:rsid w:val="00261FCA"/>
    <w:rsid w:val="002624C0"/>
    <w:rsid w:val="00262D91"/>
    <w:rsid w:val="002844F3"/>
    <w:rsid w:val="0028573A"/>
    <w:rsid w:val="00290CCE"/>
    <w:rsid w:val="00293C3A"/>
    <w:rsid w:val="002944B7"/>
    <w:rsid w:val="00296CBD"/>
    <w:rsid w:val="00297721"/>
    <w:rsid w:val="002A3541"/>
    <w:rsid w:val="002A5700"/>
    <w:rsid w:val="002A7B85"/>
    <w:rsid w:val="002B0C11"/>
    <w:rsid w:val="002D2AE4"/>
    <w:rsid w:val="002D6CE7"/>
    <w:rsid w:val="002D786C"/>
    <w:rsid w:val="002E7DAE"/>
    <w:rsid w:val="002F16A7"/>
    <w:rsid w:val="002F610D"/>
    <w:rsid w:val="00307B62"/>
    <w:rsid w:val="0031455D"/>
    <w:rsid w:val="00317EEA"/>
    <w:rsid w:val="003218D4"/>
    <w:rsid w:val="00323A32"/>
    <w:rsid w:val="003339F7"/>
    <w:rsid w:val="00333B2A"/>
    <w:rsid w:val="003402F3"/>
    <w:rsid w:val="003511FF"/>
    <w:rsid w:val="00353383"/>
    <w:rsid w:val="00366E20"/>
    <w:rsid w:val="00377415"/>
    <w:rsid w:val="003804D2"/>
    <w:rsid w:val="003808E0"/>
    <w:rsid w:val="00383688"/>
    <w:rsid w:val="003A4792"/>
    <w:rsid w:val="003C0685"/>
    <w:rsid w:val="003C06AC"/>
    <w:rsid w:val="003F007D"/>
    <w:rsid w:val="00401400"/>
    <w:rsid w:val="00402D15"/>
    <w:rsid w:val="0040455E"/>
    <w:rsid w:val="0040683E"/>
    <w:rsid w:val="00410772"/>
    <w:rsid w:val="00411D86"/>
    <w:rsid w:val="00413D64"/>
    <w:rsid w:val="00437453"/>
    <w:rsid w:val="00437A61"/>
    <w:rsid w:val="00440E45"/>
    <w:rsid w:val="004443E4"/>
    <w:rsid w:val="00444DF1"/>
    <w:rsid w:val="00451DE2"/>
    <w:rsid w:val="0045389C"/>
    <w:rsid w:val="00455D72"/>
    <w:rsid w:val="00456128"/>
    <w:rsid w:val="00456832"/>
    <w:rsid w:val="00460A11"/>
    <w:rsid w:val="00462A8B"/>
    <w:rsid w:val="00470DB9"/>
    <w:rsid w:val="0047472D"/>
    <w:rsid w:val="00482846"/>
    <w:rsid w:val="00487324"/>
    <w:rsid w:val="00493962"/>
    <w:rsid w:val="0049510F"/>
    <w:rsid w:val="004A487B"/>
    <w:rsid w:val="004B2D07"/>
    <w:rsid w:val="004B5BDF"/>
    <w:rsid w:val="004C3AB3"/>
    <w:rsid w:val="004C553E"/>
    <w:rsid w:val="004C71A4"/>
    <w:rsid w:val="004D2875"/>
    <w:rsid w:val="004D5220"/>
    <w:rsid w:val="004D5323"/>
    <w:rsid w:val="004F0C49"/>
    <w:rsid w:val="004F2EEB"/>
    <w:rsid w:val="004F64FB"/>
    <w:rsid w:val="004F7AE6"/>
    <w:rsid w:val="0050271E"/>
    <w:rsid w:val="00503E3E"/>
    <w:rsid w:val="0050538F"/>
    <w:rsid w:val="00512175"/>
    <w:rsid w:val="0051310D"/>
    <w:rsid w:val="005236F7"/>
    <w:rsid w:val="005248DF"/>
    <w:rsid w:val="00532C79"/>
    <w:rsid w:val="00532F0B"/>
    <w:rsid w:val="005349AD"/>
    <w:rsid w:val="00536795"/>
    <w:rsid w:val="00541CF4"/>
    <w:rsid w:val="005427B9"/>
    <w:rsid w:val="00563B6A"/>
    <w:rsid w:val="00564ABD"/>
    <w:rsid w:val="00570B4A"/>
    <w:rsid w:val="00572041"/>
    <w:rsid w:val="005722BC"/>
    <w:rsid w:val="005831A7"/>
    <w:rsid w:val="00590FF3"/>
    <w:rsid w:val="0059252A"/>
    <w:rsid w:val="005939C4"/>
    <w:rsid w:val="00595989"/>
    <w:rsid w:val="005961CF"/>
    <w:rsid w:val="005A47B7"/>
    <w:rsid w:val="005A574D"/>
    <w:rsid w:val="005B0BAF"/>
    <w:rsid w:val="005B507B"/>
    <w:rsid w:val="005C15DE"/>
    <w:rsid w:val="005D2DE0"/>
    <w:rsid w:val="005D4DE2"/>
    <w:rsid w:val="005D6FC2"/>
    <w:rsid w:val="005E1804"/>
    <w:rsid w:val="005E3D28"/>
    <w:rsid w:val="005E6EC5"/>
    <w:rsid w:val="00604027"/>
    <w:rsid w:val="00607660"/>
    <w:rsid w:val="00607B6C"/>
    <w:rsid w:val="00614588"/>
    <w:rsid w:val="00614F95"/>
    <w:rsid w:val="00620A48"/>
    <w:rsid w:val="00632EE0"/>
    <w:rsid w:val="00633E3D"/>
    <w:rsid w:val="00641644"/>
    <w:rsid w:val="0065325E"/>
    <w:rsid w:val="00653EB6"/>
    <w:rsid w:val="006640C1"/>
    <w:rsid w:val="00671067"/>
    <w:rsid w:val="00677336"/>
    <w:rsid w:val="00690F06"/>
    <w:rsid w:val="00692737"/>
    <w:rsid w:val="00695C61"/>
    <w:rsid w:val="00696E14"/>
    <w:rsid w:val="00697ECE"/>
    <w:rsid w:val="00697F7D"/>
    <w:rsid w:val="006A0E59"/>
    <w:rsid w:val="006A428B"/>
    <w:rsid w:val="006A4BDB"/>
    <w:rsid w:val="006B1C30"/>
    <w:rsid w:val="006B6D0A"/>
    <w:rsid w:val="006C609B"/>
    <w:rsid w:val="006D27C5"/>
    <w:rsid w:val="006D6E1B"/>
    <w:rsid w:val="006D7535"/>
    <w:rsid w:val="006E055A"/>
    <w:rsid w:val="006F084C"/>
    <w:rsid w:val="006F7368"/>
    <w:rsid w:val="00706C4A"/>
    <w:rsid w:val="007129E2"/>
    <w:rsid w:val="007157AB"/>
    <w:rsid w:val="0072547C"/>
    <w:rsid w:val="0073047F"/>
    <w:rsid w:val="00731B34"/>
    <w:rsid w:val="00734D6D"/>
    <w:rsid w:val="00745E86"/>
    <w:rsid w:val="007513F0"/>
    <w:rsid w:val="0075398F"/>
    <w:rsid w:val="007574FC"/>
    <w:rsid w:val="00760258"/>
    <w:rsid w:val="0076460B"/>
    <w:rsid w:val="00766E77"/>
    <w:rsid w:val="00773EDD"/>
    <w:rsid w:val="00782A6F"/>
    <w:rsid w:val="00784F73"/>
    <w:rsid w:val="00785053"/>
    <w:rsid w:val="007909A4"/>
    <w:rsid w:val="007A4140"/>
    <w:rsid w:val="007A49B9"/>
    <w:rsid w:val="007B6E69"/>
    <w:rsid w:val="007B727B"/>
    <w:rsid w:val="007C1174"/>
    <w:rsid w:val="007C37E7"/>
    <w:rsid w:val="007C39D8"/>
    <w:rsid w:val="007C4FF4"/>
    <w:rsid w:val="007C7062"/>
    <w:rsid w:val="007D234D"/>
    <w:rsid w:val="007D3269"/>
    <w:rsid w:val="007F0AD0"/>
    <w:rsid w:val="007F4145"/>
    <w:rsid w:val="007F7E78"/>
    <w:rsid w:val="00800699"/>
    <w:rsid w:val="008020EA"/>
    <w:rsid w:val="00803CB8"/>
    <w:rsid w:val="00810589"/>
    <w:rsid w:val="00811535"/>
    <w:rsid w:val="008156E0"/>
    <w:rsid w:val="00817472"/>
    <w:rsid w:val="008346DD"/>
    <w:rsid w:val="008347E5"/>
    <w:rsid w:val="00847AD7"/>
    <w:rsid w:val="00847D99"/>
    <w:rsid w:val="0085018C"/>
    <w:rsid w:val="00855E4F"/>
    <w:rsid w:val="00882E4A"/>
    <w:rsid w:val="008869FE"/>
    <w:rsid w:val="00890602"/>
    <w:rsid w:val="0089093E"/>
    <w:rsid w:val="008961F2"/>
    <w:rsid w:val="00897102"/>
    <w:rsid w:val="008A7B32"/>
    <w:rsid w:val="008C3097"/>
    <w:rsid w:val="008C3E76"/>
    <w:rsid w:val="008D7B61"/>
    <w:rsid w:val="008E7AB8"/>
    <w:rsid w:val="008F2529"/>
    <w:rsid w:val="008F77FB"/>
    <w:rsid w:val="00900390"/>
    <w:rsid w:val="009043EB"/>
    <w:rsid w:val="00906AAF"/>
    <w:rsid w:val="00910F40"/>
    <w:rsid w:val="009125E0"/>
    <w:rsid w:val="00923B69"/>
    <w:rsid w:val="00926CBA"/>
    <w:rsid w:val="00926F93"/>
    <w:rsid w:val="00934B64"/>
    <w:rsid w:val="0095099D"/>
    <w:rsid w:val="00951F26"/>
    <w:rsid w:val="00951F6B"/>
    <w:rsid w:val="00962503"/>
    <w:rsid w:val="009642C0"/>
    <w:rsid w:val="00964592"/>
    <w:rsid w:val="009660A8"/>
    <w:rsid w:val="009717DE"/>
    <w:rsid w:val="009734B7"/>
    <w:rsid w:val="00974CA2"/>
    <w:rsid w:val="009757A9"/>
    <w:rsid w:val="00982999"/>
    <w:rsid w:val="00990BA3"/>
    <w:rsid w:val="00990E49"/>
    <w:rsid w:val="00993E24"/>
    <w:rsid w:val="009943A9"/>
    <w:rsid w:val="009A1261"/>
    <w:rsid w:val="009A1502"/>
    <w:rsid w:val="009A44DD"/>
    <w:rsid w:val="009A7287"/>
    <w:rsid w:val="009C0441"/>
    <w:rsid w:val="009D64B4"/>
    <w:rsid w:val="009E0B95"/>
    <w:rsid w:val="009E0E43"/>
    <w:rsid w:val="009F293C"/>
    <w:rsid w:val="00A01B06"/>
    <w:rsid w:val="00A041E2"/>
    <w:rsid w:val="00A06102"/>
    <w:rsid w:val="00A106CA"/>
    <w:rsid w:val="00A11B41"/>
    <w:rsid w:val="00A14231"/>
    <w:rsid w:val="00A17B21"/>
    <w:rsid w:val="00A20C3E"/>
    <w:rsid w:val="00A22BC5"/>
    <w:rsid w:val="00A24A91"/>
    <w:rsid w:val="00A3008C"/>
    <w:rsid w:val="00A52848"/>
    <w:rsid w:val="00A52D5E"/>
    <w:rsid w:val="00A52DA5"/>
    <w:rsid w:val="00A53C06"/>
    <w:rsid w:val="00A612FF"/>
    <w:rsid w:val="00A63ACA"/>
    <w:rsid w:val="00A730AF"/>
    <w:rsid w:val="00A73C41"/>
    <w:rsid w:val="00A73C5D"/>
    <w:rsid w:val="00A76F6F"/>
    <w:rsid w:val="00A905DB"/>
    <w:rsid w:val="00A90B2D"/>
    <w:rsid w:val="00A9179A"/>
    <w:rsid w:val="00A9687A"/>
    <w:rsid w:val="00A96C2B"/>
    <w:rsid w:val="00A97CF4"/>
    <w:rsid w:val="00AA3C0E"/>
    <w:rsid w:val="00AB14B0"/>
    <w:rsid w:val="00AB156C"/>
    <w:rsid w:val="00AB6D7B"/>
    <w:rsid w:val="00AC0B51"/>
    <w:rsid w:val="00AC2F1A"/>
    <w:rsid w:val="00AC3F50"/>
    <w:rsid w:val="00AD18DA"/>
    <w:rsid w:val="00AD1A01"/>
    <w:rsid w:val="00AE286A"/>
    <w:rsid w:val="00AF0B3E"/>
    <w:rsid w:val="00AF5A29"/>
    <w:rsid w:val="00AF7BA7"/>
    <w:rsid w:val="00B011A1"/>
    <w:rsid w:val="00B012CF"/>
    <w:rsid w:val="00B10934"/>
    <w:rsid w:val="00B23DC9"/>
    <w:rsid w:val="00B2412D"/>
    <w:rsid w:val="00B319B5"/>
    <w:rsid w:val="00B41648"/>
    <w:rsid w:val="00B428F4"/>
    <w:rsid w:val="00B44434"/>
    <w:rsid w:val="00B56A58"/>
    <w:rsid w:val="00B62970"/>
    <w:rsid w:val="00B67BCF"/>
    <w:rsid w:val="00B723FD"/>
    <w:rsid w:val="00B749B5"/>
    <w:rsid w:val="00B752DB"/>
    <w:rsid w:val="00B7614B"/>
    <w:rsid w:val="00B770C4"/>
    <w:rsid w:val="00B816F7"/>
    <w:rsid w:val="00B84BA5"/>
    <w:rsid w:val="00B87094"/>
    <w:rsid w:val="00B915A0"/>
    <w:rsid w:val="00B94E16"/>
    <w:rsid w:val="00BB305F"/>
    <w:rsid w:val="00BC0A59"/>
    <w:rsid w:val="00BC38B6"/>
    <w:rsid w:val="00BC6559"/>
    <w:rsid w:val="00BD0F9B"/>
    <w:rsid w:val="00BE1944"/>
    <w:rsid w:val="00BE2FCF"/>
    <w:rsid w:val="00BF17AE"/>
    <w:rsid w:val="00BF48C7"/>
    <w:rsid w:val="00C00644"/>
    <w:rsid w:val="00C00E6C"/>
    <w:rsid w:val="00C065D6"/>
    <w:rsid w:val="00C22BC6"/>
    <w:rsid w:val="00C23AA9"/>
    <w:rsid w:val="00C26C8E"/>
    <w:rsid w:val="00C27CF5"/>
    <w:rsid w:val="00C3382D"/>
    <w:rsid w:val="00C40507"/>
    <w:rsid w:val="00C65A87"/>
    <w:rsid w:val="00C66C75"/>
    <w:rsid w:val="00C71CF1"/>
    <w:rsid w:val="00C74D5A"/>
    <w:rsid w:val="00C83A8C"/>
    <w:rsid w:val="00C85742"/>
    <w:rsid w:val="00C86DF3"/>
    <w:rsid w:val="00C93DC5"/>
    <w:rsid w:val="00C959EF"/>
    <w:rsid w:val="00C96C16"/>
    <w:rsid w:val="00C96DE7"/>
    <w:rsid w:val="00C97CA7"/>
    <w:rsid w:val="00CB26D5"/>
    <w:rsid w:val="00CB2B5E"/>
    <w:rsid w:val="00CC135B"/>
    <w:rsid w:val="00CC1F89"/>
    <w:rsid w:val="00CC29F4"/>
    <w:rsid w:val="00CC33DF"/>
    <w:rsid w:val="00CC790A"/>
    <w:rsid w:val="00CD1109"/>
    <w:rsid w:val="00CD3CED"/>
    <w:rsid w:val="00CD7F6C"/>
    <w:rsid w:val="00CE200C"/>
    <w:rsid w:val="00CE2A26"/>
    <w:rsid w:val="00CE2B30"/>
    <w:rsid w:val="00CE6259"/>
    <w:rsid w:val="00CF7580"/>
    <w:rsid w:val="00D049C1"/>
    <w:rsid w:val="00D103B1"/>
    <w:rsid w:val="00D1086F"/>
    <w:rsid w:val="00D110F3"/>
    <w:rsid w:val="00D110FC"/>
    <w:rsid w:val="00D21AEC"/>
    <w:rsid w:val="00D23AD4"/>
    <w:rsid w:val="00D33EE7"/>
    <w:rsid w:val="00D36CC8"/>
    <w:rsid w:val="00D55AA5"/>
    <w:rsid w:val="00D57236"/>
    <w:rsid w:val="00D7126B"/>
    <w:rsid w:val="00D716FD"/>
    <w:rsid w:val="00D755ED"/>
    <w:rsid w:val="00D87ED4"/>
    <w:rsid w:val="00DA22C5"/>
    <w:rsid w:val="00DB2727"/>
    <w:rsid w:val="00DB31EA"/>
    <w:rsid w:val="00DB772E"/>
    <w:rsid w:val="00DC0BEC"/>
    <w:rsid w:val="00DC6BB0"/>
    <w:rsid w:val="00DC7E87"/>
    <w:rsid w:val="00DD1406"/>
    <w:rsid w:val="00DD4D48"/>
    <w:rsid w:val="00DD5B96"/>
    <w:rsid w:val="00DD7161"/>
    <w:rsid w:val="00DD7F39"/>
    <w:rsid w:val="00DE0CED"/>
    <w:rsid w:val="00DE1779"/>
    <w:rsid w:val="00DE22FF"/>
    <w:rsid w:val="00DF60DC"/>
    <w:rsid w:val="00E0709A"/>
    <w:rsid w:val="00E15B28"/>
    <w:rsid w:val="00E17350"/>
    <w:rsid w:val="00E24746"/>
    <w:rsid w:val="00E40772"/>
    <w:rsid w:val="00E42D8C"/>
    <w:rsid w:val="00E51D4F"/>
    <w:rsid w:val="00E64054"/>
    <w:rsid w:val="00E7368D"/>
    <w:rsid w:val="00E74553"/>
    <w:rsid w:val="00E76BE2"/>
    <w:rsid w:val="00E823A1"/>
    <w:rsid w:val="00E84F2D"/>
    <w:rsid w:val="00EA6E51"/>
    <w:rsid w:val="00EB72C1"/>
    <w:rsid w:val="00EB7601"/>
    <w:rsid w:val="00EC389B"/>
    <w:rsid w:val="00EC3931"/>
    <w:rsid w:val="00EC623C"/>
    <w:rsid w:val="00ED5A40"/>
    <w:rsid w:val="00ED6AD1"/>
    <w:rsid w:val="00EE19EE"/>
    <w:rsid w:val="00EF2151"/>
    <w:rsid w:val="00F05C81"/>
    <w:rsid w:val="00F061FA"/>
    <w:rsid w:val="00F063EB"/>
    <w:rsid w:val="00F0693B"/>
    <w:rsid w:val="00F16B8A"/>
    <w:rsid w:val="00F16E53"/>
    <w:rsid w:val="00F20E40"/>
    <w:rsid w:val="00F2236A"/>
    <w:rsid w:val="00F24A59"/>
    <w:rsid w:val="00F342BF"/>
    <w:rsid w:val="00F40A3B"/>
    <w:rsid w:val="00F42ACB"/>
    <w:rsid w:val="00F51064"/>
    <w:rsid w:val="00F518C7"/>
    <w:rsid w:val="00F5210E"/>
    <w:rsid w:val="00F658B2"/>
    <w:rsid w:val="00F67313"/>
    <w:rsid w:val="00F7084A"/>
    <w:rsid w:val="00F72C68"/>
    <w:rsid w:val="00F72E74"/>
    <w:rsid w:val="00F72FFA"/>
    <w:rsid w:val="00F75174"/>
    <w:rsid w:val="00F76143"/>
    <w:rsid w:val="00F82FC6"/>
    <w:rsid w:val="00F966F1"/>
    <w:rsid w:val="00FA394D"/>
    <w:rsid w:val="00FA79DC"/>
    <w:rsid w:val="00FB3857"/>
    <w:rsid w:val="00FB449B"/>
    <w:rsid w:val="00FB62B9"/>
    <w:rsid w:val="00FC1350"/>
    <w:rsid w:val="00FC2262"/>
    <w:rsid w:val="00FC4CA1"/>
    <w:rsid w:val="00FC7271"/>
    <w:rsid w:val="00FD3792"/>
    <w:rsid w:val="00FD53AF"/>
    <w:rsid w:val="00FE3CA4"/>
    <w:rsid w:val="00FF501E"/>
    <w:rsid w:val="1898ACDF"/>
    <w:rsid w:val="56D6DE58"/>
    <w:rsid w:val="5BD8C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C58C3D99-15E5-40FF-A776-383D333968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hAnsiTheme="majorHAnsi" w:eastAsiaTheme="majorEastAsia"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964592"/>
    <w:pPr>
      <w:keepNext/>
      <w:keepLines/>
      <w:numPr>
        <w:ilvl w:val="1"/>
        <w:numId w:val="1"/>
      </w:numPr>
      <w:spacing w:before="200" w:after="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4592"/>
    <w:rPr>
      <w:rFonts w:asciiTheme="majorHAnsi" w:hAnsiTheme="majorHAnsi" w:eastAsiaTheme="majorEastAsia" w:cstheme="majorBidi"/>
      <w:b/>
      <w:bCs/>
      <w:color w:val="2D4F8E" w:themeColor="accent1" w:themeShade="B5"/>
      <w:sz w:val="32"/>
      <w:szCs w:val="32"/>
    </w:rPr>
  </w:style>
  <w:style w:type="character" w:styleId="Heading2Char" w:customStyle="1">
    <w:name w:val="Heading 2 Char"/>
    <w:basedOn w:val="DefaultParagraphFont"/>
    <w:link w:val="Heading2"/>
    <w:uiPriority w:val="9"/>
    <w:semiHidden/>
    <w:rsid w:val="00964592"/>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rsid w:val="00964592"/>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semiHidden/>
    <w:rsid w:val="00964592"/>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semiHidden/>
    <w:rsid w:val="00964592"/>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semiHidden/>
    <w:rsid w:val="00964592"/>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semiHidden/>
    <w:rsid w:val="0096459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964592"/>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964592"/>
    <w:rPr>
      <w:rFonts w:asciiTheme="majorHAnsi" w:hAnsiTheme="majorHAnsi" w:eastAsiaTheme="majorEastAsia"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styleId="FooterChar" w:customStyle="1">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styleId="UnresolvedMention1" w:customStyle="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59"/>
    <w:rsid w:val="00B56A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styleId="NoSpacingChar" w:customStyle="1">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styleId="Default" w:customStyle="1">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847AD7"/>
    <w:rPr>
      <w:b/>
      <w:bCs/>
    </w:rPr>
  </w:style>
  <w:style w:type="character" w:styleId="element-invisible" w:customStyle="1">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510F"/>
    <w:rPr>
      <w:rFonts w:ascii="Segoe UI" w:hAnsi="Segoe UI" w:cs="Segoe UI" w:eastAsiaTheme="minorEastAsia"/>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styleId="CommentTextChar" w:customStyle="1">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styleId="CommentSubjectChar" w:customStyle="1">
    <w:name w:val="Comment Subject Char"/>
    <w:basedOn w:val="CommentTextChar"/>
    <w:link w:val="CommentSubject"/>
    <w:uiPriority w:val="99"/>
    <w:semiHidden/>
    <w:rsid w:val="003804D2"/>
    <w:rPr>
      <w:rFonts w:eastAsiaTheme="minorEastAsia"/>
      <w:b/>
      <w:bCs/>
      <w:sz w:val="20"/>
      <w:szCs w:val="20"/>
    </w:rPr>
  </w:style>
  <w:style w:type="character" w:styleId="UnresolvedMention3" w:customStyle="1">
    <w:name w:val="Unresolved Mention3"/>
    <w:basedOn w:val="DefaultParagraphFont"/>
    <w:uiPriority w:val="99"/>
    <w:semiHidden/>
    <w:unhideWhenUsed/>
    <w:rsid w:val="00224AFE"/>
    <w:rPr>
      <w:color w:val="605E5C"/>
      <w:shd w:val="clear" w:color="auto" w:fill="E1DFDD"/>
    </w:rPr>
  </w:style>
  <w:style w:type="table" w:styleId="TableGrid1" w:customStyle="1">
    <w:name w:val="Table Grid1"/>
    <w:basedOn w:val="TableNormal"/>
    <w:next w:val="TableGrid"/>
    <w:uiPriority w:val="59"/>
    <w:rsid w:val="00437A61"/>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basedOn w:val="DefaultParagraphFont"/>
    <w:rsid w:val="0038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osu.edu/UPolicies" TargetMode="External"/><Relationship Id="rId18" Type="http://schemas.openxmlformats.org/officeDocument/2006/relationships/image" Target="media/image5.png"/><Relationship Id="rId26" Type="http://schemas.openxmlformats.org/officeDocument/2006/relationships/hyperlink" Target="https://buckeyepass.osu.edu/" TargetMode="External"/><Relationship Id="rId39" Type="http://schemas.openxmlformats.org/officeDocument/2006/relationships/customXml" Target="../customXml/item3.xml"/><Relationship Id="rId21" Type="http://schemas.openxmlformats.org/officeDocument/2006/relationships/hyperlink" Target="http://ocio.osu.edu/help"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trustees.osu.edu/assets/files/RuleBook/CodeStudentConduct.pdf" TargetMode="External"/><Relationship Id="rId17" Type="http://schemas.openxmlformats.org/officeDocument/2006/relationships/hyperlink" Target="http://www.nav-1.com" TargetMode="External"/><Relationship Id="rId25" Type="http://schemas.openxmlformats.org/officeDocument/2006/relationships/hyperlink" Target="https://go.osu.edu/Bqdx" TargetMode="External"/><Relationship Id="rId33" Type="http://schemas.openxmlformats.org/officeDocument/2006/relationships/footer" Target="footer1.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yperlink" Target="https://safeandhealthy.o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community.canvaslms.com/docs/DOC-10701" TargetMode="External"/><Relationship Id="rId32" Type="http://schemas.openxmlformats.org/officeDocument/2006/relationships/hyperlink" Target="mailto:slds@osu.edu"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bsbalinks.com" TargetMode="External"/><Relationship Id="rId23" Type="http://schemas.openxmlformats.org/officeDocument/2006/relationships/hyperlink" Target="https://carmen.osu.edu/" TargetMode="External"/><Relationship Id="rId28" Type="http://schemas.openxmlformats.org/officeDocument/2006/relationships/hyperlink" Target="https://ocio.osu.edu/blog/community/2015/08/18/free-microsoft-office-for-ohio-state-students" TargetMode="External"/><Relationship Id="rId36" Type="http://schemas.openxmlformats.org/officeDocument/2006/relationships/fontTable" Target="fontTable.xml"/><Relationship Id="rId10" Type="http://schemas.openxmlformats.org/officeDocument/2006/relationships/customXml" Target="ink/ink1.xml"/><Relationship Id="rId19" Type="http://schemas.openxmlformats.org/officeDocument/2006/relationships/hyperlink" Target="https://safeandhealthy.osu.edu/" TargetMode="External"/><Relationship Id="rId31" Type="http://schemas.openxmlformats.org/officeDocument/2006/relationships/hyperlink" Target="https://safeandhealthy.osu.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mailto:8help@osu.edu" TargetMode="External"/><Relationship Id="rId27" Type="http://schemas.openxmlformats.org/officeDocument/2006/relationships/hyperlink" Target="https://osuitsm.service-now.com/selfservice/kb_view.do?sysparm_article=kb05025" TargetMode="External"/><Relationship Id="rId30" Type="http://schemas.openxmlformats.org/officeDocument/2006/relationships/hyperlink" Target="https://safeandhealthy.osu.edu/personal-protection-hygiene" TargetMode="Externa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39"/>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69F6CD-401A-4677-8156-28039C9E1D66}">
  <ds:schemaRefs>
    <ds:schemaRef ds:uri="http://schemas.openxmlformats.org/officeDocument/2006/bibliography"/>
  </ds:schemaRefs>
</ds:datastoreItem>
</file>

<file path=customXml/itemProps2.xml><?xml version="1.0" encoding="utf-8"?>
<ds:datastoreItem xmlns:ds="http://schemas.openxmlformats.org/officeDocument/2006/customXml" ds:itemID="{58F0962E-09E0-4273-BE0A-A96A428507F1}"/>
</file>

<file path=customXml/itemProps3.xml><?xml version="1.0" encoding="utf-8"?>
<ds:datastoreItem xmlns:ds="http://schemas.openxmlformats.org/officeDocument/2006/customXml" ds:itemID="{1B41CAB4-9B23-4590-A3C4-409AF92E2F01}"/>
</file>

<file path=customXml/itemProps4.xml><?xml version="1.0" encoding="utf-8"?>
<ds:datastoreItem xmlns:ds="http://schemas.openxmlformats.org/officeDocument/2006/customXml" ds:itemID="{E8284D68-5B5A-47CE-B7C0-3A613CA8CF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Andrew Shockney</cp:lastModifiedBy>
  <cp:revision>10</cp:revision>
  <cp:lastPrinted>2022-06-10T18:16:00Z</cp:lastPrinted>
  <dcterms:created xsi:type="dcterms:W3CDTF">2022-07-15T21:38:00Z</dcterms:created>
  <dcterms:modified xsi:type="dcterms:W3CDTF">2022-09-29T13:48:38Z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12026700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